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5A12EB7" w14:textId="505F9B65" w:rsidR="002471E9" w:rsidRPr="002471E9" w:rsidRDefault="002471E9" w:rsidP="00A074A9">
      <w:pPr>
        <w:spacing w:line="240" w:lineRule="auto"/>
        <w:jc w:val="center"/>
        <w:rPr>
          <w:rFonts w:ascii="Times New Roman" w:eastAsia="Times New Roman" w:hAnsi="Times New Roman" w:cs="Times New Roman"/>
          <w:b/>
          <w:color w:val="auto"/>
          <w:sz w:val="24"/>
          <w:szCs w:val="24"/>
          <w:lang w:val="en-GB"/>
        </w:rPr>
      </w:pPr>
      <w:bookmarkStart w:id="0" w:name="_Hlk58652926"/>
      <w:r w:rsidRPr="002471E9">
        <w:rPr>
          <w:rFonts w:ascii="Times New Roman" w:eastAsia="Times New Roman" w:hAnsi="Times New Roman" w:cs="Times New Roman"/>
          <w:b/>
          <w:color w:val="auto"/>
          <w:sz w:val="24"/>
          <w:szCs w:val="24"/>
          <w:lang w:val="en-GB"/>
        </w:rPr>
        <w:t>S</w:t>
      </w:r>
      <w:r w:rsidR="00806B74" w:rsidRPr="002471E9">
        <w:rPr>
          <w:rFonts w:ascii="Times New Roman" w:eastAsia="Times New Roman" w:hAnsi="Times New Roman" w:cs="Times New Roman"/>
          <w:b/>
          <w:color w:val="auto"/>
          <w:sz w:val="24"/>
          <w:szCs w:val="24"/>
          <w:lang w:val="en-GB"/>
        </w:rPr>
        <w:t xml:space="preserve">tate </w:t>
      </w:r>
      <w:r w:rsidR="002F5E12" w:rsidRPr="002471E9">
        <w:rPr>
          <w:rFonts w:ascii="Times New Roman" w:eastAsia="Times New Roman" w:hAnsi="Times New Roman" w:cs="Times New Roman"/>
          <w:b/>
          <w:color w:val="auto"/>
          <w:sz w:val="24"/>
          <w:szCs w:val="24"/>
          <w:lang w:val="en-GB"/>
        </w:rPr>
        <w:t>socialist women’s organizations</w:t>
      </w:r>
      <w:r w:rsidR="00CB4646">
        <w:rPr>
          <w:rFonts w:ascii="Times New Roman" w:eastAsia="Times New Roman" w:hAnsi="Times New Roman" w:cs="Times New Roman"/>
          <w:b/>
          <w:color w:val="auto"/>
          <w:sz w:val="24"/>
          <w:szCs w:val="24"/>
          <w:lang w:val="en-GB"/>
        </w:rPr>
        <w:t xml:space="preserve"> within Yugoslav factories</w:t>
      </w:r>
      <w:r w:rsidR="0067792C" w:rsidRPr="002471E9">
        <w:rPr>
          <w:rFonts w:ascii="Times New Roman" w:eastAsia="Times New Roman" w:hAnsi="Times New Roman" w:cs="Times New Roman"/>
          <w:b/>
          <w:color w:val="auto"/>
          <w:sz w:val="24"/>
          <w:szCs w:val="24"/>
          <w:lang w:val="en-GB"/>
        </w:rPr>
        <w:t xml:space="preserve">: </w:t>
      </w:r>
    </w:p>
    <w:p w14:paraId="58DACBED" w14:textId="1B56D426" w:rsidR="001D3C91" w:rsidRDefault="002471E9" w:rsidP="00A074A9">
      <w:pPr>
        <w:spacing w:line="240" w:lineRule="auto"/>
        <w:jc w:val="center"/>
        <w:rPr>
          <w:rFonts w:ascii="Times New Roman" w:eastAsia="Times New Roman" w:hAnsi="Times New Roman" w:cs="Times New Roman"/>
          <w:b/>
          <w:color w:val="auto"/>
          <w:sz w:val="24"/>
          <w:szCs w:val="24"/>
          <w:lang w:val="en-GB"/>
        </w:rPr>
      </w:pPr>
      <w:r w:rsidRPr="002471E9">
        <w:rPr>
          <w:rFonts w:ascii="Times New Roman" w:eastAsia="Times New Roman" w:hAnsi="Times New Roman" w:cs="Times New Roman"/>
          <w:b/>
          <w:color w:val="auto"/>
          <w:sz w:val="24"/>
          <w:szCs w:val="24"/>
          <w:lang w:val="en-GB"/>
        </w:rPr>
        <w:t xml:space="preserve">a </w:t>
      </w:r>
      <w:r w:rsidR="00F71BAE">
        <w:rPr>
          <w:rFonts w:ascii="Times New Roman" w:eastAsia="Times New Roman" w:hAnsi="Times New Roman" w:cs="Times New Roman"/>
          <w:b/>
          <w:color w:val="auto"/>
          <w:sz w:val="24"/>
          <w:szCs w:val="24"/>
          <w:lang w:val="en-GB"/>
        </w:rPr>
        <w:t>case study</w:t>
      </w:r>
      <w:r w:rsidR="00F71BAE" w:rsidRPr="002471E9">
        <w:rPr>
          <w:rFonts w:ascii="Times New Roman" w:eastAsia="Times New Roman" w:hAnsi="Times New Roman" w:cs="Times New Roman"/>
          <w:b/>
          <w:color w:val="auto"/>
          <w:sz w:val="24"/>
          <w:szCs w:val="24"/>
          <w:lang w:val="en-GB"/>
        </w:rPr>
        <w:t xml:space="preserve"> </w:t>
      </w:r>
      <w:r w:rsidRPr="002471E9">
        <w:rPr>
          <w:rFonts w:ascii="Times New Roman" w:eastAsia="Times New Roman" w:hAnsi="Times New Roman" w:cs="Times New Roman"/>
          <w:b/>
          <w:color w:val="auto"/>
          <w:sz w:val="24"/>
          <w:szCs w:val="24"/>
          <w:lang w:val="en-GB"/>
        </w:rPr>
        <w:t xml:space="preserve">of </w:t>
      </w:r>
      <w:r w:rsidR="00CB4646">
        <w:rPr>
          <w:rFonts w:ascii="Times New Roman" w:eastAsia="Times New Roman" w:hAnsi="Times New Roman" w:cs="Times New Roman"/>
          <w:b/>
          <w:color w:val="auto"/>
          <w:sz w:val="24"/>
          <w:szCs w:val="24"/>
          <w:lang w:val="en-GB"/>
        </w:rPr>
        <w:t>local activism</w:t>
      </w:r>
      <w:r w:rsidR="00D67EA2">
        <w:rPr>
          <w:rFonts w:ascii="Times New Roman" w:eastAsia="Times New Roman" w:hAnsi="Times New Roman" w:cs="Times New Roman"/>
          <w:b/>
          <w:color w:val="auto"/>
          <w:sz w:val="24"/>
          <w:szCs w:val="24"/>
          <w:lang w:val="en-GB"/>
        </w:rPr>
        <w:t xml:space="preserve"> in </w:t>
      </w:r>
      <w:r w:rsidRPr="002471E9">
        <w:rPr>
          <w:rFonts w:ascii="Times New Roman" w:eastAsia="Times New Roman" w:hAnsi="Times New Roman" w:cs="Times New Roman"/>
          <w:b/>
          <w:color w:val="auto"/>
          <w:sz w:val="24"/>
          <w:szCs w:val="24"/>
          <w:lang w:val="en-GB"/>
        </w:rPr>
        <w:t>the</w:t>
      </w:r>
      <w:r w:rsidR="0067792C" w:rsidRPr="002471E9">
        <w:rPr>
          <w:rFonts w:ascii="Times New Roman" w:eastAsia="Times New Roman" w:hAnsi="Times New Roman" w:cs="Times New Roman"/>
          <w:b/>
          <w:color w:val="auto"/>
          <w:sz w:val="24"/>
          <w:szCs w:val="24"/>
          <w:lang w:val="en-GB"/>
        </w:rPr>
        <w:t xml:space="preserve"> Duga Resa</w:t>
      </w:r>
      <w:r w:rsidR="00336803" w:rsidRPr="002471E9">
        <w:rPr>
          <w:rFonts w:ascii="Times New Roman" w:eastAsia="Times New Roman" w:hAnsi="Times New Roman" w:cs="Times New Roman"/>
          <w:b/>
          <w:color w:val="auto"/>
          <w:sz w:val="24"/>
          <w:szCs w:val="24"/>
          <w:lang w:val="en-GB"/>
        </w:rPr>
        <w:t xml:space="preserve"> </w:t>
      </w:r>
      <w:r w:rsidRPr="002471E9">
        <w:rPr>
          <w:rFonts w:ascii="Times New Roman" w:eastAsia="Times New Roman" w:hAnsi="Times New Roman" w:cs="Times New Roman"/>
          <w:b/>
          <w:color w:val="auto"/>
          <w:sz w:val="24"/>
          <w:szCs w:val="24"/>
          <w:lang w:val="en-GB"/>
        </w:rPr>
        <w:t>cotton mill</w:t>
      </w:r>
    </w:p>
    <w:p w14:paraId="52B5279D" w14:textId="3C489F02" w:rsidR="00CD3A36" w:rsidRDefault="00CD3A36" w:rsidP="00CD3A36">
      <w:pPr>
        <w:spacing w:line="276" w:lineRule="auto"/>
        <w:jc w:val="center"/>
        <w:rPr>
          <w:rFonts w:ascii="Times New Roman" w:eastAsia="Times New Roman" w:hAnsi="Times New Roman" w:cs="Times New Roman"/>
          <w:color w:val="auto"/>
          <w:sz w:val="24"/>
          <w:szCs w:val="24"/>
        </w:rPr>
      </w:pPr>
      <w:r w:rsidRPr="0060300D">
        <w:rPr>
          <w:rFonts w:ascii="Times New Roman" w:eastAsia="Times New Roman" w:hAnsi="Times New Roman" w:cs="Times New Roman"/>
          <w:color w:val="auto"/>
          <w:sz w:val="24"/>
          <w:szCs w:val="24"/>
        </w:rPr>
        <w:t>Chiara Bonfiglioli</w:t>
      </w:r>
      <w:r>
        <w:rPr>
          <w:rFonts w:ascii="Times New Roman" w:eastAsia="Times New Roman" w:hAnsi="Times New Roman" w:cs="Times New Roman"/>
          <w:color w:val="auto"/>
          <w:sz w:val="24"/>
          <w:szCs w:val="24"/>
          <w:lang w:val="en-GB"/>
        </w:rPr>
        <w:t xml:space="preserve">, </w:t>
      </w:r>
      <w:r>
        <w:rPr>
          <w:rFonts w:ascii="Times New Roman" w:eastAsia="Times New Roman" w:hAnsi="Times New Roman" w:cs="Times New Roman"/>
          <w:color w:val="auto"/>
          <w:sz w:val="24"/>
          <w:szCs w:val="24"/>
        </w:rPr>
        <w:t>University College Cork</w:t>
      </w:r>
    </w:p>
    <w:p w14:paraId="10C96004" w14:textId="473A7501" w:rsidR="00CD3A36" w:rsidRDefault="00CD3A36" w:rsidP="00CD3A36">
      <w:pPr>
        <w:spacing w:line="276" w:lineRule="auto"/>
        <w:jc w:val="center"/>
        <w:rPr>
          <w:rFonts w:ascii="Times New Roman" w:eastAsia="Times New Roman" w:hAnsi="Times New Roman" w:cs="Times New Roman"/>
          <w:color w:val="auto"/>
          <w:sz w:val="24"/>
          <w:szCs w:val="24"/>
        </w:rPr>
      </w:pPr>
      <w:r w:rsidRPr="00CD3A36">
        <w:rPr>
          <w:rFonts w:ascii="Times New Roman" w:eastAsia="Times New Roman" w:hAnsi="Times New Roman" w:cs="Times New Roman"/>
          <w:color w:val="auto"/>
          <w:sz w:val="24"/>
          <w:szCs w:val="24"/>
        </w:rPr>
        <w:t>chiara.bonfiglioli@ucc.ie</w:t>
      </w:r>
    </w:p>
    <w:p w14:paraId="15338F18" w14:textId="7C7574A9" w:rsidR="00B238F4" w:rsidRDefault="00B238F4" w:rsidP="00A074A9">
      <w:pPr>
        <w:spacing w:line="240" w:lineRule="auto"/>
        <w:jc w:val="center"/>
        <w:rPr>
          <w:rFonts w:ascii="Times New Roman" w:eastAsia="Times New Roman" w:hAnsi="Times New Roman" w:cs="Times New Roman"/>
          <w:b/>
          <w:color w:val="auto"/>
          <w:sz w:val="24"/>
          <w:szCs w:val="24"/>
          <w:lang w:val="en-GB"/>
        </w:rPr>
      </w:pPr>
    </w:p>
    <w:p w14:paraId="5C0869A7" w14:textId="2EF04BEF" w:rsidR="000D7703" w:rsidRDefault="00B238F4" w:rsidP="0027058A">
      <w:pPr>
        <w:spacing w:line="480" w:lineRule="auto"/>
        <w:jc w:val="both"/>
        <w:rPr>
          <w:rFonts w:ascii="Times New Roman" w:eastAsia="Times New Roman" w:hAnsi="Times New Roman" w:cs="Times New Roman"/>
          <w:bCs/>
          <w:color w:val="auto"/>
          <w:sz w:val="24"/>
          <w:szCs w:val="24"/>
          <w:lang w:val="en-GB"/>
        </w:rPr>
      </w:pPr>
      <w:r w:rsidRPr="000D7703">
        <w:rPr>
          <w:rFonts w:ascii="Times New Roman" w:eastAsia="Times New Roman" w:hAnsi="Times New Roman" w:cs="Times New Roman"/>
          <w:b/>
          <w:color w:val="auto"/>
          <w:sz w:val="24"/>
          <w:szCs w:val="24"/>
          <w:lang w:val="en-GB"/>
        </w:rPr>
        <w:t>Abstract</w:t>
      </w:r>
      <w:r w:rsidRPr="00B238F4">
        <w:rPr>
          <w:rFonts w:ascii="Times New Roman" w:eastAsia="Times New Roman" w:hAnsi="Times New Roman" w:cs="Times New Roman"/>
          <w:bCs/>
          <w:color w:val="auto"/>
          <w:sz w:val="24"/>
          <w:szCs w:val="24"/>
          <w:lang w:val="en-GB"/>
        </w:rPr>
        <w:t xml:space="preserve">: </w:t>
      </w:r>
      <w:r w:rsidR="00855860">
        <w:rPr>
          <w:rFonts w:ascii="Times New Roman" w:eastAsia="Times New Roman" w:hAnsi="Times New Roman" w:cs="Times New Roman"/>
          <w:bCs/>
          <w:color w:val="auto"/>
          <w:sz w:val="24"/>
          <w:szCs w:val="24"/>
          <w:lang w:val="en-GB"/>
        </w:rPr>
        <w:t>S</w:t>
      </w:r>
      <w:r w:rsidRPr="00B238F4">
        <w:rPr>
          <w:rFonts w:ascii="Times New Roman" w:eastAsia="Times New Roman" w:hAnsi="Times New Roman" w:cs="Times New Roman"/>
          <w:bCs/>
          <w:color w:val="auto"/>
          <w:sz w:val="24"/>
          <w:szCs w:val="24"/>
          <w:lang w:val="en-GB"/>
        </w:rPr>
        <w:t>tate socialist women’s organizations</w:t>
      </w:r>
      <w:r>
        <w:rPr>
          <w:rFonts w:ascii="Times New Roman" w:eastAsia="Times New Roman" w:hAnsi="Times New Roman" w:cs="Times New Roman"/>
          <w:bCs/>
          <w:color w:val="auto"/>
          <w:sz w:val="24"/>
          <w:szCs w:val="24"/>
          <w:lang w:val="en-GB"/>
        </w:rPr>
        <w:t xml:space="preserve"> </w:t>
      </w:r>
      <w:r w:rsidR="000564E0">
        <w:rPr>
          <w:rFonts w:ascii="Times New Roman" w:eastAsia="Times New Roman" w:hAnsi="Times New Roman" w:cs="Times New Roman"/>
          <w:bCs/>
          <w:color w:val="auto"/>
          <w:sz w:val="24"/>
          <w:szCs w:val="24"/>
          <w:lang w:val="en-GB"/>
        </w:rPr>
        <w:t xml:space="preserve">were </w:t>
      </w:r>
      <w:r w:rsidR="00A97886">
        <w:rPr>
          <w:rFonts w:ascii="Times New Roman" w:eastAsia="Times New Roman" w:hAnsi="Times New Roman" w:cs="Times New Roman"/>
          <w:bCs/>
          <w:color w:val="auto"/>
          <w:sz w:val="24"/>
          <w:szCs w:val="24"/>
          <w:lang w:val="en-GB"/>
        </w:rPr>
        <w:t xml:space="preserve">particularly </w:t>
      </w:r>
      <w:r w:rsidR="000564E0">
        <w:rPr>
          <w:rFonts w:ascii="Times New Roman" w:eastAsia="Times New Roman" w:hAnsi="Times New Roman" w:cs="Times New Roman"/>
          <w:bCs/>
          <w:color w:val="auto"/>
          <w:sz w:val="24"/>
          <w:szCs w:val="24"/>
          <w:lang w:val="en-GB"/>
        </w:rPr>
        <w:t xml:space="preserve">active in Yugoslav industrial towns with </w:t>
      </w:r>
      <w:r>
        <w:rPr>
          <w:rFonts w:ascii="Times New Roman" w:eastAsia="Times New Roman" w:hAnsi="Times New Roman" w:cs="Times New Roman"/>
          <w:bCs/>
          <w:color w:val="auto"/>
          <w:sz w:val="24"/>
          <w:szCs w:val="24"/>
          <w:lang w:val="en-GB"/>
        </w:rPr>
        <w:t>a significant female workforce,</w:t>
      </w:r>
      <w:r w:rsidR="000564E0">
        <w:rPr>
          <w:rFonts w:ascii="Times New Roman" w:eastAsia="Times New Roman" w:hAnsi="Times New Roman" w:cs="Times New Roman"/>
          <w:bCs/>
          <w:color w:val="auto"/>
          <w:sz w:val="24"/>
          <w:szCs w:val="24"/>
          <w:lang w:val="en-GB"/>
        </w:rPr>
        <w:t xml:space="preserve"> as in the case of the Croatian</w:t>
      </w:r>
      <w:r w:rsidR="000E545B">
        <w:rPr>
          <w:rFonts w:ascii="Times New Roman" w:eastAsia="Times New Roman" w:hAnsi="Times New Roman" w:cs="Times New Roman"/>
          <w:bCs/>
          <w:color w:val="auto"/>
          <w:sz w:val="24"/>
          <w:szCs w:val="24"/>
          <w:lang w:val="en-GB"/>
        </w:rPr>
        <w:t xml:space="preserve"> mill</w:t>
      </w:r>
      <w:r w:rsidR="000564E0">
        <w:rPr>
          <w:rFonts w:ascii="Times New Roman" w:eastAsia="Times New Roman" w:hAnsi="Times New Roman" w:cs="Times New Roman"/>
          <w:bCs/>
          <w:color w:val="auto"/>
          <w:sz w:val="24"/>
          <w:szCs w:val="24"/>
          <w:lang w:val="en-GB"/>
        </w:rPr>
        <w:t xml:space="preserve"> </w:t>
      </w:r>
      <w:r w:rsidR="000564E0" w:rsidRPr="00B238F4">
        <w:rPr>
          <w:rFonts w:ascii="Times New Roman" w:eastAsia="Times New Roman" w:hAnsi="Times New Roman" w:cs="Times New Roman"/>
          <w:bCs/>
          <w:color w:val="auto"/>
          <w:sz w:val="24"/>
          <w:szCs w:val="24"/>
          <w:lang w:val="en-GB"/>
        </w:rPr>
        <w:t>town of Duga Resa</w:t>
      </w:r>
      <w:r w:rsidR="000564E0">
        <w:rPr>
          <w:rFonts w:ascii="Times New Roman" w:eastAsia="Times New Roman" w:hAnsi="Times New Roman" w:cs="Times New Roman"/>
          <w:bCs/>
          <w:color w:val="auto"/>
          <w:sz w:val="24"/>
          <w:szCs w:val="24"/>
          <w:lang w:val="en-GB"/>
        </w:rPr>
        <w:t>.</w:t>
      </w:r>
      <w:r w:rsidR="00951E72">
        <w:rPr>
          <w:rFonts w:ascii="Times New Roman" w:eastAsia="Times New Roman" w:hAnsi="Times New Roman" w:cs="Times New Roman"/>
          <w:bCs/>
          <w:color w:val="auto"/>
          <w:sz w:val="24"/>
          <w:szCs w:val="24"/>
          <w:lang w:val="en-GB"/>
        </w:rPr>
        <w:t xml:space="preserve"> By exploring </w:t>
      </w:r>
      <w:r w:rsidR="000564E0">
        <w:rPr>
          <w:rFonts w:ascii="Times New Roman" w:eastAsia="Times New Roman" w:hAnsi="Times New Roman" w:cs="Times New Roman"/>
          <w:bCs/>
          <w:color w:val="auto"/>
          <w:sz w:val="24"/>
          <w:szCs w:val="24"/>
          <w:lang w:val="en-GB"/>
        </w:rPr>
        <w:t xml:space="preserve">the </w:t>
      </w:r>
      <w:r w:rsidR="000E545B">
        <w:rPr>
          <w:rFonts w:ascii="Times New Roman" w:eastAsia="Times New Roman" w:hAnsi="Times New Roman" w:cs="Times New Roman"/>
          <w:bCs/>
          <w:color w:val="auto"/>
          <w:sz w:val="24"/>
          <w:szCs w:val="24"/>
          <w:lang w:val="en-GB"/>
        </w:rPr>
        <w:t xml:space="preserve">local </w:t>
      </w:r>
      <w:r w:rsidR="000564E0">
        <w:rPr>
          <w:rFonts w:ascii="Times New Roman" w:eastAsia="Times New Roman" w:hAnsi="Times New Roman" w:cs="Times New Roman"/>
          <w:bCs/>
          <w:color w:val="auto"/>
          <w:sz w:val="24"/>
          <w:szCs w:val="24"/>
          <w:lang w:val="en-GB"/>
        </w:rPr>
        <w:t xml:space="preserve">activities of the </w:t>
      </w:r>
      <w:r w:rsidR="00C628E7">
        <w:rPr>
          <w:rFonts w:ascii="Times New Roman" w:eastAsia="Times New Roman" w:hAnsi="Times New Roman" w:cs="Times New Roman"/>
          <w:bCs/>
          <w:color w:val="auto"/>
          <w:sz w:val="24"/>
          <w:szCs w:val="24"/>
          <w:lang w:val="en-GB"/>
        </w:rPr>
        <w:t>Conference for the Social Activity of Women (KDAŽ)</w:t>
      </w:r>
      <w:r w:rsidR="000564E0">
        <w:rPr>
          <w:rFonts w:ascii="Times New Roman" w:eastAsia="Times New Roman" w:hAnsi="Times New Roman" w:cs="Times New Roman"/>
          <w:bCs/>
          <w:color w:val="auto"/>
          <w:sz w:val="24"/>
          <w:szCs w:val="24"/>
          <w:lang w:val="en-GB"/>
        </w:rPr>
        <w:t>, th</w:t>
      </w:r>
      <w:r w:rsidR="00401FB7">
        <w:rPr>
          <w:rFonts w:ascii="Times New Roman" w:eastAsia="Times New Roman" w:hAnsi="Times New Roman" w:cs="Times New Roman"/>
          <w:bCs/>
          <w:color w:val="auto"/>
          <w:sz w:val="24"/>
          <w:szCs w:val="24"/>
          <w:lang w:val="en-GB"/>
        </w:rPr>
        <w:t>is</w:t>
      </w:r>
      <w:r w:rsidR="000564E0">
        <w:rPr>
          <w:rFonts w:ascii="Times New Roman" w:eastAsia="Times New Roman" w:hAnsi="Times New Roman" w:cs="Times New Roman"/>
          <w:bCs/>
          <w:color w:val="auto"/>
          <w:sz w:val="24"/>
          <w:szCs w:val="24"/>
          <w:lang w:val="en-GB"/>
        </w:rPr>
        <w:t xml:space="preserve"> article </w:t>
      </w:r>
      <w:r w:rsidR="00B30DD1">
        <w:rPr>
          <w:rFonts w:ascii="Times New Roman" w:eastAsia="Times New Roman" w:hAnsi="Times New Roman" w:cs="Times New Roman"/>
          <w:bCs/>
          <w:color w:val="auto"/>
          <w:sz w:val="24"/>
          <w:szCs w:val="24"/>
          <w:lang w:val="en-GB"/>
        </w:rPr>
        <w:t>contributes</w:t>
      </w:r>
      <w:r w:rsidR="00645210">
        <w:rPr>
          <w:rFonts w:ascii="Times New Roman" w:eastAsia="Times New Roman" w:hAnsi="Times New Roman" w:cs="Times New Roman"/>
          <w:bCs/>
          <w:color w:val="auto"/>
          <w:sz w:val="24"/>
          <w:szCs w:val="24"/>
          <w:lang w:val="en-GB"/>
        </w:rPr>
        <w:t xml:space="preserve"> to </w:t>
      </w:r>
      <w:r w:rsidR="0027058A">
        <w:rPr>
          <w:rFonts w:ascii="Times New Roman" w:eastAsia="Times New Roman" w:hAnsi="Times New Roman" w:cs="Times New Roman"/>
          <w:bCs/>
          <w:color w:val="auto"/>
          <w:sz w:val="24"/>
          <w:szCs w:val="24"/>
          <w:lang w:val="en-GB"/>
        </w:rPr>
        <w:t>historiographical debates regarding</w:t>
      </w:r>
      <w:r w:rsidR="00645210" w:rsidRPr="00645210">
        <w:rPr>
          <w:rFonts w:ascii="Times New Roman" w:eastAsia="Times New Roman" w:hAnsi="Times New Roman" w:cs="Times New Roman"/>
          <w:bCs/>
          <w:color w:val="auto"/>
          <w:sz w:val="24"/>
          <w:szCs w:val="24"/>
          <w:lang w:val="en-GB"/>
        </w:rPr>
        <w:t xml:space="preserve"> state socialist women’s organizations and women’s agency</w:t>
      </w:r>
      <w:r w:rsidR="00636C83">
        <w:rPr>
          <w:rFonts w:ascii="Times New Roman" w:eastAsia="Times New Roman" w:hAnsi="Times New Roman" w:cs="Times New Roman"/>
          <w:bCs/>
          <w:color w:val="auto"/>
          <w:sz w:val="24"/>
          <w:szCs w:val="24"/>
          <w:lang w:val="en-GB"/>
        </w:rPr>
        <w:t xml:space="preserve"> as well as to the recent revival of interest in the social history of the post-Yugoslav region</w:t>
      </w:r>
      <w:r w:rsidR="00B30DD1">
        <w:rPr>
          <w:rFonts w:ascii="Times New Roman" w:eastAsia="Times New Roman" w:hAnsi="Times New Roman" w:cs="Times New Roman"/>
          <w:bCs/>
          <w:color w:val="auto"/>
          <w:sz w:val="24"/>
          <w:szCs w:val="24"/>
          <w:lang w:val="en-GB"/>
        </w:rPr>
        <w:t xml:space="preserve">. </w:t>
      </w:r>
      <w:r w:rsidR="00951E72">
        <w:rPr>
          <w:rFonts w:ascii="Times New Roman" w:eastAsia="Times New Roman" w:hAnsi="Times New Roman" w:cs="Times New Roman"/>
          <w:bCs/>
          <w:color w:val="auto"/>
          <w:sz w:val="24"/>
          <w:szCs w:val="24"/>
          <w:lang w:val="en-GB"/>
        </w:rPr>
        <w:t>An a</w:t>
      </w:r>
      <w:r w:rsidR="00855860">
        <w:rPr>
          <w:rFonts w:ascii="Times New Roman" w:eastAsia="Times New Roman" w:hAnsi="Times New Roman" w:cs="Times New Roman"/>
          <w:bCs/>
          <w:color w:val="auto"/>
          <w:sz w:val="24"/>
          <w:szCs w:val="24"/>
          <w:lang w:val="en-GB"/>
        </w:rPr>
        <w:t xml:space="preserve">nalysis </w:t>
      </w:r>
      <w:r>
        <w:rPr>
          <w:rFonts w:ascii="Times New Roman" w:eastAsia="Times New Roman" w:hAnsi="Times New Roman" w:cs="Times New Roman"/>
          <w:bCs/>
          <w:color w:val="auto"/>
          <w:sz w:val="24"/>
          <w:szCs w:val="24"/>
          <w:lang w:val="en-GB"/>
        </w:rPr>
        <w:t xml:space="preserve">of </w:t>
      </w:r>
      <w:r w:rsidRPr="00B238F4">
        <w:rPr>
          <w:rFonts w:ascii="Times New Roman" w:eastAsia="Times New Roman" w:hAnsi="Times New Roman" w:cs="Times New Roman"/>
          <w:bCs/>
          <w:color w:val="auto"/>
          <w:sz w:val="24"/>
          <w:szCs w:val="24"/>
          <w:lang w:val="en-GB"/>
        </w:rPr>
        <w:t xml:space="preserve">reflexive and representative </w:t>
      </w:r>
      <w:r w:rsidR="00A97886">
        <w:rPr>
          <w:rFonts w:ascii="Times New Roman" w:eastAsia="Times New Roman" w:hAnsi="Times New Roman" w:cs="Times New Roman"/>
          <w:bCs/>
          <w:color w:val="auto"/>
          <w:sz w:val="24"/>
          <w:szCs w:val="24"/>
          <w:lang w:val="en-GB"/>
        </w:rPr>
        <w:t xml:space="preserve">archival </w:t>
      </w:r>
      <w:r w:rsidRPr="00B238F4">
        <w:rPr>
          <w:rFonts w:ascii="Times New Roman" w:eastAsia="Times New Roman" w:hAnsi="Times New Roman" w:cs="Times New Roman"/>
          <w:bCs/>
          <w:color w:val="auto"/>
          <w:sz w:val="24"/>
          <w:szCs w:val="24"/>
          <w:lang w:val="en-GB"/>
        </w:rPr>
        <w:t>sources, namely minutes of party and municipal meetings as well as official publications</w:t>
      </w:r>
      <w:r>
        <w:rPr>
          <w:rFonts w:ascii="Times New Roman" w:eastAsia="Times New Roman" w:hAnsi="Times New Roman" w:cs="Times New Roman"/>
          <w:bCs/>
          <w:color w:val="auto"/>
          <w:sz w:val="24"/>
          <w:szCs w:val="24"/>
          <w:lang w:val="en-GB"/>
        </w:rPr>
        <w:t xml:space="preserve">, </w:t>
      </w:r>
      <w:r w:rsidR="00E10CDF">
        <w:rPr>
          <w:rFonts w:ascii="Times New Roman" w:eastAsia="Times New Roman" w:hAnsi="Times New Roman" w:cs="Times New Roman"/>
          <w:bCs/>
          <w:color w:val="auto"/>
          <w:sz w:val="24"/>
          <w:szCs w:val="24"/>
          <w:lang w:val="en-GB"/>
        </w:rPr>
        <w:t>shows</w:t>
      </w:r>
      <w:r>
        <w:rPr>
          <w:rFonts w:ascii="Times New Roman" w:eastAsia="Times New Roman" w:hAnsi="Times New Roman" w:cs="Times New Roman"/>
          <w:bCs/>
          <w:color w:val="auto"/>
          <w:sz w:val="24"/>
          <w:szCs w:val="24"/>
          <w:lang w:val="en-GB"/>
        </w:rPr>
        <w:t xml:space="preserve"> that working </w:t>
      </w:r>
      <w:r w:rsidRPr="00B238F4">
        <w:rPr>
          <w:rFonts w:ascii="Times New Roman" w:eastAsia="Times New Roman" w:hAnsi="Times New Roman" w:cs="Times New Roman"/>
          <w:bCs/>
          <w:color w:val="auto"/>
          <w:sz w:val="24"/>
          <w:szCs w:val="24"/>
          <w:lang w:val="en-GB"/>
        </w:rPr>
        <w:t>women's double burden was not silenced but</w:t>
      </w:r>
      <w:r w:rsidR="00E10CDF">
        <w:rPr>
          <w:rFonts w:ascii="Times New Roman" w:eastAsia="Times New Roman" w:hAnsi="Times New Roman" w:cs="Times New Roman"/>
          <w:bCs/>
          <w:color w:val="auto"/>
          <w:sz w:val="24"/>
          <w:szCs w:val="24"/>
          <w:lang w:val="en-GB"/>
        </w:rPr>
        <w:t xml:space="preserve"> </w:t>
      </w:r>
      <w:r w:rsidR="001F7979">
        <w:rPr>
          <w:rFonts w:ascii="Times New Roman" w:eastAsia="Times New Roman" w:hAnsi="Times New Roman" w:cs="Times New Roman"/>
          <w:bCs/>
          <w:color w:val="auto"/>
          <w:sz w:val="24"/>
          <w:szCs w:val="24"/>
          <w:lang w:val="en-GB"/>
        </w:rPr>
        <w:t xml:space="preserve">was </w:t>
      </w:r>
      <w:r w:rsidRPr="00B238F4">
        <w:rPr>
          <w:rFonts w:ascii="Times New Roman" w:eastAsia="Times New Roman" w:hAnsi="Times New Roman" w:cs="Times New Roman"/>
          <w:bCs/>
          <w:color w:val="auto"/>
          <w:sz w:val="24"/>
          <w:szCs w:val="24"/>
          <w:lang w:val="en-GB"/>
        </w:rPr>
        <w:t>frequently discussed by</w:t>
      </w:r>
      <w:r w:rsidR="000D7703">
        <w:rPr>
          <w:rFonts w:ascii="Times New Roman" w:eastAsia="Times New Roman" w:hAnsi="Times New Roman" w:cs="Times New Roman"/>
          <w:bCs/>
          <w:color w:val="auto"/>
          <w:sz w:val="24"/>
          <w:szCs w:val="24"/>
          <w:lang w:val="en-GB"/>
        </w:rPr>
        <w:t xml:space="preserve"> </w:t>
      </w:r>
      <w:r w:rsidRPr="00B238F4">
        <w:rPr>
          <w:rFonts w:ascii="Times New Roman" w:eastAsia="Times New Roman" w:hAnsi="Times New Roman" w:cs="Times New Roman"/>
          <w:bCs/>
          <w:color w:val="auto"/>
          <w:sz w:val="24"/>
          <w:szCs w:val="24"/>
          <w:lang w:val="en-GB"/>
        </w:rPr>
        <w:t xml:space="preserve">socialist authorities, women’s </w:t>
      </w:r>
      <w:r w:rsidR="000D7703" w:rsidRPr="00B238F4">
        <w:rPr>
          <w:rFonts w:ascii="Times New Roman" w:eastAsia="Times New Roman" w:hAnsi="Times New Roman" w:cs="Times New Roman"/>
          <w:bCs/>
          <w:color w:val="auto"/>
          <w:sz w:val="24"/>
          <w:szCs w:val="24"/>
          <w:lang w:val="en-GB"/>
        </w:rPr>
        <w:t>organizations,</w:t>
      </w:r>
      <w:r w:rsidRPr="00B238F4">
        <w:rPr>
          <w:rFonts w:ascii="Times New Roman" w:eastAsia="Times New Roman" w:hAnsi="Times New Roman" w:cs="Times New Roman"/>
          <w:bCs/>
          <w:color w:val="auto"/>
          <w:sz w:val="24"/>
          <w:szCs w:val="24"/>
          <w:lang w:val="en-GB"/>
        </w:rPr>
        <w:t xml:space="preserve"> and female workers themselves. </w:t>
      </w:r>
      <w:r w:rsidR="007B18DF">
        <w:rPr>
          <w:rFonts w:ascii="Times New Roman" w:eastAsia="Times New Roman" w:hAnsi="Times New Roman" w:cs="Times New Roman"/>
          <w:bCs/>
          <w:color w:val="auto"/>
          <w:sz w:val="24"/>
          <w:szCs w:val="24"/>
          <w:lang w:val="en-GB"/>
        </w:rPr>
        <w:t>Through</w:t>
      </w:r>
      <w:r w:rsidRPr="00B238F4">
        <w:rPr>
          <w:rFonts w:ascii="Times New Roman" w:eastAsia="Times New Roman" w:hAnsi="Times New Roman" w:cs="Times New Roman"/>
          <w:bCs/>
          <w:color w:val="auto"/>
          <w:sz w:val="24"/>
          <w:szCs w:val="24"/>
          <w:lang w:val="en-GB"/>
        </w:rPr>
        <w:t xml:space="preserve"> the </w:t>
      </w:r>
      <w:r>
        <w:rPr>
          <w:rFonts w:ascii="Times New Roman" w:eastAsia="Times New Roman" w:hAnsi="Times New Roman" w:cs="Times New Roman"/>
          <w:bCs/>
          <w:color w:val="auto"/>
          <w:sz w:val="24"/>
          <w:szCs w:val="24"/>
          <w:lang w:val="en-GB"/>
        </w:rPr>
        <w:t>Yugoslav politics of self-management</w:t>
      </w:r>
      <w:r w:rsidRPr="00B238F4">
        <w:rPr>
          <w:rFonts w:ascii="Times New Roman" w:eastAsia="Times New Roman" w:hAnsi="Times New Roman" w:cs="Times New Roman"/>
          <w:bCs/>
          <w:color w:val="auto"/>
          <w:sz w:val="24"/>
          <w:szCs w:val="24"/>
          <w:lang w:val="en-GB"/>
        </w:rPr>
        <w:t xml:space="preserve">, local </w:t>
      </w:r>
      <w:r w:rsidR="000D7703" w:rsidRPr="000D7703">
        <w:rPr>
          <w:rFonts w:ascii="Times New Roman" w:eastAsia="Times New Roman" w:hAnsi="Times New Roman" w:cs="Times New Roman"/>
          <w:bCs/>
          <w:color w:val="auto"/>
          <w:sz w:val="24"/>
          <w:szCs w:val="24"/>
          <w:lang w:val="en-GB"/>
        </w:rPr>
        <w:t>KDAŽ</w:t>
      </w:r>
      <w:r w:rsidR="000D7703">
        <w:rPr>
          <w:rFonts w:ascii="Times New Roman" w:eastAsia="Times New Roman" w:hAnsi="Times New Roman" w:cs="Times New Roman"/>
          <w:bCs/>
          <w:color w:val="auto"/>
          <w:sz w:val="24"/>
          <w:szCs w:val="24"/>
          <w:lang w:val="en-GB"/>
        </w:rPr>
        <w:t xml:space="preserve"> activists </w:t>
      </w:r>
      <w:r w:rsidRPr="00B238F4">
        <w:rPr>
          <w:rFonts w:ascii="Times New Roman" w:eastAsia="Times New Roman" w:hAnsi="Times New Roman" w:cs="Times New Roman"/>
          <w:bCs/>
          <w:color w:val="auto"/>
          <w:sz w:val="24"/>
          <w:szCs w:val="24"/>
          <w:lang w:val="en-GB"/>
        </w:rPr>
        <w:t xml:space="preserve">often lobbied for better working and welfare rights, </w:t>
      </w:r>
      <w:r w:rsidR="007B18DF">
        <w:rPr>
          <w:rFonts w:ascii="Times New Roman" w:eastAsia="Times New Roman" w:hAnsi="Times New Roman" w:cs="Times New Roman"/>
          <w:bCs/>
          <w:color w:val="auto"/>
          <w:sz w:val="24"/>
          <w:szCs w:val="24"/>
          <w:lang w:val="en-GB"/>
        </w:rPr>
        <w:t>especially</w:t>
      </w:r>
      <w:r w:rsidRPr="00B238F4">
        <w:rPr>
          <w:rFonts w:ascii="Times New Roman" w:eastAsia="Times New Roman" w:hAnsi="Times New Roman" w:cs="Times New Roman"/>
          <w:bCs/>
          <w:color w:val="auto"/>
          <w:sz w:val="24"/>
          <w:szCs w:val="24"/>
          <w:lang w:val="en-GB"/>
        </w:rPr>
        <w:t xml:space="preserve"> the provision of housing</w:t>
      </w:r>
      <w:r w:rsidR="00066741">
        <w:rPr>
          <w:rFonts w:ascii="Times New Roman" w:eastAsia="Times New Roman" w:hAnsi="Times New Roman" w:cs="Times New Roman"/>
          <w:bCs/>
          <w:color w:val="auto"/>
          <w:sz w:val="24"/>
          <w:szCs w:val="24"/>
          <w:lang w:val="en-GB"/>
        </w:rPr>
        <w:t xml:space="preserve"> and </w:t>
      </w:r>
      <w:r w:rsidRPr="00B238F4">
        <w:rPr>
          <w:rFonts w:ascii="Times New Roman" w:eastAsia="Times New Roman" w:hAnsi="Times New Roman" w:cs="Times New Roman"/>
          <w:bCs/>
          <w:color w:val="auto"/>
          <w:sz w:val="24"/>
          <w:szCs w:val="24"/>
          <w:lang w:val="en-GB"/>
        </w:rPr>
        <w:t>childcare</w:t>
      </w:r>
      <w:r w:rsidR="00B30DD1">
        <w:rPr>
          <w:rFonts w:ascii="Times New Roman" w:eastAsia="Times New Roman" w:hAnsi="Times New Roman" w:cs="Times New Roman"/>
          <w:bCs/>
          <w:color w:val="auto"/>
          <w:sz w:val="24"/>
          <w:szCs w:val="24"/>
          <w:lang w:val="en-GB"/>
        </w:rPr>
        <w:t xml:space="preserve"> facilities</w:t>
      </w:r>
      <w:r w:rsidRPr="00B238F4">
        <w:rPr>
          <w:rFonts w:ascii="Times New Roman" w:eastAsia="Times New Roman" w:hAnsi="Times New Roman" w:cs="Times New Roman"/>
          <w:bCs/>
          <w:color w:val="auto"/>
          <w:sz w:val="24"/>
          <w:szCs w:val="24"/>
          <w:lang w:val="en-GB"/>
        </w:rPr>
        <w:t xml:space="preserve"> </w:t>
      </w:r>
      <w:r w:rsidR="00066741">
        <w:rPr>
          <w:rFonts w:ascii="Times New Roman" w:eastAsia="Times New Roman" w:hAnsi="Times New Roman" w:cs="Times New Roman"/>
          <w:bCs/>
          <w:color w:val="auto"/>
          <w:sz w:val="24"/>
          <w:szCs w:val="24"/>
          <w:lang w:val="en-GB"/>
        </w:rPr>
        <w:t>for working mothers</w:t>
      </w:r>
      <w:r w:rsidRPr="00B238F4">
        <w:rPr>
          <w:rFonts w:ascii="Times New Roman" w:eastAsia="Times New Roman" w:hAnsi="Times New Roman" w:cs="Times New Roman"/>
          <w:bCs/>
          <w:color w:val="auto"/>
          <w:sz w:val="24"/>
          <w:szCs w:val="24"/>
          <w:lang w:val="en-GB"/>
        </w:rPr>
        <w:t xml:space="preserve">. </w:t>
      </w:r>
      <w:r w:rsidR="000D7703">
        <w:rPr>
          <w:rFonts w:ascii="Times New Roman" w:eastAsia="Times New Roman" w:hAnsi="Times New Roman" w:cs="Times New Roman"/>
          <w:bCs/>
          <w:color w:val="auto"/>
          <w:sz w:val="24"/>
          <w:szCs w:val="24"/>
          <w:lang w:val="en-GB"/>
        </w:rPr>
        <w:t xml:space="preserve">While </w:t>
      </w:r>
      <w:r w:rsidR="000D7703" w:rsidRPr="000D7703">
        <w:rPr>
          <w:rFonts w:ascii="Times New Roman" w:eastAsia="Times New Roman" w:hAnsi="Times New Roman" w:cs="Times New Roman"/>
          <w:bCs/>
          <w:color w:val="auto"/>
          <w:sz w:val="24"/>
          <w:szCs w:val="24"/>
          <w:lang w:val="en-GB"/>
        </w:rPr>
        <w:t>KDAŽ activists’ agency was shaped by dominant social norms, the possibilit</w:t>
      </w:r>
      <w:r w:rsidR="00401FB7">
        <w:rPr>
          <w:rFonts w:ascii="Times New Roman" w:eastAsia="Times New Roman" w:hAnsi="Times New Roman" w:cs="Times New Roman"/>
          <w:bCs/>
          <w:color w:val="auto"/>
          <w:sz w:val="24"/>
          <w:szCs w:val="24"/>
          <w:lang w:val="en-GB"/>
        </w:rPr>
        <w:t>ies</w:t>
      </w:r>
      <w:r w:rsidR="000D7703" w:rsidRPr="000D7703">
        <w:rPr>
          <w:rFonts w:ascii="Times New Roman" w:eastAsia="Times New Roman" w:hAnsi="Times New Roman" w:cs="Times New Roman"/>
          <w:bCs/>
          <w:color w:val="auto"/>
          <w:sz w:val="24"/>
          <w:szCs w:val="24"/>
          <w:lang w:val="en-GB"/>
        </w:rPr>
        <w:t xml:space="preserve"> for </w:t>
      </w:r>
      <w:r w:rsidR="00401FB7">
        <w:rPr>
          <w:rFonts w:ascii="Times New Roman" w:eastAsia="Times New Roman" w:hAnsi="Times New Roman" w:cs="Times New Roman"/>
          <w:bCs/>
          <w:color w:val="auto"/>
          <w:sz w:val="24"/>
          <w:szCs w:val="24"/>
          <w:lang w:val="en-GB"/>
        </w:rPr>
        <w:t xml:space="preserve">voicing </w:t>
      </w:r>
      <w:r w:rsidR="000D7703" w:rsidRPr="000D7703">
        <w:rPr>
          <w:rFonts w:ascii="Times New Roman" w:eastAsia="Times New Roman" w:hAnsi="Times New Roman" w:cs="Times New Roman"/>
          <w:bCs/>
          <w:color w:val="auto"/>
          <w:sz w:val="24"/>
          <w:szCs w:val="24"/>
          <w:lang w:val="en-GB"/>
        </w:rPr>
        <w:t>open criticism in socialist Yugoslavia meant that a certain degree of bottom-up initiative was possible</w:t>
      </w:r>
      <w:r w:rsidR="000D7703">
        <w:rPr>
          <w:rFonts w:ascii="Times New Roman" w:eastAsia="Times New Roman" w:hAnsi="Times New Roman" w:cs="Times New Roman"/>
          <w:bCs/>
          <w:color w:val="auto"/>
          <w:sz w:val="24"/>
          <w:szCs w:val="24"/>
          <w:lang w:val="en-GB"/>
        </w:rPr>
        <w:t>. The</w:t>
      </w:r>
      <w:r w:rsidR="000D7703">
        <w:rPr>
          <w:lang w:val="en-IE"/>
        </w:rPr>
        <w:t xml:space="preserve"> </w:t>
      </w:r>
      <w:r w:rsidR="000D7703" w:rsidRPr="000D7703">
        <w:rPr>
          <w:rFonts w:ascii="Times New Roman" w:eastAsia="Times New Roman" w:hAnsi="Times New Roman" w:cs="Times New Roman"/>
          <w:bCs/>
          <w:color w:val="auto"/>
          <w:sz w:val="24"/>
          <w:szCs w:val="24"/>
          <w:lang w:val="en-GB"/>
        </w:rPr>
        <w:t>archives of municipal and socio-political organizations</w:t>
      </w:r>
      <w:r w:rsidR="000D7703">
        <w:rPr>
          <w:rFonts w:ascii="Times New Roman" w:eastAsia="Times New Roman" w:hAnsi="Times New Roman" w:cs="Times New Roman"/>
          <w:bCs/>
          <w:color w:val="auto"/>
          <w:sz w:val="24"/>
          <w:szCs w:val="24"/>
          <w:lang w:val="en-GB"/>
        </w:rPr>
        <w:t xml:space="preserve">, therefore, are of </w:t>
      </w:r>
      <w:r w:rsidR="000D7703" w:rsidRPr="000D7703">
        <w:rPr>
          <w:rFonts w:ascii="Times New Roman" w:eastAsia="Times New Roman" w:hAnsi="Times New Roman" w:cs="Times New Roman"/>
          <w:bCs/>
          <w:color w:val="auto"/>
          <w:sz w:val="24"/>
          <w:szCs w:val="24"/>
          <w:lang w:val="en-GB"/>
        </w:rPr>
        <w:t xml:space="preserve">fundamental importance </w:t>
      </w:r>
      <w:r w:rsidR="001F7979">
        <w:rPr>
          <w:rFonts w:ascii="Times New Roman" w:eastAsia="Times New Roman" w:hAnsi="Times New Roman" w:cs="Times New Roman"/>
          <w:bCs/>
          <w:color w:val="auto"/>
          <w:sz w:val="24"/>
          <w:szCs w:val="24"/>
          <w:lang w:val="en-GB"/>
        </w:rPr>
        <w:t>in</w:t>
      </w:r>
      <w:r w:rsidR="000D7703" w:rsidRPr="000D7703">
        <w:rPr>
          <w:rFonts w:ascii="Times New Roman" w:eastAsia="Times New Roman" w:hAnsi="Times New Roman" w:cs="Times New Roman"/>
          <w:bCs/>
          <w:color w:val="auto"/>
          <w:sz w:val="24"/>
          <w:szCs w:val="24"/>
          <w:lang w:val="en-GB"/>
        </w:rPr>
        <w:t xml:space="preserve"> understand</w:t>
      </w:r>
      <w:r w:rsidR="001F7979">
        <w:rPr>
          <w:rFonts w:ascii="Times New Roman" w:eastAsia="Times New Roman" w:hAnsi="Times New Roman" w:cs="Times New Roman"/>
          <w:bCs/>
          <w:color w:val="auto"/>
          <w:sz w:val="24"/>
          <w:szCs w:val="24"/>
          <w:lang w:val="en-GB"/>
        </w:rPr>
        <w:t>ing</w:t>
      </w:r>
      <w:r w:rsidR="000D7703" w:rsidRPr="000D7703">
        <w:rPr>
          <w:rFonts w:ascii="Times New Roman" w:eastAsia="Times New Roman" w:hAnsi="Times New Roman" w:cs="Times New Roman"/>
          <w:bCs/>
          <w:color w:val="auto"/>
          <w:sz w:val="24"/>
          <w:szCs w:val="24"/>
          <w:lang w:val="en-GB"/>
        </w:rPr>
        <w:t xml:space="preserve"> working women’s position at the intersection of gender and labour history</w:t>
      </w:r>
      <w:r w:rsidR="000D7703">
        <w:rPr>
          <w:rFonts w:ascii="Times New Roman" w:eastAsia="Times New Roman" w:hAnsi="Times New Roman" w:cs="Times New Roman"/>
          <w:bCs/>
          <w:color w:val="auto"/>
          <w:sz w:val="24"/>
          <w:szCs w:val="24"/>
          <w:lang w:val="en-GB"/>
        </w:rPr>
        <w:t xml:space="preserve">. </w:t>
      </w:r>
    </w:p>
    <w:p w14:paraId="6AC13DD0" w14:textId="4DBB86D4" w:rsidR="00B238F4" w:rsidRDefault="00B238F4" w:rsidP="0027058A">
      <w:pPr>
        <w:spacing w:line="480" w:lineRule="auto"/>
        <w:jc w:val="both"/>
        <w:rPr>
          <w:rFonts w:ascii="Times New Roman" w:eastAsia="Times New Roman" w:hAnsi="Times New Roman" w:cs="Times New Roman"/>
          <w:b/>
          <w:color w:val="auto"/>
          <w:sz w:val="24"/>
          <w:szCs w:val="24"/>
          <w:lang w:val="en-GB"/>
        </w:rPr>
      </w:pPr>
      <w:r w:rsidRPr="000D7703">
        <w:rPr>
          <w:rFonts w:ascii="Times New Roman" w:eastAsia="Times New Roman" w:hAnsi="Times New Roman" w:cs="Times New Roman"/>
          <w:b/>
          <w:color w:val="auto"/>
          <w:sz w:val="24"/>
          <w:szCs w:val="24"/>
          <w:lang w:val="en-GB"/>
        </w:rPr>
        <w:t>Keywords</w:t>
      </w:r>
      <w:r w:rsidRPr="00B238F4">
        <w:rPr>
          <w:rFonts w:ascii="Times New Roman" w:eastAsia="Times New Roman" w:hAnsi="Times New Roman" w:cs="Times New Roman"/>
          <w:bCs/>
          <w:color w:val="auto"/>
          <w:sz w:val="24"/>
          <w:szCs w:val="24"/>
          <w:lang w:val="en-GB"/>
        </w:rPr>
        <w:t xml:space="preserve">: Gender history, </w:t>
      </w:r>
      <w:r w:rsidR="001F7979">
        <w:rPr>
          <w:rFonts w:ascii="Times New Roman" w:eastAsia="Times New Roman" w:hAnsi="Times New Roman" w:cs="Times New Roman"/>
          <w:bCs/>
          <w:color w:val="auto"/>
          <w:sz w:val="24"/>
          <w:szCs w:val="24"/>
          <w:lang w:val="en-GB"/>
        </w:rPr>
        <w:t>l</w:t>
      </w:r>
      <w:r w:rsidRPr="00B238F4">
        <w:rPr>
          <w:rFonts w:ascii="Times New Roman" w:eastAsia="Times New Roman" w:hAnsi="Times New Roman" w:cs="Times New Roman"/>
          <w:bCs/>
          <w:color w:val="auto"/>
          <w:sz w:val="24"/>
          <w:szCs w:val="24"/>
          <w:lang w:val="en-GB"/>
        </w:rPr>
        <w:t xml:space="preserve">abour history, Croatia, Yugoslavia, </w:t>
      </w:r>
      <w:r w:rsidR="001F7979">
        <w:rPr>
          <w:rFonts w:ascii="Times New Roman" w:eastAsia="Times New Roman" w:hAnsi="Times New Roman" w:cs="Times New Roman"/>
          <w:bCs/>
          <w:color w:val="auto"/>
          <w:sz w:val="24"/>
          <w:szCs w:val="24"/>
          <w:lang w:val="en-GB"/>
        </w:rPr>
        <w:t>s</w:t>
      </w:r>
      <w:r w:rsidRPr="00B238F4">
        <w:rPr>
          <w:rFonts w:ascii="Times New Roman" w:eastAsia="Times New Roman" w:hAnsi="Times New Roman" w:cs="Times New Roman"/>
          <w:bCs/>
          <w:color w:val="auto"/>
          <w:sz w:val="24"/>
          <w:szCs w:val="24"/>
          <w:lang w:val="en-GB"/>
        </w:rPr>
        <w:t>tate socialist women’s organizations</w:t>
      </w:r>
      <w:r w:rsidR="00C628E7">
        <w:rPr>
          <w:rFonts w:ascii="Times New Roman" w:eastAsia="Times New Roman" w:hAnsi="Times New Roman" w:cs="Times New Roman"/>
          <w:bCs/>
          <w:color w:val="auto"/>
          <w:sz w:val="24"/>
          <w:szCs w:val="24"/>
          <w:lang w:val="en-GB"/>
        </w:rPr>
        <w:t>, Conference for the Social Activity of Women (KDAŽ)</w:t>
      </w:r>
      <w:r w:rsidRPr="00B238F4">
        <w:rPr>
          <w:rFonts w:ascii="Times New Roman" w:eastAsia="Times New Roman" w:hAnsi="Times New Roman" w:cs="Times New Roman"/>
          <w:bCs/>
          <w:color w:val="auto"/>
          <w:sz w:val="24"/>
          <w:szCs w:val="24"/>
          <w:lang w:val="en-GB"/>
        </w:rPr>
        <w:t>.</w:t>
      </w:r>
      <w:r w:rsidR="000D7703">
        <w:rPr>
          <w:rFonts w:ascii="Times New Roman" w:eastAsia="Times New Roman" w:hAnsi="Times New Roman" w:cs="Times New Roman"/>
          <w:b/>
          <w:color w:val="auto"/>
          <w:sz w:val="24"/>
          <w:szCs w:val="24"/>
          <w:lang w:val="en-GB"/>
        </w:rPr>
        <w:tab/>
      </w:r>
    </w:p>
    <w:bookmarkEnd w:id="0"/>
    <w:p w14:paraId="0A1A10C7" w14:textId="28CFB59E" w:rsidR="00F71D7D" w:rsidRPr="00E5561E" w:rsidRDefault="00F71D7D" w:rsidP="00742CBD">
      <w:pPr>
        <w:spacing w:line="276" w:lineRule="auto"/>
        <w:rPr>
          <w:rFonts w:ascii="Times New Roman" w:eastAsia="Times New Roman" w:hAnsi="Times New Roman" w:cs="Times New Roman"/>
          <w:b/>
          <w:color w:val="auto"/>
          <w:sz w:val="24"/>
          <w:szCs w:val="24"/>
          <w:lang w:val="en-GB"/>
        </w:rPr>
      </w:pPr>
    </w:p>
    <w:p w14:paraId="796E6C24" w14:textId="3486A6EF" w:rsidR="0027058A" w:rsidRPr="00E5561E" w:rsidRDefault="001D3C91" w:rsidP="005B1E21">
      <w:pPr>
        <w:spacing w:line="480" w:lineRule="auto"/>
        <w:jc w:val="both"/>
        <w:rPr>
          <w:rFonts w:ascii="Times New Roman" w:eastAsia="Times New Roman" w:hAnsi="Times New Roman" w:cs="Times New Roman"/>
          <w:color w:val="auto"/>
          <w:sz w:val="24"/>
          <w:szCs w:val="24"/>
          <w:lang w:val="en-GB"/>
        </w:rPr>
      </w:pPr>
      <w:r w:rsidRPr="00E5561E">
        <w:rPr>
          <w:rFonts w:ascii="Times New Roman" w:eastAsia="Times New Roman" w:hAnsi="Times New Roman" w:cs="Times New Roman"/>
          <w:color w:val="auto"/>
          <w:sz w:val="24"/>
          <w:szCs w:val="24"/>
          <w:lang w:val="en-GB"/>
        </w:rPr>
        <w:lastRenderedPageBreak/>
        <w:t xml:space="preserve">Thanks to the </w:t>
      </w:r>
      <w:r w:rsidR="00137D91" w:rsidRPr="00E5561E">
        <w:rPr>
          <w:rFonts w:ascii="Times New Roman" w:eastAsia="Times New Roman" w:hAnsi="Times New Roman" w:cs="Times New Roman"/>
          <w:color w:val="auto"/>
          <w:sz w:val="24"/>
          <w:szCs w:val="24"/>
          <w:lang w:val="en-GB"/>
        </w:rPr>
        <w:t xml:space="preserve">current </w:t>
      </w:r>
      <w:r w:rsidRPr="00E5561E">
        <w:rPr>
          <w:rFonts w:ascii="Times New Roman" w:eastAsia="Times New Roman" w:hAnsi="Times New Roman" w:cs="Times New Roman"/>
          <w:color w:val="auto"/>
          <w:sz w:val="24"/>
          <w:szCs w:val="24"/>
          <w:lang w:val="en-GB"/>
        </w:rPr>
        <w:t xml:space="preserve">possibilities </w:t>
      </w:r>
      <w:r w:rsidR="00137D91" w:rsidRPr="00E5561E">
        <w:rPr>
          <w:rFonts w:ascii="Times New Roman" w:eastAsia="Times New Roman" w:hAnsi="Times New Roman" w:cs="Times New Roman"/>
          <w:color w:val="auto"/>
          <w:sz w:val="24"/>
          <w:szCs w:val="24"/>
          <w:lang w:val="en-GB"/>
        </w:rPr>
        <w:t>provided by digital data</w:t>
      </w:r>
      <w:r w:rsidRPr="00E5561E">
        <w:rPr>
          <w:rFonts w:ascii="Times New Roman" w:eastAsia="Times New Roman" w:hAnsi="Times New Roman" w:cs="Times New Roman"/>
          <w:color w:val="auto"/>
          <w:sz w:val="24"/>
          <w:szCs w:val="24"/>
          <w:lang w:val="en-GB"/>
        </w:rPr>
        <w:t xml:space="preserve">, a name retrieved in an archival document from </w:t>
      </w:r>
      <w:r w:rsidR="00137D91" w:rsidRPr="00E5561E">
        <w:rPr>
          <w:rFonts w:ascii="Times New Roman" w:eastAsia="Times New Roman" w:hAnsi="Times New Roman" w:cs="Times New Roman"/>
          <w:color w:val="auto"/>
          <w:sz w:val="24"/>
          <w:szCs w:val="24"/>
          <w:lang w:val="en-GB"/>
        </w:rPr>
        <w:t>decades</w:t>
      </w:r>
      <w:r w:rsidRPr="00E5561E">
        <w:rPr>
          <w:rFonts w:ascii="Times New Roman" w:eastAsia="Times New Roman" w:hAnsi="Times New Roman" w:cs="Times New Roman"/>
          <w:color w:val="auto"/>
          <w:sz w:val="24"/>
          <w:szCs w:val="24"/>
          <w:lang w:val="en-GB"/>
        </w:rPr>
        <w:t xml:space="preserve"> ago can lead to interesting discoveries </w:t>
      </w:r>
      <w:r w:rsidR="00D26033" w:rsidRPr="00E5561E">
        <w:rPr>
          <w:rFonts w:ascii="Times New Roman" w:eastAsia="Times New Roman" w:hAnsi="Times New Roman" w:cs="Times New Roman"/>
          <w:color w:val="auto"/>
          <w:sz w:val="24"/>
          <w:szCs w:val="24"/>
          <w:lang w:val="en-GB"/>
        </w:rPr>
        <w:t>for</w:t>
      </w:r>
      <w:r w:rsidR="0087180A" w:rsidRPr="00E5561E">
        <w:rPr>
          <w:rFonts w:ascii="Times New Roman" w:eastAsia="Times New Roman" w:hAnsi="Times New Roman" w:cs="Times New Roman"/>
          <w:color w:val="auto"/>
          <w:sz w:val="24"/>
          <w:szCs w:val="24"/>
          <w:lang w:val="en-GB"/>
        </w:rPr>
        <w:t xml:space="preserve"> social</w:t>
      </w:r>
      <w:r w:rsidR="00D26033" w:rsidRPr="00E5561E">
        <w:rPr>
          <w:rFonts w:ascii="Times New Roman" w:eastAsia="Times New Roman" w:hAnsi="Times New Roman" w:cs="Times New Roman"/>
          <w:color w:val="auto"/>
          <w:sz w:val="24"/>
          <w:szCs w:val="24"/>
          <w:lang w:val="en-GB"/>
        </w:rPr>
        <w:t xml:space="preserve"> historians. T</w:t>
      </w:r>
      <w:r w:rsidR="0082289B">
        <w:rPr>
          <w:rFonts w:ascii="Times New Roman" w:eastAsia="Times New Roman" w:hAnsi="Times New Roman" w:cs="Times New Roman"/>
          <w:color w:val="auto"/>
          <w:sz w:val="24"/>
          <w:szCs w:val="24"/>
          <w:lang w:val="en-GB"/>
        </w:rPr>
        <w:t>his</w:t>
      </w:r>
      <w:r w:rsidR="00D26033" w:rsidRPr="00E5561E">
        <w:rPr>
          <w:rFonts w:ascii="Times New Roman" w:eastAsia="Times New Roman" w:hAnsi="Times New Roman" w:cs="Times New Roman"/>
          <w:color w:val="auto"/>
          <w:sz w:val="24"/>
          <w:szCs w:val="24"/>
          <w:lang w:val="en-GB"/>
        </w:rPr>
        <w:t xml:space="preserve"> is how</w:t>
      </w:r>
      <w:r w:rsidR="00137D91" w:rsidRPr="00E5561E">
        <w:rPr>
          <w:rFonts w:ascii="Times New Roman" w:eastAsia="Times New Roman" w:hAnsi="Times New Roman" w:cs="Times New Roman"/>
          <w:color w:val="auto"/>
          <w:sz w:val="24"/>
          <w:szCs w:val="24"/>
          <w:lang w:val="en-GB"/>
        </w:rPr>
        <w:t xml:space="preserve"> </w:t>
      </w:r>
      <w:r w:rsidR="00D26033" w:rsidRPr="00E5561E">
        <w:rPr>
          <w:rFonts w:ascii="Times New Roman" w:eastAsia="Times New Roman" w:hAnsi="Times New Roman" w:cs="Times New Roman"/>
          <w:color w:val="auto"/>
          <w:sz w:val="24"/>
          <w:szCs w:val="24"/>
          <w:lang w:val="en-GB"/>
        </w:rPr>
        <w:t xml:space="preserve">I </w:t>
      </w:r>
      <w:r w:rsidR="00923E35" w:rsidRPr="00E5561E">
        <w:rPr>
          <w:rFonts w:ascii="Times New Roman" w:eastAsia="Times New Roman" w:hAnsi="Times New Roman" w:cs="Times New Roman"/>
          <w:color w:val="auto"/>
          <w:sz w:val="24"/>
          <w:szCs w:val="24"/>
          <w:lang w:val="en-GB"/>
        </w:rPr>
        <w:t>came across</w:t>
      </w:r>
      <w:r w:rsidR="00D26033" w:rsidRPr="00E5561E">
        <w:rPr>
          <w:rFonts w:ascii="Times New Roman" w:eastAsia="Times New Roman" w:hAnsi="Times New Roman" w:cs="Times New Roman"/>
          <w:color w:val="auto"/>
          <w:sz w:val="24"/>
          <w:szCs w:val="24"/>
          <w:lang w:val="en-GB"/>
        </w:rPr>
        <w:t xml:space="preserve"> </w:t>
      </w:r>
      <w:r w:rsidR="00EC0513" w:rsidRPr="00E5561E">
        <w:rPr>
          <w:rFonts w:ascii="Times New Roman" w:eastAsia="Times New Roman" w:hAnsi="Times New Roman" w:cs="Times New Roman"/>
          <w:color w:val="auto"/>
          <w:sz w:val="24"/>
          <w:szCs w:val="24"/>
          <w:lang w:val="en-GB"/>
        </w:rPr>
        <w:t>an</w:t>
      </w:r>
      <w:r w:rsidR="00D26033" w:rsidRPr="00E5561E">
        <w:rPr>
          <w:rFonts w:ascii="Times New Roman" w:eastAsia="Times New Roman" w:hAnsi="Times New Roman" w:cs="Times New Roman"/>
          <w:color w:val="auto"/>
          <w:sz w:val="24"/>
          <w:szCs w:val="24"/>
          <w:lang w:val="en-GB"/>
        </w:rPr>
        <w:t xml:space="preserve"> article </w:t>
      </w:r>
      <w:r w:rsidR="0082289B">
        <w:rPr>
          <w:rFonts w:ascii="Times New Roman" w:eastAsia="Times New Roman" w:hAnsi="Times New Roman" w:cs="Times New Roman"/>
          <w:color w:val="auto"/>
          <w:sz w:val="24"/>
          <w:szCs w:val="24"/>
          <w:lang w:val="en-GB"/>
        </w:rPr>
        <w:t xml:space="preserve">of 2010 </w:t>
      </w:r>
      <w:r w:rsidR="00D26033" w:rsidRPr="00E5561E">
        <w:rPr>
          <w:rFonts w:ascii="Times New Roman" w:eastAsia="Times New Roman" w:hAnsi="Times New Roman" w:cs="Times New Roman"/>
          <w:color w:val="auto"/>
          <w:sz w:val="24"/>
          <w:szCs w:val="24"/>
          <w:lang w:val="en-GB"/>
        </w:rPr>
        <w:t xml:space="preserve">from the Croatian newspaper </w:t>
      </w:r>
      <w:r w:rsidR="003601F5" w:rsidRPr="00E5561E">
        <w:rPr>
          <w:rFonts w:ascii="Times New Roman" w:eastAsia="Times New Roman" w:hAnsi="Times New Roman" w:cs="Times New Roman"/>
          <w:i/>
          <w:color w:val="auto"/>
          <w:sz w:val="24"/>
          <w:szCs w:val="24"/>
          <w:lang w:val="en-GB"/>
        </w:rPr>
        <w:t>Ve</w:t>
      </w:r>
      <w:r w:rsidR="00A6018C">
        <w:rPr>
          <w:rFonts w:ascii="Times New Roman" w:eastAsia="Times New Roman" w:hAnsi="Times New Roman" w:cs="Times New Roman"/>
          <w:i/>
          <w:color w:val="auto"/>
          <w:sz w:val="24"/>
          <w:szCs w:val="24"/>
          <w:lang w:val="hr-HR"/>
        </w:rPr>
        <w:t>č</w:t>
      </w:r>
      <w:r w:rsidR="003601F5" w:rsidRPr="00E5561E">
        <w:rPr>
          <w:rFonts w:ascii="Times New Roman" w:eastAsia="Times New Roman" w:hAnsi="Times New Roman" w:cs="Times New Roman"/>
          <w:i/>
          <w:color w:val="auto"/>
          <w:sz w:val="24"/>
          <w:szCs w:val="24"/>
          <w:lang w:val="en-GB"/>
        </w:rPr>
        <w:t>ern</w:t>
      </w:r>
      <w:r w:rsidR="00A6018C">
        <w:rPr>
          <w:rFonts w:ascii="Times New Roman" w:eastAsia="Times New Roman" w:hAnsi="Times New Roman" w:cs="Times New Roman"/>
          <w:i/>
          <w:color w:val="auto"/>
          <w:sz w:val="24"/>
          <w:szCs w:val="24"/>
          <w:lang w:val="en-GB"/>
        </w:rPr>
        <w:t>ji</w:t>
      </w:r>
      <w:r w:rsidR="003601F5" w:rsidRPr="00E5561E">
        <w:rPr>
          <w:rFonts w:ascii="Times New Roman" w:eastAsia="Times New Roman" w:hAnsi="Times New Roman" w:cs="Times New Roman"/>
          <w:i/>
          <w:color w:val="auto"/>
          <w:sz w:val="24"/>
          <w:szCs w:val="24"/>
          <w:lang w:val="en-GB"/>
        </w:rPr>
        <w:t xml:space="preserve"> list</w:t>
      </w:r>
      <w:r w:rsidR="00D26033" w:rsidRPr="00E5561E">
        <w:rPr>
          <w:rFonts w:ascii="Times New Roman" w:eastAsia="Times New Roman" w:hAnsi="Times New Roman" w:cs="Times New Roman"/>
          <w:color w:val="auto"/>
          <w:sz w:val="24"/>
          <w:szCs w:val="24"/>
          <w:lang w:val="en-GB"/>
        </w:rPr>
        <w:t>, dedicated to</w:t>
      </w:r>
      <w:r w:rsidR="00C67277" w:rsidRPr="00E5561E">
        <w:rPr>
          <w:rFonts w:ascii="Times New Roman" w:eastAsia="Times New Roman" w:hAnsi="Times New Roman" w:cs="Times New Roman"/>
          <w:color w:val="auto"/>
          <w:sz w:val="24"/>
          <w:szCs w:val="24"/>
          <w:lang w:val="en-GB"/>
        </w:rPr>
        <w:t xml:space="preserve"> one of its most assiduous readers</w:t>
      </w:r>
      <w:r w:rsidR="00E71F57">
        <w:rPr>
          <w:rFonts w:ascii="Times New Roman" w:eastAsia="Times New Roman" w:hAnsi="Times New Roman" w:cs="Times New Roman"/>
          <w:color w:val="auto"/>
          <w:sz w:val="24"/>
          <w:szCs w:val="24"/>
          <w:lang w:val="en-GB"/>
        </w:rPr>
        <w:t>:</w:t>
      </w:r>
      <w:r w:rsidR="00C67277" w:rsidRPr="00E5561E">
        <w:rPr>
          <w:rFonts w:ascii="Times New Roman" w:eastAsia="Times New Roman" w:hAnsi="Times New Roman" w:cs="Times New Roman"/>
          <w:color w:val="auto"/>
          <w:sz w:val="24"/>
          <w:szCs w:val="24"/>
          <w:lang w:val="en-GB"/>
        </w:rPr>
        <w:t xml:space="preserve"> </w:t>
      </w:r>
      <w:r w:rsidR="0082289B">
        <w:rPr>
          <w:rFonts w:ascii="Times New Roman" w:eastAsia="Times New Roman" w:hAnsi="Times New Roman" w:cs="Times New Roman"/>
          <w:color w:val="auto"/>
          <w:sz w:val="24"/>
          <w:szCs w:val="24"/>
          <w:lang w:val="en-GB"/>
        </w:rPr>
        <w:t xml:space="preserve">78-year-old </w:t>
      </w:r>
      <w:r w:rsidR="00D26033" w:rsidRPr="00E5561E">
        <w:rPr>
          <w:rFonts w:ascii="Times New Roman" w:eastAsia="Times New Roman" w:hAnsi="Times New Roman" w:cs="Times New Roman"/>
          <w:color w:val="auto"/>
          <w:sz w:val="24"/>
          <w:szCs w:val="24"/>
          <w:lang w:val="en-GB"/>
        </w:rPr>
        <w:t>Brigita Ferderber</w:t>
      </w:r>
      <w:r w:rsidR="00C67277" w:rsidRPr="00E5561E">
        <w:rPr>
          <w:rFonts w:ascii="Times New Roman" w:eastAsia="Times New Roman" w:hAnsi="Times New Roman" w:cs="Times New Roman"/>
          <w:color w:val="auto"/>
          <w:sz w:val="24"/>
          <w:szCs w:val="24"/>
          <w:lang w:val="en-GB"/>
        </w:rPr>
        <w:t>, who</w:t>
      </w:r>
      <w:r w:rsidR="00D26033" w:rsidRPr="00E5561E">
        <w:rPr>
          <w:rFonts w:ascii="Times New Roman" w:eastAsia="Times New Roman" w:hAnsi="Times New Roman" w:cs="Times New Roman"/>
          <w:color w:val="auto"/>
          <w:sz w:val="24"/>
          <w:szCs w:val="24"/>
          <w:lang w:val="en-GB"/>
        </w:rPr>
        <w:t xml:space="preserve"> could barely walk but still made sure </w:t>
      </w:r>
      <w:r w:rsidR="001F7979">
        <w:rPr>
          <w:rFonts w:ascii="Times New Roman" w:eastAsia="Times New Roman" w:hAnsi="Times New Roman" w:cs="Times New Roman"/>
          <w:color w:val="auto"/>
          <w:sz w:val="24"/>
          <w:szCs w:val="24"/>
          <w:lang w:val="en-GB"/>
        </w:rPr>
        <w:t>she</w:t>
      </w:r>
      <w:r w:rsidR="00D26033" w:rsidRPr="00E5561E">
        <w:rPr>
          <w:rFonts w:ascii="Times New Roman" w:eastAsia="Times New Roman" w:hAnsi="Times New Roman" w:cs="Times New Roman"/>
          <w:color w:val="auto"/>
          <w:sz w:val="24"/>
          <w:szCs w:val="24"/>
          <w:lang w:val="en-GB"/>
        </w:rPr>
        <w:t xml:space="preserve"> receive</w:t>
      </w:r>
      <w:r w:rsidR="001F7979">
        <w:rPr>
          <w:rFonts w:ascii="Times New Roman" w:eastAsia="Times New Roman" w:hAnsi="Times New Roman" w:cs="Times New Roman"/>
          <w:color w:val="auto"/>
          <w:sz w:val="24"/>
          <w:szCs w:val="24"/>
          <w:lang w:val="en-GB"/>
        </w:rPr>
        <w:t>d</w:t>
      </w:r>
      <w:r w:rsidR="00D26033" w:rsidRPr="00E5561E">
        <w:rPr>
          <w:rFonts w:ascii="Times New Roman" w:eastAsia="Times New Roman" w:hAnsi="Times New Roman" w:cs="Times New Roman"/>
          <w:color w:val="auto"/>
          <w:sz w:val="24"/>
          <w:szCs w:val="24"/>
          <w:lang w:val="en-GB"/>
        </w:rPr>
        <w:t xml:space="preserve"> her groceries, together with her </w:t>
      </w:r>
      <w:r w:rsidR="00EF7A2D" w:rsidRPr="00E5561E">
        <w:rPr>
          <w:rFonts w:ascii="Times New Roman" w:eastAsia="Times New Roman" w:hAnsi="Times New Roman" w:cs="Times New Roman"/>
          <w:color w:val="auto"/>
          <w:sz w:val="24"/>
          <w:szCs w:val="24"/>
          <w:lang w:val="en-GB"/>
        </w:rPr>
        <w:t>favourite</w:t>
      </w:r>
      <w:r w:rsidR="00D26033" w:rsidRPr="00E5561E">
        <w:rPr>
          <w:rFonts w:ascii="Times New Roman" w:eastAsia="Times New Roman" w:hAnsi="Times New Roman" w:cs="Times New Roman"/>
          <w:color w:val="auto"/>
          <w:sz w:val="24"/>
          <w:szCs w:val="24"/>
          <w:lang w:val="en-GB"/>
        </w:rPr>
        <w:t xml:space="preserve"> newspaper, through a bag fastened to a rope </w:t>
      </w:r>
      <w:r w:rsidR="00137D91" w:rsidRPr="00E5561E">
        <w:rPr>
          <w:rFonts w:ascii="Times New Roman" w:eastAsia="Times New Roman" w:hAnsi="Times New Roman" w:cs="Times New Roman"/>
          <w:color w:val="auto"/>
          <w:sz w:val="24"/>
          <w:szCs w:val="24"/>
          <w:lang w:val="en-GB"/>
        </w:rPr>
        <w:t>pulled</w:t>
      </w:r>
      <w:r w:rsidR="00D26033" w:rsidRPr="00E5561E">
        <w:rPr>
          <w:rFonts w:ascii="Times New Roman" w:eastAsia="Times New Roman" w:hAnsi="Times New Roman" w:cs="Times New Roman"/>
          <w:color w:val="auto"/>
          <w:sz w:val="24"/>
          <w:szCs w:val="24"/>
          <w:lang w:val="en-GB"/>
        </w:rPr>
        <w:t xml:space="preserve"> up to her third floor balcony</w:t>
      </w:r>
      <w:r w:rsidR="00A230C4" w:rsidRPr="00E5561E">
        <w:rPr>
          <w:rFonts w:ascii="Times New Roman" w:eastAsia="Times New Roman" w:hAnsi="Times New Roman" w:cs="Times New Roman"/>
          <w:color w:val="auto"/>
          <w:sz w:val="24"/>
          <w:szCs w:val="24"/>
          <w:lang w:val="en-GB"/>
        </w:rPr>
        <w:t>. This was</w:t>
      </w:r>
      <w:r w:rsidR="00D26033" w:rsidRPr="00E5561E">
        <w:rPr>
          <w:rFonts w:ascii="Times New Roman" w:eastAsia="Times New Roman" w:hAnsi="Times New Roman" w:cs="Times New Roman"/>
          <w:color w:val="auto"/>
          <w:sz w:val="24"/>
          <w:szCs w:val="24"/>
          <w:lang w:val="en-GB"/>
        </w:rPr>
        <w:t xml:space="preserve"> a system</w:t>
      </w:r>
      <w:r w:rsidR="00A230C4" w:rsidRPr="00E5561E">
        <w:rPr>
          <w:rFonts w:ascii="Times New Roman" w:eastAsia="Times New Roman" w:hAnsi="Times New Roman" w:cs="Times New Roman"/>
          <w:color w:val="auto"/>
          <w:sz w:val="24"/>
          <w:szCs w:val="24"/>
          <w:lang w:val="en-GB"/>
        </w:rPr>
        <w:t xml:space="preserve"> </w:t>
      </w:r>
      <w:r w:rsidR="003D62E7">
        <w:rPr>
          <w:rFonts w:ascii="Times New Roman" w:eastAsia="Times New Roman" w:hAnsi="Times New Roman" w:cs="Times New Roman"/>
          <w:color w:val="auto"/>
          <w:sz w:val="24"/>
          <w:szCs w:val="24"/>
          <w:lang w:val="en-GB"/>
        </w:rPr>
        <w:t>‘</w:t>
      </w:r>
      <w:r w:rsidR="00A230C4" w:rsidRPr="00E5561E">
        <w:rPr>
          <w:rFonts w:ascii="Times New Roman" w:eastAsia="Times New Roman" w:hAnsi="Times New Roman" w:cs="Times New Roman"/>
          <w:color w:val="auto"/>
          <w:sz w:val="24"/>
          <w:szCs w:val="24"/>
          <w:lang w:val="en-GB"/>
        </w:rPr>
        <w:t>that</w:t>
      </w:r>
      <w:r w:rsidR="00D26033" w:rsidRPr="00E5561E">
        <w:rPr>
          <w:rFonts w:ascii="Times New Roman" w:eastAsia="Times New Roman" w:hAnsi="Times New Roman" w:cs="Times New Roman"/>
          <w:color w:val="auto"/>
          <w:sz w:val="24"/>
          <w:szCs w:val="24"/>
          <w:lang w:val="en-GB"/>
        </w:rPr>
        <w:t xml:space="preserve"> she herself designed</w:t>
      </w:r>
      <w:r w:rsidR="00872E73" w:rsidRPr="00E5561E">
        <w:rPr>
          <w:rFonts w:ascii="Times New Roman" w:eastAsia="Times New Roman" w:hAnsi="Times New Roman" w:cs="Times New Roman"/>
          <w:color w:val="auto"/>
          <w:sz w:val="24"/>
          <w:szCs w:val="24"/>
          <w:lang w:val="en-GB"/>
        </w:rPr>
        <w:t xml:space="preserve"> and that others started imitating</w:t>
      </w:r>
      <w:r w:rsidR="003D62E7">
        <w:rPr>
          <w:rFonts w:ascii="Times New Roman" w:eastAsia="Times New Roman" w:hAnsi="Times New Roman" w:cs="Times New Roman"/>
          <w:color w:val="auto"/>
          <w:sz w:val="24"/>
          <w:szCs w:val="24"/>
          <w:lang w:val="en-GB"/>
        </w:rPr>
        <w:t>’</w:t>
      </w:r>
      <w:r w:rsidR="00D26033" w:rsidRPr="00E5561E">
        <w:rPr>
          <w:rFonts w:ascii="Times New Roman" w:eastAsia="Times New Roman" w:hAnsi="Times New Roman" w:cs="Times New Roman"/>
          <w:color w:val="auto"/>
          <w:sz w:val="24"/>
          <w:szCs w:val="24"/>
          <w:lang w:val="en-GB"/>
        </w:rPr>
        <w:t>.</w:t>
      </w:r>
      <w:r w:rsidR="0027058A" w:rsidRPr="00E5561E">
        <w:rPr>
          <w:rStyle w:val="EndnoteReference"/>
          <w:rFonts w:ascii="Times New Roman" w:eastAsia="Times New Roman" w:hAnsi="Times New Roman" w:cs="Times New Roman"/>
          <w:color w:val="auto"/>
          <w:sz w:val="24"/>
          <w:szCs w:val="24"/>
          <w:lang w:val="en-GB"/>
        </w:rPr>
        <w:endnoteReference w:id="1"/>
      </w:r>
      <w:r w:rsidR="0027058A" w:rsidRPr="00E5561E">
        <w:rPr>
          <w:rFonts w:ascii="Times New Roman" w:eastAsia="Times New Roman" w:hAnsi="Times New Roman" w:cs="Times New Roman"/>
          <w:color w:val="auto"/>
          <w:sz w:val="24"/>
          <w:szCs w:val="24"/>
          <w:lang w:val="en-GB"/>
        </w:rPr>
        <w:t xml:space="preserve"> Brigita lived in Duga Resa, a former industrial town in Croatia</w:t>
      </w:r>
      <w:r w:rsidR="00504057">
        <w:rPr>
          <w:rFonts w:ascii="Times New Roman" w:eastAsia="Times New Roman" w:hAnsi="Times New Roman" w:cs="Times New Roman"/>
          <w:color w:val="auto"/>
          <w:sz w:val="24"/>
          <w:szCs w:val="24"/>
          <w:lang w:val="en-GB"/>
        </w:rPr>
        <w:t xml:space="preserve">, </w:t>
      </w:r>
      <w:r w:rsidR="0027058A" w:rsidRPr="00E5561E">
        <w:rPr>
          <w:rFonts w:ascii="Times New Roman" w:eastAsia="Times New Roman" w:hAnsi="Times New Roman" w:cs="Times New Roman"/>
          <w:color w:val="auto"/>
          <w:sz w:val="24"/>
          <w:szCs w:val="24"/>
          <w:lang w:val="en-GB"/>
        </w:rPr>
        <w:t>dominated by its cotton mill</w:t>
      </w:r>
      <w:r w:rsidR="0082289B">
        <w:rPr>
          <w:rFonts w:ascii="Times New Roman" w:eastAsia="Times New Roman" w:hAnsi="Times New Roman" w:cs="Times New Roman"/>
          <w:color w:val="auto"/>
          <w:sz w:val="24"/>
          <w:szCs w:val="24"/>
          <w:lang w:val="en-GB"/>
        </w:rPr>
        <w:t xml:space="preserve"> since </w:t>
      </w:r>
      <w:r w:rsidR="00504057">
        <w:rPr>
          <w:rFonts w:ascii="Times New Roman" w:eastAsia="Times New Roman" w:hAnsi="Times New Roman" w:cs="Times New Roman"/>
          <w:color w:val="auto"/>
          <w:sz w:val="24"/>
          <w:szCs w:val="24"/>
          <w:lang w:val="en-GB"/>
        </w:rPr>
        <w:t xml:space="preserve">1884 when manufacture </w:t>
      </w:r>
      <w:r w:rsidR="0082289B">
        <w:rPr>
          <w:rFonts w:ascii="Times New Roman" w:eastAsia="Times New Roman" w:hAnsi="Times New Roman" w:cs="Times New Roman"/>
          <w:color w:val="auto"/>
          <w:sz w:val="24"/>
          <w:szCs w:val="24"/>
          <w:lang w:val="en-GB"/>
        </w:rPr>
        <w:t>commenced</w:t>
      </w:r>
      <w:r w:rsidR="00504057">
        <w:rPr>
          <w:rFonts w:ascii="Times New Roman" w:eastAsia="Times New Roman" w:hAnsi="Times New Roman" w:cs="Times New Roman"/>
          <w:color w:val="auto"/>
          <w:sz w:val="24"/>
          <w:szCs w:val="24"/>
          <w:lang w:val="en-GB"/>
        </w:rPr>
        <w:t xml:space="preserve"> but </w:t>
      </w:r>
      <w:r w:rsidR="0082289B">
        <w:rPr>
          <w:rFonts w:ascii="Times New Roman" w:eastAsia="Times New Roman" w:hAnsi="Times New Roman" w:cs="Times New Roman"/>
          <w:color w:val="auto"/>
          <w:sz w:val="24"/>
          <w:szCs w:val="24"/>
          <w:lang w:val="en-GB"/>
        </w:rPr>
        <w:t xml:space="preserve">which </w:t>
      </w:r>
      <w:r w:rsidR="00504057">
        <w:rPr>
          <w:rFonts w:ascii="Times New Roman" w:eastAsia="Times New Roman" w:hAnsi="Times New Roman" w:cs="Times New Roman"/>
          <w:color w:val="auto"/>
          <w:sz w:val="24"/>
          <w:szCs w:val="24"/>
          <w:lang w:val="en-GB"/>
        </w:rPr>
        <w:t xml:space="preserve">now </w:t>
      </w:r>
      <w:r w:rsidR="0027058A" w:rsidRPr="00E5561E">
        <w:rPr>
          <w:rFonts w:ascii="Times New Roman" w:eastAsia="Times New Roman" w:hAnsi="Times New Roman" w:cs="Times New Roman"/>
          <w:color w:val="auto"/>
          <w:sz w:val="24"/>
          <w:szCs w:val="24"/>
          <w:lang w:val="en-GB"/>
        </w:rPr>
        <w:t xml:space="preserve">lies bankrupt and in ruins in the centre of town. </w:t>
      </w:r>
    </w:p>
    <w:p w14:paraId="5006A6D3" w14:textId="3D92888A" w:rsidR="0027058A" w:rsidRDefault="0027058A" w:rsidP="00E10CDF">
      <w:pPr>
        <w:spacing w:line="480" w:lineRule="auto"/>
        <w:ind w:firstLine="567"/>
        <w:jc w:val="both"/>
        <w:rPr>
          <w:rFonts w:ascii="Times New Roman" w:eastAsia="Times New Roman" w:hAnsi="Times New Roman" w:cs="Times New Roman"/>
          <w:color w:val="auto"/>
          <w:sz w:val="24"/>
          <w:szCs w:val="24"/>
          <w:lang w:val="en-GB"/>
        </w:rPr>
      </w:pPr>
      <w:r w:rsidRPr="00E5561E">
        <w:rPr>
          <w:rFonts w:ascii="Times New Roman" w:eastAsia="Times New Roman" w:hAnsi="Times New Roman" w:cs="Times New Roman"/>
          <w:color w:val="auto"/>
          <w:sz w:val="24"/>
          <w:szCs w:val="24"/>
          <w:lang w:val="en-GB"/>
        </w:rPr>
        <w:t>The newspaper article related Brigita’s life story and reading habits</w:t>
      </w:r>
      <w:r w:rsidR="00DA1C8A">
        <w:rPr>
          <w:rFonts w:ascii="Times New Roman" w:eastAsia="Times New Roman" w:hAnsi="Times New Roman" w:cs="Times New Roman"/>
          <w:color w:val="auto"/>
          <w:sz w:val="24"/>
          <w:szCs w:val="24"/>
          <w:lang w:val="en-GB"/>
        </w:rPr>
        <w:t>, describing her as smiling as she told the reporter</w:t>
      </w:r>
      <w:r w:rsidRPr="00E5561E">
        <w:rPr>
          <w:rFonts w:ascii="Times New Roman" w:eastAsia="Times New Roman" w:hAnsi="Times New Roman" w:cs="Times New Roman"/>
          <w:color w:val="auto"/>
          <w:sz w:val="24"/>
          <w:szCs w:val="24"/>
          <w:lang w:val="en-GB"/>
        </w:rPr>
        <w:t xml:space="preserve">: </w:t>
      </w:r>
    </w:p>
    <w:p w14:paraId="2BF1C08B" w14:textId="03F79C54" w:rsidR="0027058A" w:rsidRDefault="0027058A" w:rsidP="005B1E21">
      <w:pPr>
        <w:spacing w:line="480" w:lineRule="auto"/>
        <w:ind w:left="567" w:right="567"/>
        <w:jc w:val="both"/>
        <w:rPr>
          <w:rFonts w:ascii="Times New Roman" w:eastAsia="Times New Roman" w:hAnsi="Times New Roman" w:cs="Times New Roman"/>
          <w:color w:val="auto"/>
          <w:sz w:val="24"/>
          <w:szCs w:val="24"/>
          <w:lang w:val="en-GB"/>
        </w:rPr>
      </w:pPr>
      <w:r w:rsidRPr="00E5561E">
        <w:rPr>
          <w:rFonts w:ascii="Times New Roman" w:eastAsia="Times New Roman" w:hAnsi="Times New Roman" w:cs="Times New Roman"/>
          <w:color w:val="auto"/>
          <w:sz w:val="24"/>
          <w:szCs w:val="24"/>
          <w:lang w:val="en-GB"/>
        </w:rPr>
        <w:t xml:space="preserve">At the age of fifteen, I started working in the Duga Resa cotton mill. In the vicinity of the factory there was a kiosk where I bought the evening paper. It was in our street, and then later the newspaper had to be bought at the shop, so I had to find my way. I was a </w:t>
      </w:r>
      <w:r>
        <w:rPr>
          <w:rFonts w:ascii="Times New Roman" w:eastAsia="Times New Roman" w:hAnsi="Times New Roman" w:cs="Times New Roman"/>
          <w:color w:val="auto"/>
          <w:sz w:val="24"/>
          <w:szCs w:val="24"/>
          <w:lang w:val="en-GB"/>
        </w:rPr>
        <w:t>supervisor</w:t>
      </w:r>
      <w:r w:rsidRPr="00E5561E">
        <w:rPr>
          <w:rFonts w:ascii="Times New Roman" w:eastAsia="Times New Roman" w:hAnsi="Times New Roman" w:cs="Times New Roman"/>
          <w:color w:val="auto"/>
          <w:sz w:val="24"/>
          <w:szCs w:val="24"/>
          <w:lang w:val="en-GB"/>
        </w:rPr>
        <w:t xml:space="preserve"> (</w:t>
      </w:r>
      <w:r w:rsidRPr="00E5561E">
        <w:rPr>
          <w:rFonts w:ascii="Times New Roman" w:eastAsia="Times New Roman" w:hAnsi="Times New Roman" w:cs="Times New Roman"/>
          <w:i/>
          <w:color w:val="auto"/>
          <w:sz w:val="24"/>
          <w:szCs w:val="24"/>
          <w:lang w:val="en-GB"/>
        </w:rPr>
        <w:t>rukovoditeljica</w:t>
      </w:r>
      <w:r w:rsidRPr="00E5561E">
        <w:rPr>
          <w:rFonts w:ascii="Times New Roman" w:eastAsia="Times New Roman" w:hAnsi="Times New Roman" w:cs="Times New Roman"/>
          <w:color w:val="auto"/>
          <w:sz w:val="24"/>
          <w:szCs w:val="24"/>
          <w:lang w:val="en-GB"/>
        </w:rPr>
        <w:t>), and I learned much from it, about how to keep workers in line and how to keep everything functioning how it should. So, I also found a solution to get my newspaper now that I have trouble walking</w:t>
      </w:r>
      <w:r w:rsidR="00DA1C8A">
        <w:rPr>
          <w:rFonts w:ascii="Times New Roman" w:eastAsia="Times New Roman" w:hAnsi="Times New Roman" w:cs="Times New Roman"/>
          <w:color w:val="auto"/>
          <w:sz w:val="24"/>
          <w:szCs w:val="24"/>
          <w:lang w:val="en-GB"/>
        </w:rPr>
        <w:t xml:space="preserve"> …</w:t>
      </w:r>
      <w:r w:rsidR="00DA1C8A" w:rsidRPr="00E5561E">
        <w:rPr>
          <w:rStyle w:val="EndnoteReference"/>
          <w:rFonts w:ascii="Times New Roman" w:eastAsia="Times New Roman" w:hAnsi="Times New Roman" w:cs="Times New Roman"/>
          <w:color w:val="auto"/>
          <w:sz w:val="24"/>
          <w:szCs w:val="24"/>
          <w:lang w:val="en-GB"/>
        </w:rPr>
        <w:endnoteReference w:id="2"/>
      </w:r>
      <w:r w:rsidRPr="00E5561E">
        <w:rPr>
          <w:rFonts w:ascii="Times New Roman" w:eastAsia="Times New Roman" w:hAnsi="Times New Roman" w:cs="Times New Roman"/>
          <w:color w:val="auto"/>
          <w:sz w:val="24"/>
          <w:szCs w:val="24"/>
          <w:lang w:val="en-GB"/>
        </w:rPr>
        <w:t xml:space="preserve"> </w:t>
      </w:r>
    </w:p>
    <w:p w14:paraId="40F0C3FF" w14:textId="758033CF" w:rsidR="0027058A" w:rsidRPr="00E5561E" w:rsidRDefault="00660223" w:rsidP="005B1E21">
      <w:pPr>
        <w:spacing w:line="480" w:lineRule="auto"/>
        <w:jc w:val="both"/>
        <w:rPr>
          <w:rFonts w:ascii="Times New Roman" w:eastAsia="Times New Roman" w:hAnsi="Times New Roman" w:cs="Times New Roman"/>
          <w:color w:val="auto"/>
          <w:sz w:val="24"/>
          <w:szCs w:val="24"/>
          <w:lang w:val="en-GB"/>
        </w:rPr>
      </w:pPr>
      <w:r>
        <w:rPr>
          <w:rFonts w:ascii="Times New Roman" w:eastAsia="Times New Roman" w:hAnsi="Times New Roman" w:cs="Times New Roman"/>
          <w:color w:val="auto"/>
          <w:sz w:val="24"/>
          <w:szCs w:val="24"/>
          <w:lang w:val="en-GB"/>
        </w:rPr>
        <w:t>B</w:t>
      </w:r>
      <w:r w:rsidR="0027058A" w:rsidRPr="00E5561E">
        <w:rPr>
          <w:rFonts w:ascii="Times New Roman" w:eastAsia="Times New Roman" w:hAnsi="Times New Roman" w:cs="Times New Roman"/>
          <w:color w:val="auto"/>
          <w:sz w:val="24"/>
          <w:szCs w:val="24"/>
          <w:lang w:val="en-GB"/>
        </w:rPr>
        <w:t>rigita was mostly keen to read about local politics, but was also interested in following national and international news. She argued that local politicians were not sufficiently approachable by ordinary people. She wished she could have a chat with the mayor of Duga Resa and the county governor in Karlovac</w:t>
      </w:r>
      <w:r w:rsidR="00F77E42">
        <w:rPr>
          <w:rFonts w:ascii="Times New Roman" w:eastAsia="Times New Roman" w:hAnsi="Times New Roman" w:cs="Times New Roman"/>
          <w:color w:val="auto"/>
          <w:sz w:val="24"/>
          <w:szCs w:val="24"/>
          <w:lang w:val="en-GB"/>
        </w:rPr>
        <w:t xml:space="preserve"> </w:t>
      </w:r>
      <w:r w:rsidR="0027058A" w:rsidRPr="00E5561E">
        <w:rPr>
          <w:rFonts w:ascii="Times New Roman" w:eastAsia="Times New Roman" w:hAnsi="Times New Roman" w:cs="Times New Roman"/>
          <w:color w:val="auto"/>
          <w:sz w:val="24"/>
          <w:szCs w:val="24"/>
          <w:lang w:val="en-GB"/>
        </w:rPr>
        <w:t xml:space="preserve">so that they could hear her views. </w:t>
      </w:r>
      <w:r w:rsidR="0027058A">
        <w:rPr>
          <w:rFonts w:ascii="Times New Roman" w:eastAsia="Times New Roman" w:hAnsi="Times New Roman" w:cs="Times New Roman"/>
          <w:color w:val="auto"/>
          <w:sz w:val="24"/>
          <w:szCs w:val="24"/>
          <w:lang w:val="en-GB"/>
        </w:rPr>
        <w:t>‘</w:t>
      </w:r>
      <w:r w:rsidR="0027058A" w:rsidRPr="00E5561E">
        <w:rPr>
          <w:rFonts w:ascii="Times New Roman" w:eastAsia="Times New Roman" w:hAnsi="Times New Roman" w:cs="Times New Roman"/>
          <w:color w:val="auto"/>
          <w:sz w:val="24"/>
          <w:szCs w:val="24"/>
          <w:lang w:val="en-GB"/>
        </w:rPr>
        <w:t>There is much more we can do together</w:t>
      </w:r>
      <w:r w:rsidR="0027058A">
        <w:rPr>
          <w:rFonts w:ascii="Times New Roman" w:eastAsia="Times New Roman" w:hAnsi="Times New Roman" w:cs="Times New Roman"/>
          <w:color w:val="auto"/>
          <w:sz w:val="24"/>
          <w:szCs w:val="24"/>
          <w:lang w:val="en-GB"/>
        </w:rPr>
        <w:t>’</w:t>
      </w:r>
      <w:r w:rsidR="0027058A" w:rsidRPr="00E5561E">
        <w:rPr>
          <w:rFonts w:ascii="Times New Roman" w:eastAsia="Times New Roman" w:hAnsi="Times New Roman" w:cs="Times New Roman"/>
          <w:color w:val="auto"/>
          <w:sz w:val="24"/>
          <w:szCs w:val="24"/>
          <w:lang w:val="en-GB"/>
        </w:rPr>
        <w:t>, she stated.</w:t>
      </w:r>
      <w:r w:rsidR="0027058A" w:rsidRPr="00E5561E">
        <w:rPr>
          <w:rStyle w:val="EndnoteReference"/>
          <w:rFonts w:ascii="Times New Roman" w:eastAsia="Times New Roman" w:hAnsi="Times New Roman" w:cs="Times New Roman"/>
          <w:color w:val="auto"/>
          <w:sz w:val="24"/>
          <w:szCs w:val="24"/>
          <w:lang w:val="en-GB"/>
        </w:rPr>
        <w:endnoteReference w:id="3"/>
      </w:r>
      <w:r w:rsidR="0027058A" w:rsidRPr="00E5561E">
        <w:rPr>
          <w:rFonts w:ascii="Times New Roman" w:eastAsia="Times New Roman" w:hAnsi="Times New Roman" w:cs="Times New Roman"/>
          <w:color w:val="auto"/>
          <w:sz w:val="24"/>
          <w:szCs w:val="24"/>
          <w:lang w:val="en-GB"/>
        </w:rPr>
        <w:t xml:space="preserve"> What the </w:t>
      </w:r>
      <w:r w:rsidR="0027058A" w:rsidRPr="00E5561E">
        <w:rPr>
          <w:rFonts w:ascii="Times New Roman" w:eastAsia="Times New Roman" w:hAnsi="Times New Roman" w:cs="Times New Roman"/>
          <w:i/>
          <w:color w:val="auto"/>
          <w:sz w:val="24"/>
          <w:szCs w:val="24"/>
          <w:lang w:val="en-GB"/>
        </w:rPr>
        <w:t>Ve</w:t>
      </w:r>
      <w:r w:rsidR="0027058A">
        <w:rPr>
          <w:rFonts w:ascii="Times New Roman" w:eastAsia="Times New Roman" w:hAnsi="Times New Roman" w:cs="Times New Roman"/>
          <w:i/>
          <w:color w:val="auto"/>
          <w:sz w:val="24"/>
          <w:szCs w:val="24"/>
          <w:lang w:val="en-GB"/>
        </w:rPr>
        <w:t>č</w:t>
      </w:r>
      <w:r w:rsidR="0027058A" w:rsidRPr="00E5561E">
        <w:rPr>
          <w:rFonts w:ascii="Times New Roman" w:eastAsia="Times New Roman" w:hAnsi="Times New Roman" w:cs="Times New Roman"/>
          <w:i/>
          <w:color w:val="auto"/>
          <w:sz w:val="24"/>
          <w:szCs w:val="24"/>
          <w:lang w:val="en-GB"/>
        </w:rPr>
        <w:t>ern</w:t>
      </w:r>
      <w:r w:rsidR="0027058A">
        <w:rPr>
          <w:rFonts w:ascii="Times New Roman" w:eastAsia="Times New Roman" w:hAnsi="Times New Roman" w:cs="Times New Roman"/>
          <w:i/>
          <w:color w:val="auto"/>
          <w:sz w:val="24"/>
          <w:szCs w:val="24"/>
          <w:lang w:val="en-GB"/>
        </w:rPr>
        <w:t>ji</w:t>
      </w:r>
      <w:r w:rsidR="0027058A" w:rsidRPr="00E5561E">
        <w:rPr>
          <w:rFonts w:ascii="Times New Roman" w:eastAsia="Times New Roman" w:hAnsi="Times New Roman" w:cs="Times New Roman"/>
          <w:i/>
          <w:color w:val="auto"/>
          <w:sz w:val="24"/>
          <w:szCs w:val="24"/>
          <w:lang w:val="en-GB"/>
        </w:rPr>
        <w:t xml:space="preserve"> list</w:t>
      </w:r>
      <w:r w:rsidR="0027058A" w:rsidRPr="00E5561E">
        <w:rPr>
          <w:rFonts w:ascii="Times New Roman" w:eastAsia="Times New Roman" w:hAnsi="Times New Roman" w:cs="Times New Roman"/>
          <w:color w:val="auto"/>
          <w:sz w:val="24"/>
          <w:szCs w:val="24"/>
          <w:lang w:val="en-GB"/>
        </w:rPr>
        <w:t xml:space="preserve"> article </w:t>
      </w:r>
      <w:r w:rsidR="0027058A" w:rsidRPr="00E5561E">
        <w:rPr>
          <w:rFonts w:ascii="Times New Roman" w:eastAsia="Times New Roman" w:hAnsi="Times New Roman" w:cs="Times New Roman"/>
          <w:color w:val="auto"/>
          <w:sz w:val="24"/>
          <w:szCs w:val="24"/>
          <w:lang w:val="en-GB"/>
        </w:rPr>
        <w:lastRenderedPageBreak/>
        <w:t>failed to mention was that Brigita had long been involved in politics herself, notably during the socialist period. Back then, in fact, she had been</w:t>
      </w:r>
      <w:r w:rsidR="0027058A">
        <w:rPr>
          <w:rFonts w:ascii="Times New Roman" w:eastAsia="Times New Roman" w:hAnsi="Times New Roman" w:cs="Times New Roman"/>
          <w:color w:val="auto"/>
          <w:sz w:val="24"/>
          <w:szCs w:val="24"/>
          <w:lang w:val="en-GB"/>
        </w:rPr>
        <w:t xml:space="preserve"> a member of the communist party committee in the cotton mill (weaving section), and p</w:t>
      </w:r>
      <w:r w:rsidR="0027058A" w:rsidRPr="00E5561E">
        <w:rPr>
          <w:rFonts w:ascii="Times New Roman" w:eastAsia="Times New Roman" w:hAnsi="Times New Roman" w:cs="Times New Roman"/>
          <w:color w:val="auto"/>
          <w:sz w:val="24"/>
          <w:szCs w:val="24"/>
          <w:lang w:val="en-GB"/>
        </w:rPr>
        <w:t xml:space="preserve">resident of the municipal section of the Conference for the Social Activity of Women (KDAŽ), the official state socialist women’s organization in Yugoslavia. </w:t>
      </w:r>
      <w:r w:rsidR="00303D2A">
        <w:rPr>
          <w:rFonts w:ascii="Times New Roman" w:eastAsia="Times New Roman" w:hAnsi="Times New Roman" w:cs="Times New Roman"/>
          <w:color w:val="auto"/>
          <w:sz w:val="24"/>
          <w:szCs w:val="24"/>
          <w:lang w:val="en-GB"/>
        </w:rPr>
        <w:t>D</w:t>
      </w:r>
      <w:r w:rsidR="0027058A" w:rsidRPr="00E5561E">
        <w:rPr>
          <w:rFonts w:ascii="Times New Roman" w:eastAsia="Times New Roman" w:hAnsi="Times New Roman" w:cs="Times New Roman"/>
          <w:color w:val="auto"/>
          <w:sz w:val="24"/>
          <w:szCs w:val="24"/>
          <w:lang w:val="en-GB"/>
        </w:rPr>
        <w:t xml:space="preserve">uring socialism, </w:t>
      </w:r>
      <w:r w:rsidR="0027058A">
        <w:rPr>
          <w:rFonts w:ascii="Times New Roman" w:hAnsi="Times New Roman" w:cs="Times New Roman"/>
          <w:bCs/>
          <w:sz w:val="24"/>
          <w:szCs w:val="24"/>
          <w:shd w:val="clear" w:color="auto" w:fill="FFFFFF"/>
          <w:lang w:val="en-GB"/>
        </w:rPr>
        <w:t>‘</w:t>
      </w:r>
      <w:r w:rsidR="0027058A" w:rsidRPr="00E5561E">
        <w:rPr>
          <w:rFonts w:ascii="Times New Roman" w:hAnsi="Times New Roman" w:cs="Times New Roman"/>
          <w:bCs/>
          <w:sz w:val="24"/>
          <w:szCs w:val="24"/>
          <w:shd w:val="clear" w:color="auto" w:fill="FFFFFF"/>
          <w:lang w:val="en-GB"/>
        </w:rPr>
        <w:t>comrade Brigita</w:t>
      </w:r>
      <w:r w:rsidR="0027058A">
        <w:rPr>
          <w:rFonts w:ascii="Times New Roman" w:hAnsi="Times New Roman" w:cs="Times New Roman"/>
          <w:bCs/>
          <w:sz w:val="24"/>
          <w:szCs w:val="24"/>
          <w:shd w:val="clear" w:color="auto" w:fill="FFFFFF"/>
          <w:lang w:val="en-GB"/>
        </w:rPr>
        <w:t>’</w:t>
      </w:r>
      <w:r w:rsidR="0027058A" w:rsidRPr="00E5561E">
        <w:rPr>
          <w:rFonts w:ascii="Times New Roman" w:hAnsi="Times New Roman" w:cs="Times New Roman"/>
          <w:bCs/>
          <w:sz w:val="24"/>
          <w:szCs w:val="24"/>
          <w:shd w:val="clear" w:color="auto" w:fill="FFFFFF"/>
          <w:lang w:val="en-GB"/>
        </w:rPr>
        <w:t xml:space="preserve"> </w:t>
      </w:r>
      <w:r w:rsidR="0027058A" w:rsidRPr="00E5561E">
        <w:rPr>
          <w:rFonts w:ascii="Times New Roman" w:eastAsia="Times New Roman" w:hAnsi="Times New Roman" w:cs="Times New Roman"/>
          <w:color w:val="auto"/>
          <w:sz w:val="24"/>
          <w:szCs w:val="24"/>
          <w:lang w:val="en-GB"/>
        </w:rPr>
        <w:t xml:space="preserve"> </w:t>
      </w:r>
      <w:r w:rsidR="008B621D">
        <w:rPr>
          <w:rFonts w:ascii="Times New Roman" w:eastAsia="Times New Roman" w:hAnsi="Times New Roman" w:cs="Times New Roman"/>
          <w:color w:val="auto"/>
          <w:sz w:val="24"/>
          <w:szCs w:val="24"/>
          <w:lang w:val="en-GB"/>
        </w:rPr>
        <w:t xml:space="preserve">had been active in conveying </w:t>
      </w:r>
      <w:r w:rsidR="0027058A" w:rsidRPr="00E5561E">
        <w:rPr>
          <w:rFonts w:ascii="Times New Roman" w:eastAsia="Times New Roman" w:hAnsi="Times New Roman" w:cs="Times New Roman"/>
          <w:color w:val="auto"/>
          <w:sz w:val="24"/>
          <w:szCs w:val="24"/>
          <w:lang w:val="en-GB"/>
        </w:rPr>
        <w:t xml:space="preserve">ordinary workers' demands during political meetings, notably </w:t>
      </w:r>
      <w:r w:rsidR="008B621D">
        <w:rPr>
          <w:rFonts w:ascii="Times New Roman" w:eastAsia="Times New Roman" w:hAnsi="Times New Roman" w:cs="Times New Roman"/>
          <w:color w:val="auto"/>
          <w:sz w:val="24"/>
          <w:szCs w:val="24"/>
          <w:lang w:val="en-GB"/>
        </w:rPr>
        <w:t xml:space="preserve">calling </w:t>
      </w:r>
      <w:r w:rsidR="0027058A" w:rsidRPr="00E5561E">
        <w:rPr>
          <w:rFonts w:ascii="Times New Roman" w:eastAsia="Times New Roman" w:hAnsi="Times New Roman" w:cs="Times New Roman"/>
          <w:color w:val="auto"/>
          <w:sz w:val="24"/>
          <w:szCs w:val="24"/>
          <w:lang w:val="en-GB"/>
        </w:rPr>
        <w:t xml:space="preserve">for better living and working conditions for the many women employed in the cotton mill,. </w:t>
      </w:r>
    </w:p>
    <w:p w14:paraId="268E4956" w14:textId="525090D2" w:rsidR="0027058A" w:rsidRDefault="00D87B12" w:rsidP="00E10CDF">
      <w:pPr>
        <w:pBdr>
          <w:top w:val="none" w:sz="0" w:space="0" w:color="auto"/>
        </w:pBdr>
        <w:spacing w:line="480" w:lineRule="auto"/>
        <w:ind w:firstLine="720"/>
        <w:jc w:val="both"/>
        <w:rPr>
          <w:rFonts w:ascii="Times New Roman" w:hAnsi="Times New Roman" w:cs="Times New Roman"/>
          <w:bCs/>
          <w:sz w:val="24"/>
          <w:szCs w:val="24"/>
          <w:shd w:val="clear" w:color="auto" w:fill="FFFFFF"/>
          <w:lang w:val="en-GB"/>
        </w:rPr>
      </w:pPr>
      <w:r>
        <w:rPr>
          <w:rFonts w:ascii="Times New Roman" w:eastAsia="Times New Roman" w:hAnsi="Times New Roman" w:cs="Times New Roman"/>
          <w:color w:val="auto"/>
          <w:sz w:val="24"/>
          <w:szCs w:val="24"/>
          <w:lang w:val="en-GB"/>
        </w:rPr>
        <w:t>T</w:t>
      </w:r>
      <w:r w:rsidR="0027058A" w:rsidRPr="00E5561E">
        <w:rPr>
          <w:rFonts w:ascii="Times New Roman" w:eastAsia="Times New Roman" w:hAnsi="Times New Roman" w:cs="Times New Roman"/>
          <w:color w:val="auto"/>
          <w:sz w:val="24"/>
          <w:szCs w:val="24"/>
          <w:lang w:val="en-GB"/>
        </w:rPr>
        <w:t xml:space="preserve">hrough the case study of Brigita </w:t>
      </w:r>
      <w:r w:rsidR="0027058A">
        <w:rPr>
          <w:rFonts w:ascii="Times New Roman" w:eastAsia="Times New Roman" w:hAnsi="Times New Roman" w:cs="Times New Roman"/>
          <w:color w:val="auto"/>
          <w:sz w:val="24"/>
          <w:szCs w:val="24"/>
          <w:lang w:val="en-GB"/>
        </w:rPr>
        <w:t>Ferderber</w:t>
      </w:r>
      <w:r w:rsidR="0027058A" w:rsidRPr="00E5561E">
        <w:rPr>
          <w:rFonts w:ascii="Times New Roman" w:eastAsia="Times New Roman" w:hAnsi="Times New Roman" w:cs="Times New Roman"/>
          <w:color w:val="auto"/>
          <w:sz w:val="24"/>
          <w:szCs w:val="24"/>
          <w:lang w:val="en-GB"/>
        </w:rPr>
        <w:t xml:space="preserve"> and Duga Resa</w:t>
      </w:r>
      <w:r w:rsidR="0027058A">
        <w:rPr>
          <w:rFonts w:ascii="Times New Roman" w:eastAsia="Times New Roman" w:hAnsi="Times New Roman" w:cs="Times New Roman"/>
          <w:color w:val="auto"/>
          <w:sz w:val="24"/>
          <w:szCs w:val="24"/>
          <w:lang w:val="en-GB"/>
        </w:rPr>
        <w:t xml:space="preserve"> cotton mill</w:t>
      </w:r>
      <w:r w:rsidR="0027058A" w:rsidRPr="00E5561E">
        <w:rPr>
          <w:rFonts w:ascii="Times New Roman" w:eastAsia="Times New Roman" w:hAnsi="Times New Roman" w:cs="Times New Roman"/>
          <w:color w:val="auto"/>
          <w:sz w:val="24"/>
          <w:szCs w:val="24"/>
          <w:lang w:val="en-GB"/>
        </w:rPr>
        <w:t xml:space="preserve">, </w:t>
      </w:r>
      <w:r>
        <w:rPr>
          <w:rFonts w:ascii="Times New Roman" w:eastAsia="Times New Roman" w:hAnsi="Times New Roman" w:cs="Times New Roman"/>
          <w:color w:val="auto"/>
          <w:sz w:val="24"/>
          <w:szCs w:val="24"/>
          <w:lang w:val="en-GB"/>
        </w:rPr>
        <w:t xml:space="preserve">this article </w:t>
      </w:r>
      <w:r w:rsidR="0027058A" w:rsidRPr="00E5561E">
        <w:rPr>
          <w:rFonts w:ascii="Times New Roman" w:hAnsi="Times New Roman" w:cs="Times New Roman"/>
          <w:bCs/>
          <w:sz w:val="24"/>
          <w:szCs w:val="24"/>
          <w:shd w:val="clear" w:color="auto" w:fill="FFFFFF"/>
          <w:lang w:val="en-GB"/>
        </w:rPr>
        <w:t>address</w:t>
      </w:r>
      <w:r>
        <w:rPr>
          <w:rFonts w:ascii="Times New Roman" w:hAnsi="Times New Roman" w:cs="Times New Roman"/>
          <w:bCs/>
          <w:sz w:val="24"/>
          <w:szCs w:val="24"/>
          <w:shd w:val="clear" w:color="auto" w:fill="FFFFFF"/>
          <w:lang w:val="en-GB"/>
        </w:rPr>
        <w:t>es</w:t>
      </w:r>
      <w:r w:rsidR="0027058A">
        <w:rPr>
          <w:rFonts w:ascii="Times New Roman" w:hAnsi="Times New Roman" w:cs="Times New Roman"/>
          <w:bCs/>
          <w:sz w:val="24"/>
          <w:szCs w:val="24"/>
          <w:shd w:val="clear" w:color="auto" w:fill="FFFFFF"/>
          <w:lang w:val="en-GB"/>
        </w:rPr>
        <w:t xml:space="preserve"> the role played by state socialist women’s organizations</w:t>
      </w:r>
      <w:r w:rsidR="00597080">
        <w:rPr>
          <w:rFonts w:ascii="Times New Roman" w:hAnsi="Times New Roman" w:cs="Times New Roman"/>
          <w:bCs/>
          <w:sz w:val="24"/>
          <w:szCs w:val="24"/>
          <w:shd w:val="clear" w:color="auto" w:fill="FFFFFF"/>
          <w:lang w:val="en-GB"/>
        </w:rPr>
        <w:t xml:space="preserve"> at</w:t>
      </w:r>
      <w:r w:rsidR="0027058A">
        <w:rPr>
          <w:rFonts w:ascii="Times New Roman" w:hAnsi="Times New Roman" w:cs="Times New Roman"/>
          <w:bCs/>
          <w:sz w:val="24"/>
          <w:szCs w:val="24"/>
          <w:shd w:val="clear" w:color="auto" w:fill="FFFFFF"/>
          <w:lang w:val="en-GB"/>
        </w:rPr>
        <w:t xml:space="preserve"> industrial sites with a significant female workforce, namely textile factories</w:t>
      </w:r>
      <w:r w:rsidR="0027058A" w:rsidRPr="00E5561E">
        <w:rPr>
          <w:rFonts w:ascii="Times New Roman" w:hAnsi="Times New Roman" w:cs="Times New Roman"/>
          <w:bCs/>
          <w:sz w:val="24"/>
          <w:szCs w:val="24"/>
          <w:shd w:val="clear" w:color="auto" w:fill="FFFFFF"/>
          <w:lang w:val="en-GB"/>
        </w:rPr>
        <w:t>.</w:t>
      </w:r>
      <w:r>
        <w:rPr>
          <w:rFonts w:ascii="Times New Roman" w:hAnsi="Times New Roman" w:cs="Times New Roman"/>
          <w:bCs/>
          <w:sz w:val="24"/>
          <w:szCs w:val="24"/>
          <w:shd w:val="clear" w:color="auto" w:fill="FFFFFF"/>
          <w:lang w:val="en-GB"/>
        </w:rPr>
        <w:t xml:space="preserve"> T</w:t>
      </w:r>
      <w:r w:rsidR="0027058A" w:rsidRPr="00E5561E">
        <w:rPr>
          <w:rFonts w:ascii="Times New Roman" w:hAnsi="Times New Roman" w:cs="Times New Roman"/>
          <w:bCs/>
          <w:sz w:val="24"/>
          <w:szCs w:val="24"/>
          <w:shd w:val="clear" w:color="auto" w:fill="FFFFFF"/>
          <w:lang w:val="en-GB"/>
        </w:rPr>
        <w:t xml:space="preserve">he </w:t>
      </w:r>
      <w:r>
        <w:rPr>
          <w:rFonts w:ascii="Times New Roman" w:hAnsi="Times New Roman" w:cs="Times New Roman"/>
          <w:bCs/>
          <w:sz w:val="24"/>
          <w:szCs w:val="24"/>
          <w:shd w:val="clear" w:color="auto" w:fill="FFFFFF"/>
          <w:lang w:val="en-GB"/>
        </w:rPr>
        <w:t xml:space="preserve">complexity and </w:t>
      </w:r>
      <w:r w:rsidR="0027058A" w:rsidRPr="00E5561E">
        <w:rPr>
          <w:rFonts w:ascii="Times New Roman" w:hAnsi="Times New Roman" w:cs="Times New Roman"/>
          <w:bCs/>
          <w:sz w:val="24"/>
          <w:szCs w:val="24"/>
          <w:shd w:val="clear" w:color="auto" w:fill="FFFFFF"/>
          <w:lang w:val="en-GB"/>
        </w:rPr>
        <w:t xml:space="preserve">multi-layered character of state socialist women’s organizations </w:t>
      </w:r>
      <w:r>
        <w:rPr>
          <w:rFonts w:ascii="Times New Roman" w:hAnsi="Times New Roman" w:cs="Times New Roman"/>
          <w:bCs/>
          <w:sz w:val="24"/>
          <w:szCs w:val="24"/>
          <w:shd w:val="clear" w:color="auto" w:fill="FFFFFF"/>
          <w:lang w:val="en-GB"/>
        </w:rPr>
        <w:t>has only recently begun</w:t>
      </w:r>
      <w:r w:rsidR="0027058A" w:rsidRPr="00E5561E">
        <w:rPr>
          <w:rFonts w:ascii="Times New Roman" w:hAnsi="Times New Roman" w:cs="Times New Roman"/>
          <w:bCs/>
          <w:sz w:val="24"/>
          <w:szCs w:val="24"/>
          <w:shd w:val="clear" w:color="auto" w:fill="FFFFFF"/>
          <w:lang w:val="en-GB"/>
        </w:rPr>
        <w:t xml:space="preserve"> to be uncovered.</w:t>
      </w:r>
      <w:r w:rsidR="0027058A">
        <w:rPr>
          <w:rFonts w:ascii="Times New Roman" w:hAnsi="Times New Roman" w:cs="Times New Roman"/>
          <w:bCs/>
          <w:sz w:val="24"/>
          <w:szCs w:val="24"/>
          <w:shd w:val="clear" w:color="auto" w:fill="FFFFFF"/>
          <w:lang w:val="en-GB"/>
        </w:rPr>
        <w:t xml:space="preserve"> </w:t>
      </w:r>
      <w:r w:rsidR="00E87771">
        <w:rPr>
          <w:rFonts w:ascii="Times New Roman" w:hAnsi="Times New Roman" w:cs="Times New Roman"/>
          <w:bCs/>
          <w:sz w:val="24"/>
          <w:szCs w:val="24"/>
          <w:shd w:val="clear" w:color="auto" w:fill="FFFFFF"/>
          <w:lang w:val="en-GB"/>
        </w:rPr>
        <w:t xml:space="preserve">Previous debates regarding Cold War women’s activism in Central, Eastern and South-Eastern Europe have tended to focus on the highest echelons of decision-making and on top-down policies rather than on local sections and grassroots activities. </w:t>
      </w:r>
      <w:r w:rsidR="0027058A">
        <w:rPr>
          <w:rFonts w:ascii="Times New Roman" w:hAnsi="Times New Roman" w:cs="Times New Roman"/>
          <w:bCs/>
          <w:sz w:val="24"/>
          <w:szCs w:val="24"/>
          <w:shd w:val="clear" w:color="auto" w:fill="FFFFFF"/>
          <w:lang w:val="en-GB"/>
        </w:rPr>
        <w:t xml:space="preserve">This article </w:t>
      </w:r>
      <w:r w:rsidR="00E87771">
        <w:rPr>
          <w:rFonts w:ascii="Times New Roman" w:hAnsi="Times New Roman" w:cs="Times New Roman"/>
          <w:bCs/>
          <w:sz w:val="24"/>
          <w:szCs w:val="24"/>
          <w:shd w:val="clear" w:color="auto" w:fill="FFFFFF"/>
          <w:lang w:val="en-GB"/>
        </w:rPr>
        <w:t xml:space="preserve">sheds new light on </w:t>
      </w:r>
      <w:r w:rsidR="0027058A">
        <w:rPr>
          <w:rFonts w:ascii="Times New Roman" w:hAnsi="Times New Roman" w:cs="Times New Roman"/>
          <w:bCs/>
          <w:sz w:val="24"/>
          <w:szCs w:val="24"/>
          <w:shd w:val="clear" w:color="auto" w:fill="FFFFFF"/>
          <w:lang w:val="en-GB"/>
        </w:rPr>
        <w:t xml:space="preserve">women’s agency </w:t>
      </w:r>
      <w:r w:rsidR="00597080">
        <w:rPr>
          <w:rFonts w:ascii="Times New Roman" w:hAnsi="Times New Roman" w:cs="Times New Roman"/>
          <w:bCs/>
          <w:sz w:val="24"/>
          <w:szCs w:val="24"/>
          <w:shd w:val="clear" w:color="auto" w:fill="FFFFFF"/>
          <w:lang w:val="en-GB"/>
        </w:rPr>
        <w:t xml:space="preserve">within these organisations </w:t>
      </w:r>
      <w:r w:rsidR="00F77E42">
        <w:rPr>
          <w:rFonts w:ascii="Times New Roman" w:hAnsi="Times New Roman" w:cs="Times New Roman"/>
          <w:bCs/>
          <w:sz w:val="24"/>
          <w:szCs w:val="24"/>
          <w:shd w:val="clear" w:color="auto" w:fill="FFFFFF"/>
          <w:lang w:val="en-GB"/>
        </w:rPr>
        <w:t>by</w:t>
      </w:r>
      <w:r w:rsidR="00E87771">
        <w:rPr>
          <w:rFonts w:ascii="Times New Roman" w:hAnsi="Times New Roman" w:cs="Times New Roman"/>
          <w:bCs/>
          <w:sz w:val="24"/>
          <w:szCs w:val="24"/>
          <w:shd w:val="clear" w:color="auto" w:fill="FFFFFF"/>
          <w:lang w:val="en-GB"/>
        </w:rPr>
        <w:t xml:space="preserve"> exploring the perspective of </w:t>
      </w:r>
      <w:r w:rsidR="0027058A">
        <w:rPr>
          <w:rFonts w:ascii="Times New Roman" w:hAnsi="Times New Roman" w:cs="Times New Roman"/>
          <w:bCs/>
          <w:sz w:val="24"/>
          <w:szCs w:val="24"/>
          <w:shd w:val="clear" w:color="auto" w:fill="FFFFFF"/>
          <w:lang w:val="en-GB"/>
        </w:rPr>
        <w:t>local activism</w:t>
      </w:r>
      <w:r w:rsidR="00597080">
        <w:rPr>
          <w:rFonts w:ascii="Times New Roman" w:hAnsi="Times New Roman" w:cs="Times New Roman"/>
          <w:bCs/>
          <w:sz w:val="24"/>
          <w:szCs w:val="24"/>
          <w:shd w:val="clear" w:color="auto" w:fill="FFFFFF"/>
          <w:lang w:val="en-GB"/>
        </w:rPr>
        <w:t xml:space="preserve"> </w:t>
      </w:r>
      <w:r w:rsidR="00E87771">
        <w:rPr>
          <w:rFonts w:ascii="Times New Roman" w:hAnsi="Times New Roman" w:cs="Times New Roman"/>
          <w:bCs/>
          <w:sz w:val="24"/>
          <w:szCs w:val="24"/>
          <w:shd w:val="clear" w:color="auto" w:fill="FFFFFF"/>
          <w:lang w:val="en-GB"/>
        </w:rPr>
        <w:t xml:space="preserve">around </w:t>
      </w:r>
      <w:r w:rsidR="0027058A">
        <w:rPr>
          <w:rFonts w:ascii="Times New Roman" w:hAnsi="Times New Roman" w:cs="Times New Roman"/>
          <w:bCs/>
          <w:sz w:val="24"/>
          <w:szCs w:val="24"/>
          <w:shd w:val="clear" w:color="auto" w:fill="FFFFFF"/>
          <w:lang w:val="en-GB"/>
        </w:rPr>
        <w:t>women’s labour and welfare rights</w:t>
      </w:r>
      <w:r w:rsidR="00597080">
        <w:rPr>
          <w:rFonts w:ascii="Times New Roman" w:hAnsi="Times New Roman" w:cs="Times New Roman"/>
          <w:bCs/>
          <w:sz w:val="24"/>
          <w:szCs w:val="24"/>
          <w:shd w:val="clear" w:color="auto" w:fill="FFFFFF"/>
          <w:lang w:val="en-GB"/>
        </w:rPr>
        <w:t xml:space="preserve">. </w:t>
      </w:r>
      <w:r w:rsidR="0027058A">
        <w:rPr>
          <w:rFonts w:ascii="Times New Roman" w:hAnsi="Times New Roman" w:cs="Times New Roman"/>
          <w:bCs/>
          <w:sz w:val="24"/>
          <w:szCs w:val="24"/>
          <w:shd w:val="clear" w:color="auto" w:fill="FFFFFF"/>
          <w:lang w:val="en-GB"/>
        </w:rPr>
        <w:t>I</w:t>
      </w:r>
      <w:r w:rsidR="00E87771">
        <w:rPr>
          <w:rFonts w:ascii="Times New Roman" w:hAnsi="Times New Roman" w:cs="Times New Roman"/>
          <w:bCs/>
          <w:sz w:val="24"/>
          <w:szCs w:val="24"/>
          <w:shd w:val="clear" w:color="auto" w:fill="FFFFFF"/>
          <w:lang w:val="en-GB"/>
        </w:rPr>
        <w:t xml:space="preserve">t </w:t>
      </w:r>
      <w:r w:rsidR="0027058A">
        <w:rPr>
          <w:rFonts w:ascii="Times New Roman" w:hAnsi="Times New Roman" w:cs="Times New Roman"/>
          <w:bCs/>
          <w:sz w:val="24"/>
          <w:szCs w:val="24"/>
          <w:shd w:val="clear" w:color="auto" w:fill="FFFFFF"/>
          <w:lang w:val="en-GB"/>
        </w:rPr>
        <w:t xml:space="preserve">also </w:t>
      </w:r>
      <w:r w:rsidR="00AA29E5">
        <w:rPr>
          <w:rFonts w:ascii="Times New Roman" w:hAnsi="Times New Roman" w:cs="Times New Roman"/>
          <w:bCs/>
          <w:sz w:val="24"/>
          <w:szCs w:val="24"/>
          <w:shd w:val="clear" w:color="auto" w:fill="FFFFFF"/>
          <w:lang w:val="en-GB"/>
        </w:rPr>
        <w:t xml:space="preserve">contributes to the </w:t>
      </w:r>
      <w:r w:rsidR="00A34937">
        <w:rPr>
          <w:rFonts w:ascii="Times New Roman" w:hAnsi="Times New Roman" w:cs="Times New Roman"/>
          <w:bCs/>
          <w:sz w:val="24"/>
          <w:szCs w:val="24"/>
          <w:shd w:val="clear" w:color="auto" w:fill="FFFFFF"/>
          <w:lang w:val="en-GB"/>
        </w:rPr>
        <w:t xml:space="preserve">revival of interest in </w:t>
      </w:r>
      <w:r w:rsidR="00AF68A0">
        <w:rPr>
          <w:rFonts w:ascii="Times New Roman" w:hAnsi="Times New Roman" w:cs="Times New Roman"/>
          <w:bCs/>
          <w:sz w:val="24"/>
          <w:szCs w:val="24"/>
          <w:shd w:val="clear" w:color="auto" w:fill="FFFFFF"/>
          <w:lang w:val="en-GB"/>
        </w:rPr>
        <w:t>the s</w:t>
      </w:r>
      <w:r w:rsidR="00AA29E5">
        <w:rPr>
          <w:rFonts w:ascii="Times New Roman" w:hAnsi="Times New Roman" w:cs="Times New Roman"/>
          <w:bCs/>
          <w:sz w:val="24"/>
          <w:szCs w:val="24"/>
          <w:shd w:val="clear" w:color="auto" w:fill="FFFFFF"/>
          <w:lang w:val="en-GB"/>
        </w:rPr>
        <w:t>ocial history of the</w:t>
      </w:r>
      <w:r w:rsidR="00AF68A0">
        <w:rPr>
          <w:rFonts w:ascii="Times New Roman" w:hAnsi="Times New Roman" w:cs="Times New Roman"/>
          <w:bCs/>
          <w:sz w:val="24"/>
          <w:szCs w:val="24"/>
          <w:shd w:val="clear" w:color="auto" w:fill="FFFFFF"/>
          <w:lang w:val="en-GB"/>
        </w:rPr>
        <w:t xml:space="preserve"> former Yugoslavia and </w:t>
      </w:r>
      <w:r w:rsidR="00AA29E5">
        <w:rPr>
          <w:rFonts w:ascii="Times New Roman" w:hAnsi="Times New Roman" w:cs="Times New Roman"/>
          <w:bCs/>
          <w:sz w:val="24"/>
          <w:szCs w:val="24"/>
          <w:shd w:val="clear" w:color="auto" w:fill="FFFFFF"/>
          <w:lang w:val="en-GB"/>
        </w:rPr>
        <w:t>post-Yugoslav region</w:t>
      </w:r>
      <w:r w:rsidR="008C7A5F">
        <w:rPr>
          <w:rFonts w:ascii="Times New Roman" w:hAnsi="Times New Roman" w:cs="Times New Roman"/>
          <w:bCs/>
          <w:sz w:val="24"/>
          <w:szCs w:val="24"/>
          <w:shd w:val="clear" w:color="auto" w:fill="FFFFFF"/>
          <w:lang w:val="en-GB"/>
        </w:rPr>
        <w:t xml:space="preserve"> – </w:t>
      </w:r>
      <w:r w:rsidR="00AA29E5">
        <w:rPr>
          <w:rFonts w:ascii="Times New Roman" w:hAnsi="Times New Roman" w:cs="Times New Roman"/>
          <w:bCs/>
          <w:sz w:val="24"/>
          <w:szCs w:val="24"/>
          <w:shd w:val="clear" w:color="auto" w:fill="FFFFFF"/>
          <w:lang w:val="en-GB"/>
        </w:rPr>
        <w:t xml:space="preserve">which has involved new </w:t>
      </w:r>
      <w:r w:rsidR="00AF68A0">
        <w:rPr>
          <w:rFonts w:ascii="Times New Roman" w:hAnsi="Times New Roman" w:cs="Times New Roman"/>
          <w:bCs/>
          <w:sz w:val="24"/>
          <w:szCs w:val="24"/>
          <w:shd w:val="clear" w:color="auto" w:fill="FFFFFF"/>
          <w:lang w:val="en-GB"/>
        </w:rPr>
        <w:t xml:space="preserve">exploration and interpretation of </w:t>
      </w:r>
      <w:r w:rsidR="00AA29E5">
        <w:rPr>
          <w:rFonts w:ascii="Times New Roman" w:hAnsi="Times New Roman" w:cs="Times New Roman"/>
          <w:bCs/>
          <w:sz w:val="24"/>
          <w:szCs w:val="24"/>
          <w:shd w:val="clear" w:color="auto" w:fill="FFFFFF"/>
          <w:lang w:val="en-GB"/>
        </w:rPr>
        <w:t xml:space="preserve">existing archives from the socialist era </w:t>
      </w:r>
      <w:r w:rsidR="00A34937">
        <w:rPr>
          <w:rFonts w:ascii="Times New Roman" w:hAnsi="Times New Roman" w:cs="Times New Roman"/>
          <w:bCs/>
          <w:sz w:val="24"/>
          <w:szCs w:val="24"/>
          <w:shd w:val="clear" w:color="auto" w:fill="FFFFFF"/>
          <w:lang w:val="en-GB"/>
        </w:rPr>
        <w:t>(particularly</w:t>
      </w:r>
      <w:r w:rsidR="00AA29E5">
        <w:rPr>
          <w:rFonts w:ascii="Times New Roman" w:hAnsi="Times New Roman" w:cs="Times New Roman"/>
          <w:bCs/>
          <w:sz w:val="24"/>
          <w:szCs w:val="24"/>
          <w:shd w:val="clear" w:color="auto" w:fill="FFFFFF"/>
          <w:lang w:val="en-GB"/>
        </w:rPr>
        <w:t xml:space="preserve"> documents relating to municipal</w:t>
      </w:r>
      <w:r w:rsidR="000679DD">
        <w:rPr>
          <w:rFonts w:ascii="Times New Roman" w:hAnsi="Times New Roman" w:cs="Times New Roman"/>
          <w:bCs/>
          <w:sz w:val="24"/>
          <w:szCs w:val="24"/>
          <w:shd w:val="clear" w:color="auto" w:fill="FFFFFF"/>
          <w:lang w:val="en-GB"/>
        </w:rPr>
        <w:t>ities</w:t>
      </w:r>
      <w:r w:rsidR="00AA29E5">
        <w:rPr>
          <w:rFonts w:ascii="Times New Roman" w:hAnsi="Times New Roman" w:cs="Times New Roman"/>
          <w:bCs/>
          <w:sz w:val="24"/>
          <w:szCs w:val="24"/>
          <w:shd w:val="clear" w:color="auto" w:fill="FFFFFF"/>
          <w:lang w:val="en-GB"/>
        </w:rPr>
        <w:t>, economic enterprises and socio-political organisations)</w:t>
      </w:r>
      <w:r w:rsidR="008C7A5F">
        <w:rPr>
          <w:rFonts w:ascii="Times New Roman" w:hAnsi="Times New Roman" w:cs="Times New Roman"/>
          <w:bCs/>
          <w:sz w:val="24"/>
          <w:szCs w:val="24"/>
          <w:shd w:val="clear" w:color="auto" w:fill="FFFFFF"/>
          <w:lang w:val="en-GB"/>
        </w:rPr>
        <w:t xml:space="preserve"> –</w:t>
      </w:r>
      <w:r w:rsidR="00AF68A0">
        <w:rPr>
          <w:rFonts w:ascii="Times New Roman" w:hAnsi="Times New Roman" w:cs="Times New Roman"/>
          <w:bCs/>
          <w:sz w:val="24"/>
          <w:szCs w:val="24"/>
          <w:shd w:val="clear" w:color="auto" w:fill="FFFFFF"/>
          <w:lang w:val="en-GB"/>
        </w:rPr>
        <w:t xml:space="preserve"> by </w:t>
      </w:r>
      <w:r w:rsidR="0027058A">
        <w:rPr>
          <w:rFonts w:ascii="Times New Roman" w:hAnsi="Times New Roman" w:cs="Times New Roman"/>
          <w:bCs/>
          <w:sz w:val="24"/>
          <w:szCs w:val="24"/>
          <w:shd w:val="clear" w:color="auto" w:fill="FFFFFF"/>
          <w:lang w:val="en-GB"/>
        </w:rPr>
        <w:t>highlight</w:t>
      </w:r>
      <w:r w:rsidR="00AF68A0">
        <w:rPr>
          <w:rFonts w:ascii="Times New Roman" w:hAnsi="Times New Roman" w:cs="Times New Roman"/>
          <w:bCs/>
          <w:sz w:val="24"/>
          <w:szCs w:val="24"/>
          <w:shd w:val="clear" w:color="auto" w:fill="FFFFFF"/>
          <w:lang w:val="en-GB"/>
        </w:rPr>
        <w:t>ing</w:t>
      </w:r>
      <w:r w:rsidR="0027058A">
        <w:rPr>
          <w:rFonts w:ascii="Times New Roman" w:hAnsi="Times New Roman" w:cs="Times New Roman"/>
          <w:bCs/>
          <w:sz w:val="24"/>
          <w:szCs w:val="24"/>
          <w:shd w:val="clear" w:color="auto" w:fill="FFFFFF"/>
          <w:lang w:val="en-GB"/>
        </w:rPr>
        <w:t xml:space="preserve"> </w:t>
      </w:r>
      <w:r w:rsidR="006369F3">
        <w:rPr>
          <w:rFonts w:ascii="Times New Roman" w:hAnsi="Times New Roman" w:cs="Times New Roman"/>
          <w:bCs/>
          <w:sz w:val="24"/>
          <w:szCs w:val="24"/>
          <w:shd w:val="clear" w:color="auto" w:fill="FFFFFF"/>
          <w:lang w:val="en-GB"/>
        </w:rPr>
        <w:t>the ways in which histories of ge</w:t>
      </w:r>
      <w:r w:rsidR="00AF68A0">
        <w:rPr>
          <w:rFonts w:ascii="Times New Roman" w:hAnsi="Times New Roman" w:cs="Times New Roman"/>
          <w:bCs/>
          <w:sz w:val="24"/>
          <w:szCs w:val="24"/>
          <w:shd w:val="clear" w:color="auto" w:fill="FFFFFF"/>
          <w:lang w:val="en-GB"/>
        </w:rPr>
        <w:t>nder and labour are entangled</w:t>
      </w:r>
      <w:r w:rsidR="008C7A5F">
        <w:rPr>
          <w:rFonts w:ascii="Times New Roman" w:hAnsi="Times New Roman" w:cs="Times New Roman"/>
          <w:bCs/>
          <w:sz w:val="24"/>
          <w:szCs w:val="24"/>
          <w:shd w:val="clear" w:color="auto" w:fill="FFFFFF"/>
          <w:lang w:val="en-GB"/>
        </w:rPr>
        <w:t>, interdependent and mutually constitutive</w:t>
      </w:r>
      <w:r w:rsidR="0027058A">
        <w:rPr>
          <w:rFonts w:ascii="Times New Roman" w:hAnsi="Times New Roman" w:cs="Times New Roman"/>
          <w:bCs/>
          <w:sz w:val="24"/>
          <w:szCs w:val="24"/>
          <w:shd w:val="clear" w:color="auto" w:fill="FFFFFF"/>
          <w:lang w:val="en-GB"/>
        </w:rPr>
        <w:t>.</w:t>
      </w:r>
      <w:r w:rsidR="0027058A">
        <w:rPr>
          <w:rStyle w:val="EndnoteReference"/>
          <w:rFonts w:ascii="Times New Roman" w:hAnsi="Times New Roman" w:cs="Times New Roman"/>
          <w:bCs/>
          <w:sz w:val="24"/>
          <w:szCs w:val="24"/>
          <w:shd w:val="clear" w:color="auto" w:fill="FFFFFF"/>
          <w:lang w:val="en-GB"/>
        </w:rPr>
        <w:endnoteReference w:id="4"/>
      </w:r>
    </w:p>
    <w:p w14:paraId="1E8BC5E0" w14:textId="1CD3FC0A" w:rsidR="0027058A" w:rsidRPr="00E10CDF" w:rsidRDefault="0027058A" w:rsidP="00E10CDF">
      <w:pPr>
        <w:pBdr>
          <w:top w:val="none" w:sz="0" w:space="0" w:color="auto"/>
        </w:pBdr>
        <w:spacing w:line="480" w:lineRule="auto"/>
        <w:ind w:firstLine="720"/>
        <w:jc w:val="both"/>
        <w:rPr>
          <w:rFonts w:ascii="Times New Roman" w:hAnsi="Times New Roman" w:cs="Times New Roman"/>
          <w:bCs/>
          <w:sz w:val="24"/>
          <w:szCs w:val="24"/>
          <w:shd w:val="clear" w:color="auto" w:fill="FFFFFF"/>
          <w:lang w:val="en-GB"/>
        </w:rPr>
      </w:pPr>
      <w:r>
        <w:rPr>
          <w:rFonts w:ascii="Times New Roman" w:hAnsi="Times New Roman" w:cs="Times New Roman"/>
          <w:bCs/>
          <w:sz w:val="24"/>
          <w:szCs w:val="24"/>
          <w:shd w:val="clear" w:color="auto" w:fill="FFFFFF"/>
          <w:lang w:val="en-GB"/>
        </w:rPr>
        <w:t xml:space="preserve">The aim of the article is to </w:t>
      </w:r>
      <w:r w:rsidR="009F27A7">
        <w:rPr>
          <w:rFonts w:ascii="Times New Roman" w:hAnsi="Times New Roman" w:cs="Times New Roman"/>
          <w:bCs/>
          <w:sz w:val="24"/>
          <w:szCs w:val="24"/>
          <w:shd w:val="clear" w:color="auto" w:fill="FFFFFF"/>
          <w:lang w:val="en-GB"/>
        </w:rPr>
        <w:t xml:space="preserve">examine the ways in which </w:t>
      </w:r>
      <w:r>
        <w:rPr>
          <w:rFonts w:ascii="Times New Roman" w:hAnsi="Times New Roman" w:cs="Times New Roman"/>
          <w:bCs/>
          <w:sz w:val="24"/>
          <w:szCs w:val="24"/>
          <w:shd w:val="clear" w:color="auto" w:fill="FFFFFF"/>
          <w:lang w:val="en-GB"/>
        </w:rPr>
        <w:t xml:space="preserve">KDAŽ </w:t>
      </w:r>
      <w:r w:rsidRPr="00E5561E">
        <w:rPr>
          <w:rFonts w:ascii="Times New Roman" w:hAnsi="Times New Roman" w:cs="Times New Roman"/>
          <w:bCs/>
          <w:sz w:val="24"/>
          <w:szCs w:val="24"/>
          <w:shd w:val="clear" w:color="auto" w:fill="FFFFFF"/>
          <w:lang w:val="en-GB"/>
        </w:rPr>
        <w:t>activists</w:t>
      </w:r>
      <w:r w:rsidR="00A34937">
        <w:rPr>
          <w:rFonts w:ascii="Times New Roman" w:hAnsi="Times New Roman" w:cs="Times New Roman"/>
          <w:bCs/>
          <w:sz w:val="24"/>
          <w:szCs w:val="24"/>
          <w:shd w:val="clear" w:color="auto" w:fill="FFFFFF"/>
          <w:lang w:val="en-GB"/>
        </w:rPr>
        <w:t>,</w:t>
      </w:r>
      <w:r w:rsidRPr="00E5561E">
        <w:rPr>
          <w:rFonts w:ascii="Times New Roman" w:hAnsi="Times New Roman" w:cs="Times New Roman"/>
          <w:bCs/>
          <w:sz w:val="24"/>
          <w:szCs w:val="24"/>
          <w:shd w:val="clear" w:color="auto" w:fill="FFFFFF"/>
          <w:lang w:val="en-GB"/>
        </w:rPr>
        <w:t xml:space="preserve"> </w:t>
      </w:r>
      <w:r w:rsidR="008D36E3">
        <w:rPr>
          <w:rFonts w:ascii="Times New Roman" w:hAnsi="Times New Roman" w:cs="Times New Roman"/>
          <w:bCs/>
          <w:sz w:val="24"/>
          <w:szCs w:val="24"/>
          <w:shd w:val="clear" w:color="auto" w:fill="FFFFFF"/>
          <w:lang w:val="en-GB"/>
        </w:rPr>
        <w:t>as well as female textile workers more broadly</w:t>
      </w:r>
      <w:r w:rsidR="00A34937">
        <w:rPr>
          <w:rFonts w:ascii="Times New Roman" w:hAnsi="Times New Roman" w:cs="Times New Roman"/>
          <w:bCs/>
          <w:sz w:val="24"/>
          <w:szCs w:val="24"/>
          <w:shd w:val="clear" w:color="auto" w:fill="FFFFFF"/>
          <w:lang w:val="en-GB"/>
        </w:rPr>
        <w:t>,</w:t>
      </w:r>
      <w:r w:rsidRPr="00E5561E">
        <w:rPr>
          <w:rFonts w:ascii="Times New Roman" w:hAnsi="Times New Roman" w:cs="Times New Roman"/>
          <w:bCs/>
          <w:sz w:val="24"/>
          <w:szCs w:val="24"/>
          <w:shd w:val="clear" w:color="auto" w:fill="FFFFFF"/>
          <w:lang w:val="en-GB"/>
        </w:rPr>
        <w:t xml:space="preserve"> negotiat</w:t>
      </w:r>
      <w:r w:rsidR="008D36E3">
        <w:rPr>
          <w:rFonts w:ascii="Times New Roman" w:hAnsi="Times New Roman" w:cs="Times New Roman"/>
          <w:bCs/>
          <w:sz w:val="24"/>
          <w:szCs w:val="24"/>
          <w:shd w:val="clear" w:color="auto" w:fill="FFFFFF"/>
          <w:lang w:val="en-GB"/>
        </w:rPr>
        <w:t>ed</w:t>
      </w:r>
      <w:r w:rsidRPr="00E5561E">
        <w:rPr>
          <w:rFonts w:ascii="Times New Roman" w:hAnsi="Times New Roman" w:cs="Times New Roman"/>
          <w:bCs/>
          <w:sz w:val="24"/>
          <w:szCs w:val="24"/>
          <w:shd w:val="clear" w:color="auto" w:fill="FFFFFF"/>
          <w:lang w:val="en-GB"/>
        </w:rPr>
        <w:t xml:space="preserve"> the </w:t>
      </w:r>
      <w:r w:rsidR="008D36E3">
        <w:rPr>
          <w:rFonts w:ascii="Times New Roman" w:hAnsi="Times New Roman" w:cs="Times New Roman"/>
          <w:bCs/>
          <w:sz w:val="24"/>
          <w:szCs w:val="24"/>
          <w:shd w:val="clear" w:color="auto" w:fill="FFFFFF"/>
          <w:lang w:val="en-GB"/>
        </w:rPr>
        <w:t xml:space="preserve">contradictions </w:t>
      </w:r>
      <w:r w:rsidRPr="00E5561E">
        <w:rPr>
          <w:rFonts w:ascii="Times New Roman" w:hAnsi="Times New Roman" w:cs="Times New Roman"/>
          <w:bCs/>
          <w:sz w:val="24"/>
          <w:szCs w:val="24"/>
          <w:shd w:val="clear" w:color="auto" w:fill="FFFFFF"/>
          <w:lang w:val="en-GB"/>
        </w:rPr>
        <w:t xml:space="preserve">and pitfalls </w:t>
      </w:r>
      <w:r w:rsidR="00A34937">
        <w:rPr>
          <w:rFonts w:ascii="Times New Roman" w:hAnsi="Times New Roman" w:cs="Times New Roman"/>
          <w:bCs/>
          <w:sz w:val="24"/>
          <w:szCs w:val="24"/>
          <w:shd w:val="clear" w:color="auto" w:fill="FFFFFF"/>
          <w:lang w:val="en-GB"/>
        </w:rPr>
        <w:lastRenderedPageBreak/>
        <w:t xml:space="preserve">associated with </w:t>
      </w:r>
      <w:r w:rsidR="008D36E3">
        <w:rPr>
          <w:rFonts w:ascii="Times New Roman" w:hAnsi="Times New Roman" w:cs="Times New Roman"/>
          <w:bCs/>
          <w:sz w:val="24"/>
          <w:szCs w:val="24"/>
          <w:shd w:val="clear" w:color="auto" w:fill="FFFFFF"/>
          <w:lang w:val="en-GB"/>
        </w:rPr>
        <w:t>the concept of</w:t>
      </w:r>
      <w:r w:rsidRPr="00E5561E">
        <w:rPr>
          <w:rFonts w:ascii="Times New Roman" w:hAnsi="Times New Roman" w:cs="Times New Roman"/>
          <w:bCs/>
          <w:sz w:val="24"/>
          <w:szCs w:val="24"/>
          <w:shd w:val="clear" w:color="auto" w:fill="FFFFFF"/>
          <w:lang w:val="en-GB"/>
        </w:rPr>
        <w:t xml:space="preserve"> the ‘working mother’</w:t>
      </w:r>
      <w:r w:rsidR="008D36E3">
        <w:rPr>
          <w:rFonts w:ascii="Times New Roman" w:hAnsi="Times New Roman" w:cs="Times New Roman"/>
          <w:bCs/>
          <w:sz w:val="24"/>
          <w:szCs w:val="24"/>
          <w:shd w:val="clear" w:color="auto" w:fill="FFFFFF"/>
          <w:lang w:val="en-GB"/>
        </w:rPr>
        <w:t xml:space="preserve"> that was central to the</w:t>
      </w:r>
      <w:r w:rsidRPr="00E5561E">
        <w:rPr>
          <w:rFonts w:ascii="Times New Roman" w:hAnsi="Times New Roman" w:cs="Times New Roman"/>
          <w:bCs/>
          <w:sz w:val="24"/>
          <w:szCs w:val="24"/>
          <w:shd w:val="clear" w:color="auto" w:fill="FFFFFF"/>
          <w:lang w:val="en-GB"/>
        </w:rPr>
        <w:t xml:space="preserve"> gender contract characteristic of socialist Yugoslavia</w:t>
      </w:r>
      <w:r w:rsidR="00A34937">
        <w:rPr>
          <w:rFonts w:ascii="Times New Roman" w:hAnsi="Times New Roman" w:cs="Times New Roman"/>
          <w:bCs/>
          <w:sz w:val="24"/>
          <w:szCs w:val="24"/>
          <w:shd w:val="clear" w:color="auto" w:fill="FFFFFF"/>
          <w:lang w:val="en-GB"/>
        </w:rPr>
        <w:t>. T</w:t>
      </w:r>
      <w:r w:rsidR="00C73EE3">
        <w:rPr>
          <w:rFonts w:ascii="Times New Roman" w:hAnsi="Times New Roman" w:cs="Times New Roman"/>
          <w:bCs/>
          <w:sz w:val="24"/>
          <w:szCs w:val="24"/>
          <w:shd w:val="clear" w:color="auto" w:fill="FFFFFF"/>
          <w:lang w:val="en-GB"/>
        </w:rPr>
        <w:t>his</w:t>
      </w:r>
      <w:r w:rsidR="00A34937">
        <w:rPr>
          <w:rFonts w:ascii="Times New Roman" w:hAnsi="Times New Roman" w:cs="Times New Roman"/>
          <w:bCs/>
          <w:sz w:val="24"/>
          <w:szCs w:val="24"/>
          <w:shd w:val="clear" w:color="auto" w:fill="FFFFFF"/>
          <w:lang w:val="en-GB"/>
        </w:rPr>
        <w:t xml:space="preserve"> </w:t>
      </w:r>
      <w:r w:rsidR="00C73EE3">
        <w:rPr>
          <w:rFonts w:ascii="Times New Roman" w:hAnsi="Times New Roman" w:cs="Times New Roman"/>
          <w:bCs/>
          <w:sz w:val="24"/>
          <w:szCs w:val="24"/>
          <w:shd w:val="clear" w:color="auto" w:fill="FFFFFF"/>
          <w:lang w:val="en-GB"/>
        </w:rPr>
        <w:t xml:space="preserve">sought to </w:t>
      </w:r>
      <w:r w:rsidRPr="00E5561E">
        <w:rPr>
          <w:rFonts w:ascii="Times New Roman" w:hAnsi="Times New Roman" w:cs="Times New Roman"/>
          <w:bCs/>
          <w:sz w:val="24"/>
          <w:szCs w:val="24"/>
          <w:shd w:val="clear" w:color="auto" w:fill="FFFFFF"/>
          <w:lang w:val="en-GB"/>
        </w:rPr>
        <w:t xml:space="preserve">combine women’s entry into the productive sphere with </w:t>
      </w:r>
      <w:r w:rsidR="00A34937">
        <w:rPr>
          <w:rFonts w:ascii="Times New Roman" w:hAnsi="Times New Roman" w:cs="Times New Roman"/>
          <w:bCs/>
          <w:sz w:val="24"/>
          <w:szCs w:val="24"/>
          <w:shd w:val="clear" w:color="auto" w:fill="FFFFFF"/>
          <w:lang w:val="en-GB"/>
        </w:rPr>
        <w:t>the work</w:t>
      </w:r>
      <w:r w:rsidR="008D36E3">
        <w:rPr>
          <w:rFonts w:ascii="Times New Roman" w:hAnsi="Times New Roman" w:cs="Times New Roman"/>
          <w:bCs/>
          <w:sz w:val="24"/>
          <w:szCs w:val="24"/>
          <w:shd w:val="clear" w:color="auto" w:fill="FFFFFF"/>
          <w:lang w:val="en-GB"/>
        </w:rPr>
        <w:t xml:space="preserve"> of reproduction and </w:t>
      </w:r>
      <w:r w:rsidRPr="00E5561E">
        <w:rPr>
          <w:rFonts w:ascii="Times New Roman" w:hAnsi="Times New Roman" w:cs="Times New Roman"/>
          <w:bCs/>
          <w:sz w:val="24"/>
          <w:szCs w:val="24"/>
          <w:shd w:val="clear" w:color="auto" w:fill="FFFFFF"/>
          <w:lang w:val="en-GB"/>
        </w:rPr>
        <w:t>socialisation</w:t>
      </w:r>
      <w:r w:rsidR="00A34937">
        <w:rPr>
          <w:rFonts w:ascii="Times New Roman" w:hAnsi="Times New Roman" w:cs="Times New Roman"/>
          <w:bCs/>
          <w:sz w:val="24"/>
          <w:szCs w:val="24"/>
          <w:shd w:val="clear" w:color="auto" w:fill="FFFFFF"/>
          <w:lang w:val="en-GB"/>
        </w:rPr>
        <w:t xml:space="preserve"> </w:t>
      </w:r>
      <w:r w:rsidR="008D36E3">
        <w:rPr>
          <w:rFonts w:ascii="Times New Roman" w:hAnsi="Times New Roman" w:cs="Times New Roman"/>
          <w:bCs/>
          <w:sz w:val="24"/>
          <w:szCs w:val="24"/>
          <w:shd w:val="clear" w:color="auto" w:fill="FFFFFF"/>
          <w:lang w:val="en-GB"/>
        </w:rPr>
        <w:t>associated w</w:t>
      </w:r>
      <w:r w:rsidR="00A34937">
        <w:rPr>
          <w:rFonts w:ascii="Times New Roman" w:hAnsi="Times New Roman" w:cs="Times New Roman"/>
          <w:bCs/>
          <w:sz w:val="24"/>
          <w:szCs w:val="24"/>
          <w:shd w:val="clear" w:color="auto" w:fill="FFFFFF"/>
          <w:lang w:val="en-GB"/>
        </w:rPr>
        <w:t xml:space="preserve">ith </w:t>
      </w:r>
      <w:r w:rsidR="00C73EE3">
        <w:rPr>
          <w:rFonts w:ascii="Times New Roman" w:hAnsi="Times New Roman" w:cs="Times New Roman"/>
          <w:bCs/>
          <w:sz w:val="24"/>
          <w:szCs w:val="24"/>
          <w:shd w:val="clear" w:color="auto" w:fill="FFFFFF"/>
          <w:lang w:val="en-GB"/>
        </w:rPr>
        <w:t xml:space="preserve">their </w:t>
      </w:r>
      <w:r w:rsidR="00FB5AC1">
        <w:rPr>
          <w:rFonts w:ascii="Times New Roman" w:hAnsi="Times New Roman" w:cs="Times New Roman"/>
          <w:bCs/>
          <w:sz w:val="24"/>
          <w:szCs w:val="24"/>
          <w:shd w:val="clear" w:color="auto" w:fill="FFFFFF"/>
          <w:lang w:val="en-GB"/>
        </w:rPr>
        <w:t>r</w:t>
      </w:r>
      <w:r w:rsidR="008D36E3">
        <w:rPr>
          <w:rFonts w:ascii="Times New Roman" w:hAnsi="Times New Roman" w:cs="Times New Roman"/>
          <w:bCs/>
          <w:sz w:val="24"/>
          <w:szCs w:val="24"/>
          <w:shd w:val="clear" w:color="auto" w:fill="FFFFFF"/>
          <w:lang w:val="en-GB"/>
        </w:rPr>
        <w:t xml:space="preserve">oles as </w:t>
      </w:r>
      <w:r w:rsidRPr="00E5561E">
        <w:rPr>
          <w:rFonts w:ascii="Times New Roman" w:eastAsia="Times New Roman" w:hAnsi="Times New Roman" w:cs="Times New Roman"/>
          <w:color w:val="auto"/>
          <w:sz w:val="24"/>
          <w:szCs w:val="24"/>
          <w:lang w:val="en-GB"/>
        </w:rPr>
        <w:t>mothers and care</w:t>
      </w:r>
      <w:r w:rsidR="008D36E3">
        <w:rPr>
          <w:rFonts w:ascii="Times New Roman" w:eastAsia="Times New Roman" w:hAnsi="Times New Roman" w:cs="Times New Roman"/>
          <w:color w:val="auto"/>
          <w:sz w:val="24"/>
          <w:szCs w:val="24"/>
          <w:lang w:val="en-GB"/>
        </w:rPr>
        <w:t>givers</w:t>
      </w:r>
      <w:r>
        <w:rPr>
          <w:rFonts w:ascii="Times New Roman" w:eastAsia="Times New Roman" w:hAnsi="Times New Roman" w:cs="Times New Roman"/>
          <w:color w:val="auto"/>
          <w:sz w:val="24"/>
          <w:szCs w:val="24"/>
          <w:lang w:val="en-GB"/>
        </w:rPr>
        <w:t>.</w:t>
      </w:r>
      <w:r w:rsidRPr="004C13C9">
        <w:rPr>
          <w:rStyle w:val="EndnoteReference"/>
          <w:rFonts w:ascii="Times New Roman" w:eastAsia="Times New Roman" w:hAnsi="Times New Roman" w:cs="Times New Roman"/>
          <w:color w:val="auto"/>
          <w:sz w:val="24"/>
          <w:szCs w:val="24"/>
          <w:lang w:val="en-GB"/>
        </w:rPr>
        <w:t xml:space="preserve"> </w:t>
      </w:r>
      <w:r>
        <w:rPr>
          <w:rStyle w:val="EndnoteReference"/>
          <w:rFonts w:ascii="Times New Roman" w:eastAsia="Times New Roman" w:hAnsi="Times New Roman" w:cs="Times New Roman"/>
          <w:color w:val="auto"/>
          <w:sz w:val="24"/>
          <w:szCs w:val="24"/>
          <w:lang w:val="en-GB"/>
        </w:rPr>
        <w:endnoteReference w:id="5"/>
      </w:r>
      <w:r>
        <w:rPr>
          <w:rFonts w:ascii="Times New Roman" w:eastAsia="Times New Roman" w:hAnsi="Times New Roman" w:cs="Times New Roman"/>
          <w:color w:val="auto"/>
          <w:sz w:val="24"/>
          <w:szCs w:val="24"/>
          <w:lang w:val="en-GB"/>
        </w:rPr>
        <w:t xml:space="preserve"> </w:t>
      </w:r>
      <w:r w:rsidR="00C73EE3">
        <w:rPr>
          <w:rFonts w:ascii="Times New Roman" w:eastAsia="Times New Roman" w:hAnsi="Times New Roman" w:cs="Times New Roman"/>
          <w:color w:val="auto"/>
          <w:sz w:val="24"/>
          <w:szCs w:val="24"/>
          <w:lang w:val="en-GB"/>
        </w:rPr>
        <w:t xml:space="preserve">As a result of the Yugoslav self-management system, </w:t>
      </w:r>
      <w:r w:rsidRPr="00E5561E">
        <w:rPr>
          <w:rFonts w:ascii="Times New Roman" w:hAnsi="Times New Roman" w:cs="Times New Roman"/>
          <w:bCs/>
          <w:sz w:val="24"/>
          <w:szCs w:val="24"/>
          <w:shd w:val="clear" w:color="auto" w:fill="FFFFFF"/>
          <w:lang w:val="en-GB"/>
        </w:rPr>
        <w:t xml:space="preserve">local women’s societies </w:t>
      </w:r>
      <w:r w:rsidR="00C73EE3">
        <w:rPr>
          <w:rFonts w:ascii="Times New Roman" w:hAnsi="Times New Roman" w:cs="Times New Roman"/>
          <w:bCs/>
          <w:sz w:val="24"/>
          <w:szCs w:val="24"/>
          <w:shd w:val="clear" w:color="auto" w:fill="FFFFFF"/>
          <w:lang w:val="en-GB"/>
        </w:rPr>
        <w:t xml:space="preserve">(which </w:t>
      </w:r>
      <w:r w:rsidRPr="00E5561E">
        <w:rPr>
          <w:rFonts w:ascii="Times New Roman" w:hAnsi="Times New Roman" w:cs="Times New Roman"/>
          <w:bCs/>
          <w:sz w:val="24"/>
          <w:szCs w:val="24"/>
          <w:shd w:val="clear" w:color="auto" w:fill="FFFFFF"/>
          <w:lang w:val="en-GB"/>
        </w:rPr>
        <w:t xml:space="preserve">federated </w:t>
      </w:r>
      <w:r w:rsidR="00C73EE3">
        <w:rPr>
          <w:rFonts w:ascii="Times New Roman" w:hAnsi="Times New Roman" w:cs="Times New Roman"/>
          <w:bCs/>
          <w:sz w:val="24"/>
          <w:szCs w:val="24"/>
          <w:shd w:val="clear" w:color="auto" w:fill="FFFFFF"/>
          <w:lang w:val="en-GB"/>
        </w:rPr>
        <w:t xml:space="preserve">together to form </w:t>
      </w:r>
      <w:r w:rsidRPr="00E5561E">
        <w:rPr>
          <w:rFonts w:ascii="Times New Roman" w:hAnsi="Times New Roman" w:cs="Times New Roman"/>
          <w:bCs/>
          <w:sz w:val="24"/>
          <w:szCs w:val="24"/>
          <w:shd w:val="clear" w:color="auto" w:fill="FFFFFF"/>
          <w:lang w:val="en-GB"/>
        </w:rPr>
        <w:t>the KDAŽ</w:t>
      </w:r>
      <w:r w:rsidR="00C73EE3">
        <w:rPr>
          <w:rFonts w:ascii="Times New Roman" w:hAnsi="Times New Roman" w:cs="Times New Roman"/>
          <w:bCs/>
          <w:sz w:val="24"/>
          <w:szCs w:val="24"/>
          <w:shd w:val="clear" w:color="auto" w:fill="FFFFFF"/>
          <w:lang w:val="en-GB"/>
        </w:rPr>
        <w:t>)</w:t>
      </w:r>
      <w:r w:rsidRPr="00E5561E">
        <w:rPr>
          <w:rFonts w:ascii="Times New Roman" w:hAnsi="Times New Roman" w:cs="Times New Roman"/>
          <w:bCs/>
          <w:sz w:val="24"/>
          <w:szCs w:val="24"/>
          <w:shd w:val="clear" w:color="auto" w:fill="FFFFFF"/>
          <w:lang w:val="en-GB"/>
        </w:rPr>
        <w:t xml:space="preserve"> were a stable presence within </w:t>
      </w:r>
      <w:r w:rsidR="00DA0BBB">
        <w:rPr>
          <w:rFonts w:ascii="Times New Roman" w:hAnsi="Times New Roman" w:cs="Times New Roman"/>
          <w:bCs/>
          <w:sz w:val="24"/>
          <w:szCs w:val="24"/>
          <w:shd w:val="clear" w:color="auto" w:fill="FFFFFF"/>
          <w:lang w:val="en-GB"/>
        </w:rPr>
        <w:t>workplaces</w:t>
      </w:r>
      <w:r w:rsidRPr="00E5561E">
        <w:rPr>
          <w:rFonts w:ascii="Times New Roman" w:hAnsi="Times New Roman" w:cs="Times New Roman"/>
          <w:bCs/>
          <w:sz w:val="24"/>
          <w:szCs w:val="24"/>
          <w:shd w:val="clear" w:color="auto" w:fill="FFFFFF"/>
          <w:lang w:val="en-GB"/>
        </w:rPr>
        <w:t xml:space="preserve"> and municipal</w:t>
      </w:r>
      <w:r w:rsidR="00E01D4C">
        <w:rPr>
          <w:rFonts w:ascii="Times New Roman" w:hAnsi="Times New Roman" w:cs="Times New Roman"/>
          <w:bCs/>
          <w:sz w:val="24"/>
          <w:szCs w:val="24"/>
          <w:shd w:val="clear" w:color="auto" w:fill="FFFFFF"/>
          <w:lang w:val="en-GB"/>
        </w:rPr>
        <w:t>ities</w:t>
      </w:r>
      <w:r w:rsidR="00C73EE3">
        <w:rPr>
          <w:rFonts w:ascii="Times New Roman" w:hAnsi="Times New Roman" w:cs="Times New Roman"/>
          <w:bCs/>
          <w:sz w:val="24"/>
          <w:szCs w:val="24"/>
          <w:shd w:val="clear" w:color="auto" w:fill="FFFFFF"/>
          <w:lang w:val="en-GB"/>
        </w:rPr>
        <w:t>. They</w:t>
      </w:r>
      <w:r w:rsidRPr="00E5561E">
        <w:rPr>
          <w:rFonts w:ascii="Times New Roman" w:hAnsi="Times New Roman" w:cs="Times New Roman"/>
          <w:bCs/>
          <w:sz w:val="24"/>
          <w:szCs w:val="24"/>
          <w:shd w:val="clear" w:color="auto" w:fill="FFFFFF"/>
          <w:lang w:val="en-GB"/>
        </w:rPr>
        <w:t xml:space="preserve"> took part in numerous expert meetings and discussions </w:t>
      </w:r>
      <w:r w:rsidR="006F1315">
        <w:rPr>
          <w:rFonts w:ascii="Times New Roman" w:hAnsi="Times New Roman" w:cs="Times New Roman"/>
          <w:bCs/>
          <w:sz w:val="24"/>
          <w:szCs w:val="24"/>
          <w:shd w:val="clear" w:color="auto" w:fill="FFFFFF"/>
          <w:lang w:val="en-GB"/>
        </w:rPr>
        <w:t>about</w:t>
      </w:r>
      <w:r w:rsidRPr="00E5561E">
        <w:rPr>
          <w:rFonts w:ascii="Times New Roman" w:hAnsi="Times New Roman" w:cs="Times New Roman"/>
          <w:bCs/>
          <w:sz w:val="24"/>
          <w:szCs w:val="24"/>
          <w:shd w:val="clear" w:color="auto" w:fill="FFFFFF"/>
          <w:lang w:val="en-GB"/>
        </w:rPr>
        <w:t xml:space="preserve"> women’s productive and reproductive labour, tackling various issues affecting female workers such as the vexing question of local resource allocation for childcare and healthcare facilities. </w:t>
      </w:r>
      <w:r w:rsidRPr="001754CC">
        <w:rPr>
          <w:rFonts w:ascii="Times New Roman" w:hAnsi="Times New Roman" w:cs="Times New Roman"/>
          <w:bCs/>
          <w:sz w:val="24"/>
          <w:szCs w:val="24"/>
          <w:shd w:val="clear" w:color="auto" w:fill="FFFFFF"/>
          <w:lang w:val="en-GB"/>
        </w:rPr>
        <w:t>In fact, ‘comrade Brigita’ and other KDAŽ members often lobb</w:t>
      </w:r>
      <w:r w:rsidR="006F1315">
        <w:rPr>
          <w:rFonts w:ascii="Times New Roman" w:hAnsi="Times New Roman" w:cs="Times New Roman"/>
          <w:bCs/>
          <w:sz w:val="24"/>
          <w:szCs w:val="24"/>
          <w:shd w:val="clear" w:color="auto" w:fill="FFFFFF"/>
          <w:lang w:val="en-GB"/>
        </w:rPr>
        <w:t>ied</w:t>
      </w:r>
      <w:r w:rsidRPr="001754CC">
        <w:rPr>
          <w:rFonts w:ascii="Times New Roman" w:hAnsi="Times New Roman" w:cs="Times New Roman"/>
          <w:bCs/>
          <w:sz w:val="24"/>
          <w:szCs w:val="24"/>
          <w:shd w:val="clear" w:color="auto" w:fill="FFFFFF"/>
          <w:lang w:val="en-GB"/>
        </w:rPr>
        <w:t xml:space="preserve"> for better working and welfare rights for female workers, urging party leaders </w:t>
      </w:r>
      <w:r w:rsidR="006F1315">
        <w:rPr>
          <w:rFonts w:ascii="Times New Roman" w:hAnsi="Times New Roman" w:cs="Times New Roman"/>
          <w:bCs/>
          <w:sz w:val="24"/>
          <w:szCs w:val="24"/>
          <w:shd w:val="clear" w:color="auto" w:fill="FFFFFF"/>
          <w:lang w:val="en-GB"/>
        </w:rPr>
        <w:t xml:space="preserve">at the </w:t>
      </w:r>
      <w:r w:rsidRPr="001754CC">
        <w:rPr>
          <w:rFonts w:ascii="Times New Roman" w:hAnsi="Times New Roman" w:cs="Times New Roman"/>
          <w:bCs/>
          <w:sz w:val="24"/>
          <w:szCs w:val="24"/>
          <w:shd w:val="clear" w:color="auto" w:fill="FFFFFF"/>
          <w:lang w:val="en-GB"/>
        </w:rPr>
        <w:t xml:space="preserve">republican </w:t>
      </w:r>
      <w:r w:rsidR="006F1315">
        <w:rPr>
          <w:rFonts w:ascii="Times New Roman" w:hAnsi="Times New Roman" w:cs="Times New Roman"/>
          <w:bCs/>
          <w:sz w:val="24"/>
          <w:szCs w:val="24"/>
          <w:shd w:val="clear" w:color="auto" w:fill="FFFFFF"/>
          <w:lang w:val="en-GB"/>
        </w:rPr>
        <w:t xml:space="preserve">level as well as municipal leader at </w:t>
      </w:r>
      <w:r w:rsidR="00E71F57">
        <w:rPr>
          <w:rFonts w:ascii="Times New Roman" w:hAnsi="Times New Roman" w:cs="Times New Roman"/>
          <w:bCs/>
          <w:sz w:val="24"/>
          <w:szCs w:val="24"/>
          <w:shd w:val="clear" w:color="auto" w:fill="FFFFFF"/>
          <w:lang w:val="en-GB"/>
        </w:rPr>
        <w:t>t</w:t>
      </w:r>
      <w:r w:rsidR="006F1315">
        <w:rPr>
          <w:rFonts w:ascii="Times New Roman" w:hAnsi="Times New Roman" w:cs="Times New Roman"/>
          <w:bCs/>
          <w:sz w:val="24"/>
          <w:szCs w:val="24"/>
          <w:shd w:val="clear" w:color="auto" w:fill="FFFFFF"/>
          <w:lang w:val="en-GB"/>
        </w:rPr>
        <w:t xml:space="preserve">he </w:t>
      </w:r>
      <w:r w:rsidRPr="001754CC">
        <w:rPr>
          <w:rFonts w:ascii="Times New Roman" w:hAnsi="Times New Roman" w:cs="Times New Roman"/>
          <w:bCs/>
          <w:sz w:val="24"/>
          <w:szCs w:val="24"/>
          <w:shd w:val="clear" w:color="auto" w:fill="FFFFFF"/>
          <w:lang w:val="en-GB"/>
        </w:rPr>
        <w:t xml:space="preserve">local level to </w:t>
      </w:r>
      <w:r w:rsidR="006F1315">
        <w:rPr>
          <w:rFonts w:ascii="Times New Roman" w:hAnsi="Times New Roman" w:cs="Times New Roman"/>
          <w:bCs/>
          <w:sz w:val="24"/>
          <w:szCs w:val="24"/>
          <w:shd w:val="clear" w:color="auto" w:fill="FFFFFF"/>
          <w:lang w:val="en-GB"/>
        </w:rPr>
        <w:t xml:space="preserve">improve provision </w:t>
      </w:r>
      <w:r w:rsidRPr="001754CC">
        <w:rPr>
          <w:rFonts w:ascii="Times New Roman" w:hAnsi="Times New Roman" w:cs="Times New Roman"/>
          <w:bCs/>
          <w:sz w:val="24"/>
          <w:szCs w:val="24"/>
          <w:shd w:val="clear" w:color="auto" w:fill="FFFFFF"/>
          <w:lang w:val="en-GB"/>
        </w:rPr>
        <w:t xml:space="preserve">for ordinary people. In other words, a </w:t>
      </w:r>
      <w:r>
        <w:rPr>
          <w:rFonts w:ascii="Times New Roman" w:hAnsi="Times New Roman" w:cs="Times New Roman"/>
          <w:bCs/>
          <w:sz w:val="24"/>
          <w:szCs w:val="24"/>
          <w:shd w:val="clear" w:color="auto" w:fill="FFFFFF"/>
          <w:lang w:val="en-GB"/>
        </w:rPr>
        <w:t>local case study</w:t>
      </w:r>
      <w:r w:rsidR="00E71F57">
        <w:rPr>
          <w:rFonts w:ascii="Times New Roman" w:hAnsi="Times New Roman" w:cs="Times New Roman"/>
          <w:bCs/>
          <w:sz w:val="24"/>
          <w:szCs w:val="24"/>
          <w:shd w:val="clear" w:color="auto" w:fill="FFFFFF"/>
          <w:lang w:val="en-GB"/>
        </w:rPr>
        <w:t>,</w:t>
      </w:r>
      <w:r>
        <w:rPr>
          <w:rFonts w:ascii="Times New Roman" w:hAnsi="Times New Roman" w:cs="Times New Roman"/>
          <w:bCs/>
          <w:sz w:val="24"/>
          <w:szCs w:val="24"/>
          <w:shd w:val="clear" w:color="auto" w:fill="FFFFFF"/>
          <w:lang w:val="en-GB"/>
        </w:rPr>
        <w:t xml:space="preserve"> such as the one </w:t>
      </w:r>
      <w:r w:rsidR="00E71F57">
        <w:rPr>
          <w:rFonts w:ascii="Times New Roman" w:hAnsi="Times New Roman" w:cs="Times New Roman"/>
          <w:bCs/>
          <w:sz w:val="24"/>
          <w:szCs w:val="24"/>
          <w:shd w:val="clear" w:color="auto" w:fill="FFFFFF"/>
          <w:lang w:val="en-GB"/>
        </w:rPr>
        <w:t xml:space="preserve">presented here </w:t>
      </w:r>
      <w:r>
        <w:rPr>
          <w:rFonts w:ascii="Times New Roman" w:hAnsi="Times New Roman" w:cs="Times New Roman"/>
          <w:bCs/>
          <w:sz w:val="24"/>
          <w:szCs w:val="24"/>
          <w:shd w:val="clear" w:color="auto" w:fill="FFFFFF"/>
          <w:lang w:val="en-GB"/>
        </w:rPr>
        <w:t>of Duga Resa</w:t>
      </w:r>
      <w:r w:rsidR="00E71F57">
        <w:rPr>
          <w:rFonts w:ascii="Times New Roman" w:hAnsi="Times New Roman" w:cs="Times New Roman"/>
          <w:bCs/>
          <w:sz w:val="24"/>
          <w:szCs w:val="24"/>
          <w:shd w:val="clear" w:color="auto" w:fill="FFFFFF"/>
          <w:lang w:val="en-GB"/>
        </w:rPr>
        <w:t>,</w:t>
      </w:r>
      <w:r w:rsidRPr="001754CC">
        <w:rPr>
          <w:rFonts w:ascii="Times New Roman" w:hAnsi="Times New Roman" w:cs="Times New Roman"/>
          <w:bCs/>
          <w:sz w:val="24"/>
          <w:szCs w:val="24"/>
          <w:shd w:val="clear" w:color="auto" w:fill="FFFFFF"/>
          <w:lang w:val="en-GB"/>
        </w:rPr>
        <w:t xml:space="preserve"> allows us to have a more complex u</w:t>
      </w:r>
      <w:r w:rsidRPr="00E5561E">
        <w:rPr>
          <w:rFonts w:ascii="Times New Roman" w:hAnsi="Times New Roman" w:cs="Times New Roman"/>
          <w:bCs/>
          <w:sz w:val="24"/>
          <w:szCs w:val="24"/>
          <w:shd w:val="clear" w:color="auto" w:fill="FFFFFF"/>
          <w:lang w:val="en-GB"/>
        </w:rPr>
        <w:t>nderstanding of KDAŽ members</w:t>
      </w:r>
      <w:r>
        <w:rPr>
          <w:rFonts w:ascii="Times New Roman" w:hAnsi="Times New Roman" w:cs="Times New Roman"/>
          <w:bCs/>
          <w:sz w:val="24"/>
          <w:szCs w:val="24"/>
          <w:shd w:val="clear" w:color="auto" w:fill="FFFFFF"/>
          <w:lang w:val="en-GB"/>
        </w:rPr>
        <w:t>’ everyday</w:t>
      </w:r>
      <w:r w:rsidRPr="00E5561E">
        <w:rPr>
          <w:rFonts w:ascii="Times New Roman" w:hAnsi="Times New Roman" w:cs="Times New Roman"/>
          <w:bCs/>
          <w:sz w:val="24"/>
          <w:szCs w:val="24"/>
          <w:shd w:val="clear" w:color="auto" w:fill="FFFFFF"/>
          <w:lang w:val="en-GB"/>
        </w:rPr>
        <w:t xml:space="preserve"> </w:t>
      </w:r>
      <w:r>
        <w:rPr>
          <w:rFonts w:ascii="Times New Roman" w:hAnsi="Times New Roman" w:cs="Times New Roman"/>
          <w:bCs/>
          <w:sz w:val="24"/>
          <w:szCs w:val="24"/>
          <w:shd w:val="clear" w:color="auto" w:fill="FFFFFF"/>
          <w:lang w:val="en-GB"/>
        </w:rPr>
        <w:t>activism</w:t>
      </w:r>
      <w:r w:rsidRPr="00E5561E">
        <w:rPr>
          <w:rFonts w:ascii="Times New Roman" w:hAnsi="Times New Roman" w:cs="Times New Roman"/>
          <w:bCs/>
          <w:sz w:val="24"/>
          <w:szCs w:val="24"/>
          <w:shd w:val="clear" w:color="auto" w:fill="FFFFFF"/>
          <w:lang w:val="en-GB"/>
        </w:rPr>
        <w:t xml:space="preserve">. </w:t>
      </w:r>
    </w:p>
    <w:p w14:paraId="6B956977" w14:textId="0B78C183" w:rsidR="0027058A" w:rsidRPr="00E10CDF" w:rsidRDefault="007442A7" w:rsidP="00E10CDF">
      <w:pPr>
        <w:pBdr>
          <w:top w:val="none" w:sz="0" w:space="0" w:color="auto"/>
        </w:pBdr>
        <w:spacing w:line="480" w:lineRule="auto"/>
        <w:ind w:firstLine="720"/>
        <w:jc w:val="both"/>
        <w:rPr>
          <w:rFonts w:ascii="Times New Roman" w:hAnsi="Times New Roman" w:cs="Times New Roman"/>
          <w:bCs/>
          <w:sz w:val="24"/>
          <w:szCs w:val="24"/>
          <w:shd w:val="clear" w:color="auto" w:fill="FFFFFF"/>
          <w:lang w:val="en-GB"/>
        </w:rPr>
      </w:pPr>
      <w:r>
        <w:rPr>
          <w:rFonts w:ascii="Times New Roman" w:hAnsi="Times New Roman" w:cs="Times New Roman"/>
          <w:bCs/>
          <w:sz w:val="24"/>
          <w:szCs w:val="24"/>
          <w:shd w:val="clear" w:color="auto" w:fill="FFFFFF"/>
          <w:lang w:val="en-GB"/>
        </w:rPr>
        <w:t>T</w:t>
      </w:r>
      <w:r w:rsidR="0027058A">
        <w:rPr>
          <w:rFonts w:ascii="Times New Roman" w:hAnsi="Times New Roman" w:cs="Times New Roman"/>
          <w:bCs/>
          <w:sz w:val="24"/>
          <w:szCs w:val="24"/>
          <w:shd w:val="clear" w:color="auto" w:fill="FFFFFF"/>
          <w:lang w:val="en-GB"/>
        </w:rPr>
        <w:t xml:space="preserve">his </w:t>
      </w:r>
      <w:r w:rsidR="006F1315">
        <w:rPr>
          <w:rFonts w:ascii="Times New Roman" w:hAnsi="Times New Roman" w:cs="Times New Roman"/>
          <w:bCs/>
          <w:sz w:val="24"/>
          <w:szCs w:val="24"/>
          <w:shd w:val="clear" w:color="auto" w:fill="FFFFFF"/>
          <w:lang w:val="en-GB"/>
        </w:rPr>
        <w:t>article</w:t>
      </w:r>
      <w:r w:rsidR="0027058A">
        <w:rPr>
          <w:rFonts w:ascii="Times New Roman" w:hAnsi="Times New Roman" w:cs="Times New Roman"/>
          <w:bCs/>
          <w:sz w:val="24"/>
          <w:szCs w:val="24"/>
          <w:shd w:val="clear" w:color="auto" w:fill="FFFFFF"/>
          <w:lang w:val="en-GB"/>
        </w:rPr>
        <w:t xml:space="preserve"> </w:t>
      </w:r>
      <w:r w:rsidR="006F1315">
        <w:rPr>
          <w:rFonts w:ascii="Times New Roman" w:hAnsi="Times New Roman" w:cs="Times New Roman"/>
          <w:bCs/>
          <w:sz w:val="24"/>
          <w:szCs w:val="24"/>
          <w:shd w:val="clear" w:color="auto" w:fill="FFFFFF"/>
          <w:lang w:val="en-GB"/>
        </w:rPr>
        <w:t>make</w:t>
      </w:r>
      <w:r>
        <w:rPr>
          <w:rFonts w:ascii="Times New Roman" w:hAnsi="Times New Roman" w:cs="Times New Roman"/>
          <w:bCs/>
          <w:sz w:val="24"/>
          <w:szCs w:val="24"/>
          <w:shd w:val="clear" w:color="auto" w:fill="FFFFFF"/>
          <w:lang w:val="en-GB"/>
        </w:rPr>
        <w:t>s</w:t>
      </w:r>
      <w:r w:rsidR="006F1315">
        <w:rPr>
          <w:rFonts w:ascii="Times New Roman" w:hAnsi="Times New Roman" w:cs="Times New Roman"/>
          <w:bCs/>
          <w:sz w:val="24"/>
          <w:szCs w:val="24"/>
          <w:shd w:val="clear" w:color="auto" w:fill="FFFFFF"/>
          <w:lang w:val="en-GB"/>
        </w:rPr>
        <w:t xml:space="preserve"> use of the distinction between </w:t>
      </w:r>
      <w:r w:rsidR="006F1315" w:rsidRPr="006F1315">
        <w:rPr>
          <w:rFonts w:ascii="Times New Roman" w:hAnsi="Times New Roman" w:cs="Times New Roman"/>
          <w:bCs/>
          <w:i/>
          <w:sz w:val="24"/>
          <w:szCs w:val="24"/>
          <w:shd w:val="clear" w:color="auto" w:fill="FFFFFF"/>
          <w:lang w:val="en-GB"/>
        </w:rPr>
        <w:t>reflexive</w:t>
      </w:r>
      <w:r w:rsidR="006F1315">
        <w:rPr>
          <w:rFonts w:ascii="Times New Roman" w:hAnsi="Times New Roman" w:cs="Times New Roman"/>
          <w:bCs/>
          <w:sz w:val="24"/>
          <w:szCs w:val="24"/>
          <w:shd w:val="clear" w:color="auto" w:fill="FFFFFF"/>
          <w:lang w:val="en-GB"/>
        </w:rPr>
        <w:t xml:space="preserve"> and </w:t>
      </w:r>
      <w:r w:rsidR="006F1315">
        <w:rPr>
          <w:rFonts w:ascii="Times New Roman" w:hAnsi="Times New Roman" w:cs="Times New Roman"/>
          <w:bCs/>
          <w:i/>
          <w:sz w:val="24"/>
          <w:szCs w:val="24"/>
          <w:shd w:val="clear" w:color="auto" w:fill="FFFFFF"/>
          <w:lang w:val="en-GB"/>
        </w:rPr>
        <w:t>representative</w:t>
      </w:r>
      <w:r w:rsidR="006F1315">
        <w:rPr>
          <w:rFonts w:ascii="Times New Roman" w:hAnsi="Times New Roman" w:cs="Times New Roman"/>
          <w:bCs/>
          <w:sz w:val="24"/>
          <w:szCs w:val="24"/>
          <w:shd w:val="clear" w:color="auto" w:fill="FFFFFF"/>
          <w:lang w:val="en-GB"/>
        </w:rPr>
        <w:t xml:space="preserve"> sources developed by the</w:t>
      </w:r>
      <w:r>
        <w:rPr>
          <w:rFonts w:ascii="Times New Roman" w:hAnsi="Times New Roman" w:cs="Times New Roman"/>
          <w:bCs/>
          <w:sz w:val="24"/>
          <w:szCs w:val="24"/>
          <w:shd w:val="clear" w:color="auto" w:fill="FFFFFF"/>
          <w:lang w:val="en-GB"/>
        </w:rPr>
        <w:t xml:space="preserve"> </w:t>
      </w:r>
      <w:r w:rsidRPr="00E5561E">
        <w:rPr>
          <w:rFonts w:ascii="Times New Roman" w:hAnsi="Times New Roman" w:cs="Times New Roman"/>
          <w:bCs/>
          <w:sz w:val="24"/>
          <w:szCs w:val="24"/>
          <w:shd w:val="clear" w:color="auto" w:fill="FFFFFF"/>
          <w:lang w:val="en-GB"/>
        </w:rPr>
        <w:t>Croatian feminist historian Lydia Sklevicky.</w:t>
      </w:r>
      <w:r w:rsidRPr="00E5561E">
        <w:rPr>
          <w:rStyle w:val="EndnoteReference"/>
          <w:rFonts w:ascii="Times New Roman" w:hAnsi="Times New Roman" w:cs="Times New Roman"/>
          <w:bCs/>
          <w:sz w:val="24"/>
          <w:szCs w:val="24"/>
          <w:shd w:val="clear" w:color="auto" w:fill="FFFFFF"/>
          <w:lang w:val="en-GB"/>
        </w:rPr>
        <w:endnoteReference w:id="6"/>
      </w:r>
      <w:r>
        <w:rPr>
          <w:rFonts w:ascii="Times New Roman" w:hAnsi="Times New Roman" w:cs="Times New Roman"/>
          <w:bCs/>
          <w:sz w:val="24"/>
          <w:szCs w:val="24"/>
          <w:shd w:val="clear" w:color="auto" w:fill="FFFFFF"/>
          <w:lang w:val="en-GB"/>
        </w:rPr>
        <w:t xml:space="preserve"> </w:t>
      </w:r>
      <w:r w:rsidRPr="00E10CDF">
        <w:rPr>
          <w:rFonts w:ascii="Times New Roman" w:eastAsiaTheme="minorEastAsia" w:hAnsi="Times New Roman" w:cs="Times New Roman"/>
          <w:color w:val="auto"/>
          <w:sz w:val="24"/>
          <w:szCs w:val="24"/>
          <w:lang w:val="en-GB"/>
        </w:rPr>
        <w:t>Reflexive</w:t>
      </w:r>
      <w:r>
        <w:rPr>
          <w:rFonts w:ascii="Times New Roman" w:eastAsiaTheme="minorEastAsia" w:hAnsi="Times New Roman" w:cs="Times New Roman"/>
          <w:color w:val="auto"/>
          <w:sz w:val="24"/>
          <w:szCs w:val="24"/>
          <w:lang w:val="en-GB"/>
        </w:rPr>
        <w:t xml:space="preserve"> sources, notably the internal reports of </w:t>
      </w:r>
      <w:r w:rsidRPr="00BB580C">
        <w:rPr>
          <w:rFonts w:ascii="Times New Roman" w:eastAsiaTheme="minorEastAsia" w:hAnsi="Times New Roman" w:cs="Times New Roman"/>
          <w:color w:val="auto"/>
          <w:sz w:val="24"/>
          <w:szCs w:val="24"/>
          <w:lang w:val="en-GB"/>
        </w:rPr>
        <w:t xml:space="preserve">socio-political organizations, and of municipal meetings, can give insight into activists’ </w:t>
      </w:r>
      <w:r w:rsidRPr="005B1E21">
        <w:rPr>
          <w:rFonts w:ascii="Times New Roman" w:eastAsiaTheme="minorEastAsia" w:hAnsi="Times New Roman" w:cs="Times New Roman"/>
          <w:color w:val="auto"/>
          <w:sz w:val="24"/>
          <w:szCs w:val="24"/>
          <w:lang w:val="en-GB"/>
        </w:rPr>
        <w:t xml:space="preserve">subjectivity, as well as into conflicts and negotiations between different local authorities. </w:t>
      </w:r>
      <w:r w:rsidRPr="00BB580C">
        <w:rPr>
          <w:rFonts w:ascii="Times New Roman" w:eastAsiaTheme="minorEastAsia" w:hAnsi="Times New Roman" w:cs="Times New Roman"/>
          <w:color w:val="auto"/>
          <w:sz w:val="24"/>
          <w:szCs w:val="24"/>
          <w:lang w:val="en-GB"/>
        </w:rPr>
        <w:t xml:space="preserve">The tone of such </w:t>
      </w:r>
      <w:r w:rsidRPr="00E10CDF">
        <w:rPr>
          <w:rFonts w:ascii="Times New Roman" w:eastAsiaTheme="minorEastAsia" w:hAnsi="Times New Roman" w:cs="Times New Roman"/>
          <w:iCs/>
          <w:color w:val="auto"/>
          <w:sz w:val="24"/>
          <w:szCs w:val="24"/>
          <w:lang w:val="en-GB"/>
        </w:rPr>
        <w:t>reflexive</w:t>
      </w:r>
      <w:r w:rsidRPr="00BB580C">
        <w:rPr>
          <w:rFonts w:ascii="Times New Roman" w:eastAsiaTheme="minorEastAsia" w:hAnsi="Times New Roman" w:cs="Times New Roman"/>
          <w:color w:val="auto"/>
          <w:sz w:val="24"/>
          <w:szCs w:val="24"/>
          <w:lang w:val="en-GB"/>
        </w:rPr>
        <w:t xml:space="preserve"> sources – particularly when it comes to discussions among party members - is often more direct and unfiltered than the one contained in </w:t>
      </w:r>
      <w:r w:rsidRPr="00E10CDF">
        <w:rPr>
          <w:rFonts w:ascii="Times New Roman" w:eastAsiaTheme="minorEastAsia" w:hAnsi="Times New Roman" w:cs="Times New Roman"/>
          <w:iCs/>
          <w:color w:val="auto"/>
          <w:sz w:val="24"/>
          <w:szCs w:val="24"/>
          <w:lang w:val="en-GB"/>
        </w:rPr>
        <w:t>representative</w:t>
      </w:r>
      <w:r w:rsidRPr="00BB580C">
        <w:rPr>
          <w:rFonts w:ascii="Times New Roman" w:eastAsiaTheme="minorEastAsia" w:hAnsi="Times New Roman" w:cs="Times New Roman"/>
          <w:color w:val="auto"/>
          <w:sz w:val="24"/>
          <w:szCs w:val="24"/>
          <w:lang w:val="en-GB"/>
        </w:rPr>
        <w:t xml:space="preserve"> sources, such as the official press</w:t>
      </w:r>
      <w:r>
        <w:rPr>
          <w:rFonts w:ascii="Times New Roman" w:eastAsiaTheme="minorEastAsia" w:hAnsi="Times New Roman" w:cs="Times New Roman"/>
          <w:color w:val="auto"/>
          <w:sz w:val="24"/>
          <w:szCs w:val="24"/>
          <w:lang w:val="en-GB"/>
        </w:rPr>
        <w:t xml:space="preserve"> and other public</w:t>
      </w:r>
      <w:r w:rsidR="00A35B41">
        <w:rPr>
          <w:rFonts w:ascii="Times New Roman" w:eastAsiaTheme="minorEastAsia" w:hAnsi="Times New Roman" w:cs="Times New Roman"/>
          <w:color w:val="auto"/>
          <w:sz w:val="24"/>
          <w:szCs w:val="24"/>
          <w:lang w:val="en-GB"/>
        </w:rPr>
        <w:t>-facing materials</w:t>
      </w:r>
      <w:r w:rsidRPr="00BB580C">
        <w:rPr>
          <w:rFonts w:ascii="Times New Roman" w:eastAsiaTheme="minorEastAsia" w:hAnsi="Times New Roman" w:cs="Times New Roman"/>
          <w:color w:val="auto"/>
          <w:sz w:val="24"/>
          <w:szCs w:val="24"/>
          <w:lang w:val="en-GB"/>
        </w:rPr>
        <w:t xml:space="preserve">. </w:t>
      </w:r>
      <w:r>
        <w:rPr>
          <w:rFonts w:ascii="Times New Roman" w:hAnsi="Times New Roman" w:cs="Times New Roman"/>
          <w:bCs/>
          <w:sz w:val="24"/>
          <w:szCs w:val="24"/>
          <w:shd w:val="clear" w:color="auto" w:fill="FFFFFF"/>
          <w:lang w:val="en-GB"/>
        </w:rPr>
        <w:t xml:space="preserve">Indeed, </w:t>
      </w:r>
      <w:r w:rsidR="0027058A" w:rsidRPr="006F1315">
        <w:rPr>
          <w:rFonts w:ascii="Times New Roman" w:hAnsi="Times New Roman" w:cs="Times New Roman"/>
          <w:bCs/>
          <w:sz w:val="24"/>
          <w:szCs w:val="24"/>
          <w:shd w:val="clear" w:color="auto" w:fill="FFFFFF"/>
          <w:lang w:val="en-GB"/>
        </w:rPr>
        <w:t>I</w:t>
      </w:r>
      <w:r w:rsidR="0027058A" w:rsidRPr="00E5561E">
        <w:rPr>
          <w:rFonts w:ascii="Times New Roman" w:hAnsi="Times New Roman" w:cs="Times New Roman"/>
          <w:bCs/>
          <w:sz w:val="24"/>
          <w:szCs w:val="24"/>
          <w:shd w:val="clear" w:color="auto" w:fill="FFFFFF"/>
          <w:lang w:val="en-GB"/>
        </w:rPr>
        <w:t xml:space="preserve"> mainly focus</w:t>
      </w:r>
      <w:r>
        <w:rPr>
          <w:rFonts w:ascii="Times New Roman" w:hAnsi="Times New Roman" w:cs="Times New Roman"/>
          <w:bCs/>
          <w:sz w:val="24"/>
          <w:szCs w:val="24"/>
          <w:shd w:val="clear" w:color="auto" w:fill="FFFFFF"/>
          <w:lang w:val="en-GB"/>
        </w:rPr>
        <w:t xml:space="preserve"> </w:t>
      </w:r>
      <w:r w:rsidR="00A35B41">
        <w:rPr>
          <w:rFonts w:ascii="Times New Roman" w:hAnsi="Times New Roman" w:cs="Times New Roman"/>
          <w:bCs/>
          <w:sz w:val="24"/>
          <w:szCs w:val="24"/>
          <w:shd w:val="clear" w:color="auto" w:fill="FFFFFF"/>
          <w:lang w:val="en-GB"/>
        </w:rPr>
        <w:t xml:space="preserve">here </w:t>
      </w:r>
      <w:r w:rsidR="0027058A" w:rsidRPr="00E5561E">
        <w:rPr>
          <w:rFonts w:ascii="Times New Roman" w:hAnsi="Times New Roman" w:cs="Times New Roman"/>
          <w:bCs/>
          <w:sz w:val="24"/>
          <w:szCs w:val="24"/>
          <w:shd w:val="clear" w:color="auto" w:fill="FFFFFF"/>
          <w:lang w:val="en-GB"/>
        </w:rPr>
        <w:t xml:space="preserve">on the more </w:t>
      </w:r>
      <w:r w:rsidR="0027058A" w:rsidRPr="00E10CDF">
        <w:rPr>
          <w:rFonts w:ascii="Times New Roman" w:hAnsi="Times New Roman" w:cs="Times New Roman"/>
          <w:bCs/>
          <w:sz w:val="24"/>
          <w:szCs w:val="24"/>
          <w:shd w:val="clear" w:color="auto" w:fill="FFFFFF"/>
          <w:lang w:val="en-GB"/>
        </w:rPr>
        <w:t>reflexive</w:t>
      </w:r>
      <w:r w:rsidR="0027058A" w:rsidRPr="00E5561E">
        <w:rPr>
          <w:rFonts w:ascii="Times New Roman" w:hAnsi="Times New Roman" w:cs="Times New Roman"/>
          <w:bCs/>
          <w:sz w:val="24"/>
          <w:szCs w:val="24"/>
          <w:shd w:val="clear" w:color="auto" w:fill="FFFFFF"/>
          <w:lang w:val="en-GB"/>
        </w:rPr>
        <w:t xml:space="preserve"> sources </w:t>
      </w:r>
      <w:r w:rsidR="0027058A">
        <w:rPr>
          <w:rFonts w:ascii="Times New Roman" w:hAnsi="Times New Roman" w:cs="Times New Roman"/>
          <w:bCs/>
          <w:sz w:val="24"/>
          <w:szCs w:val="24"/>
          <w:shd w:val="clear" w:color="auto" w:fill="FFFFFF"/>
          <w:lang w:val="en-GB"/>
        </w:rPr>
        <w:t>produced within the</w:t>
      </w:r>
      <w:r w:rsidR="0027058A" w:rsidRPr="00AD7490">
        <w:rPr>
          <w:rFonts w:ascii="Times New Roman" w:hAnsi="Times New Roman" w:cs="Times New Roman"/>
          <w:bCs/>
          <w:sz w:val="24"/>
          <w:szCs w:val="24"/>
          <w:shd w:val="clear" w:color="auto" w:fill="FFFFFF"/>
          <w:lang w:val="en-GB"/>
        </w:rPr>
        <w:t xml:space="preserve"> </w:t>
      </w:r>
      <w:r w:rsidR="0027058A" w:rsidRPr="00E5561E">
        <w:rPr>
          <w:rFonts w:ascii="Times New Roman" w:hAnsi="Times New Roman" w:cs="Times New Roman"/>
          <w:bCs/>
          <w:sz w:val="24"/>
          <w:szCs w:val="24"/>
          <w:shd w:val="clear" w:color="auto" w:fill="FFFFFF"/>
          <w:lang w:val="en-GB"/>
        </w:rPr>
        <w:t>KDAŽ</w:t>
      </w:r>
      <w:r w:rsidR="006F1315">
        <w:rPr>
          <w:rFonts w:ascii="Times New Roman" w:hAnsi="Times New Roman" w:cs="Times New Roman"/>
          <w:bCs/>
          <w:sz w:val="24"/>
          <w:szCs w:val="24"/>
          <w:shd w:val="clear" w:color="auto" w:fill="FFFFFF"/>
          <w:lang w:val="en-GB"/>
        </w:rPr>
        <w:t xml:space="preserve"> </w:t>
      </w:r>
      <w:r>
        <w:rPr>
          <w:rFonts w:ascii="Times New Roman" w:hAnsi="Times New Roman" w:cs="Times New Roman"/>
          <w:bCs/>
          <w:sz w:val="24"/>
          <w:szCs w:val="24"/>
          <w:shd w:val="clear" w:color="auto" w:fill="FFFFFF"/>
          <w:lang w:val="en-GB"/>
        </w:rPr>
        <w:t xml:space="preserve">– </w:t>
      </w:r>
      <w:r w:rsidR="0027058A" w:rsidRPr="00E5561E">
        <w:rPr>
          <w:rFonts w:ascii="Times New Roman" w:hAnsi="Times New Roman" w:cs="Times New Roman"/>
          <w:bCs/>
          <w:sz w:val="24"/>
          <w:szCs w:val="24"/>
          <w:shd w:val="clear" w:color="auto" w:fill="FFFFFF"/>
          <w:lang w:val="en-GB"/>
        </w:rPr>
        <w:t xml:space="preserve">namely internal reports and discussions among Duga Resa activists </w:t>
      </w:r>
      <w:r>
        <w:rPr>
          <w:rFonts w:ascii="Times New Roman" w:hAnsi="Times New Roman" w:cs="Times New Roman"/>
          <w:bCs/>
          <w:sz w:val="24"/>
          <w:szCs w:val="24"/>
          <w:shd w:val="clear" w:color="auto" w:fill="FFFFFF"/>
          <w:lang w:val="en-GB"/>
        </w:rPr>
        <w:t xml:space="preserve">– rather than the </w:t>
      </w:r>
      <w:r w:rsidR="00A35B41" w:rsidRPr="0056632C">
        <w:rPr>
          <w:rFonts w:ascii="Times New Roman" w:hAnsi="Times New Roman" w:cs="Times New Roman"/>
          <w:bCs/>
          <w:sz w:val="24"/>
          <w:szCs w:val="24"/>
          <w:shd w:val="clear" w:color="auto" w:fill="FFFFFF"/>
          <w:lang w:val="en-GB"/>
        </w:rPr>
        <w:t>representative</w:t>
      </w:r>
      <w:r w:rsidR="00A35B41">
        <w:rPr>
          <w:rFonts w:ascii="Times New Roman" w:hAnsi="Times New Roman" w:cs="Times New Roman"/>
          <w:bCs/>
          <w:sz w:val="24"/>
          <w:szCs w:val="24"/>
          <w:shd w:val="clear" w:color="auto" w:fill="FFFFFF"/>
          <w:lang w:val="en-GB"/>
        </w:rPr>
        <w:t xml:space="preserve"> </w:t>
      </w:r>
      <w:r w:rsidR="0027058A" w:rsidRPr="00E5561E">
        <w:rPr>
          <w:rFonts w:ascii="Times New Roman" w:hAnsi="Times New Roman" w:cs="Times New Roman"/>
          <w:bCs/>
          <w:sz w:val="24"/>
          <w:szCs w:val="24"/>
          <w:shd w:val="clear" w:color="auto" w:fill="FFFFFF"/>
          <w:lang w:val="en-GB"/>
        </w:rPr>
        <w:t xml:space="preserve">sources </w:t>
      </w:r>
      <w:r>
        <w:rPr>
          <w:rFonts w:ascii="Times New Roman" w:hAnsi="Times New Roman" w:cs="Times New Roman"/>
          <w:bCs/>
          <w:sz w:val="24"/>
          <w:szCs w:val="24"/>
          <w:shd w:val="clear" w:color="auto" w:fill="FFFFFF"/>
          <w:lang w:val="en-GB"/>
        </w:rPr>
        <w:t>(</w:t>
      </w:r>
      <w:r w:rsidR="00472C93">
        <w:rPr>
          <w:rFonts w:ascii="Times New Roman" w:hAnsi="Times New Roman" w:cs="Times New Roman"/>
          <w:bCs/>
          <w:sz w:val="24"/>
          <w:szCs w:val="24"/>
          <w:shd w:val="clear" w:color="auto" w:fill="FFFFFF"/>
          <w:lang w:val="en-GB"/>
        </w:rPr>
        <w:t>such as press materials and</w:t>
      </w:r>
      <w:r>
        <w:rPr>
          <w:rFonts w:ascii="Times New Roman" w:hAnsi="Times New Roman" w:cs="Times New Roman"/>
          <w:bCs/>
          <w:sz w:val="24"/>
          <w:szCs w:val="24"/>
          <w:shd w:val="clear" w:color="auto" w:fill="FFFFFF"/>
          <w:lang w:val="en-GB"/>
        </w:rPr>
        <w:t xml:space="preserve"> </w:t>
      </w:r>
      <w:r w:rsidR="00A35B41">
        <w:rPr>
          <w:rFonts w:ascii="Times New Roman" w:hAnsi="Times New Roman" w:cs="Times New Roman"/>
          <w:bCs/>
          <w:sz w:val="24"/>
          <w:szCs w:val="24"/>
          <w:shd w:val="clear" w:color="auto" w:fill="FFFFFF"/>
          <w:lang w:val="en-GB"/>
        </w:rPr>
        <w:t xml:space="preserve">public </w:t>
      </w:r>
      <w:r>
        <w:rPr>
          <w:rFonts w:ascii="Times New Roman" w:hAnsi="Times New Roman" w:cs="Times New Roman"/>
          <w:bCs/>
          <w:sz w:val="24"/>
          <w:szCs w:val="24"/>
          <w:shd w:val="clear" w:color="auto" w:fill="FFFFFF"/>
          <w:lang w:val="en-GB"/>
        </w:rPr>
        <w:t xml:space="preserve">speeches) that </w:t>
      </w:r>
      <w:r w:rsidR="0027058A" w:rsidRPr="00E5561E">
        <w:rPr>
          <w:rFonts w:ascii="Times New Roman" w:hAnsi="Times New Roman" w:cs="Times New Roman"/>
          <w:bCs/>
          <w:sz w:val="24"/>
          <w:szCs w:val="24"/>
          <w:shd w:val="clear" w:color="auto" w:fill="FFFFFF"/>
          <w:lang w:val="en-GB"/>
        </w:rPr>
        <w:t>they produced for purposes of agitation and propaganda</w:t>
      </w:r>
      <w:r w:rsidR="00A35B41">
        <w:rPr>
          <w:rFonts w:ascii="Times New Roman" w:hAnsi="Times New Roman" w:cs="Times New Roman"/>
          <w:bCs/>
          <w:sz w:val="24"/>
          <w:szCs w:val="24"/>
          <w:shd w:val="clear" w:color="auto" w:fill="FFFFFF"/>
          <w:lang w:val="en-GB"/>
        </w:rPr>
        <w:t>.</w:t>
      </w:r>
      <w:r w:rsidR="0027058A" w:rsidRPr="00E5561E">
        <w:rPr>
          <w:rFonts w:ascii="Times New Roman" w:hAnsi="Times New Roman" w:cs="Times New Roman"/>
          <w:bCs/>
          <w:sz w:val="24"/>
          <w:szCs w:val="24"/>
          <w:shd w:val="clear" w:color="auto" w:fill="FFFFFF"/>
          <w:lang w:val="en-GB"/>
        </w:rPr>
        <w:t xml:space="preserve"> </w:t>
      </w:r>
      <w:r w:rsidR="0027058A" w:rsidRPr="00BB580C">
        <w:rPr>
          <w:rFonts w:ascii="Times New Roman" w:eastAsiaTheme="minorEastAsia" w:hAnsi="Times New Roman" w:cs="Times New Roman"/>
          <w:color w:val="auto"/>
          <w:sz w:val="24"/>
          <w:szCs w:val="24"/>
          <w:lang w:val="en-GB"/>
        </w:rPr>
        <w:lastRenderedPageBreak/>
        <w:t xml:space="preserve">Nonetheless, both factory newspapers and magazines produced by state socialist women’s organizations are significant sources despite their </w:t>
      </w:r>
      <w:r w:rsidR="0027058A" w:rsidRPr="0056632C">
        <w:rPr>
          <w:rFonts w:ascii="Times New Roman" w:eastAsiaTheme="minorEastAsia" w:hAnsi="Times New Roman" w:cs="Times New Roman"/>
          <w:color w:val="auto"/>
          <w:sz w:val="24"/>
          <w:szCs w:val="24"/>
          <w:lang w:val="en-GB"/>
        </w:rPr>
        <w:t>representative</w:t>
      </w:r>
      <w:r w:rsidR="0027058A" w:rsidRPr="00BB580C">
        <w:rPr>
          <w:rFonts w:ascii="Times New Roman" w:eastAsiaTheme="minorEastAsia" w:hAnsi="Times New Roman" w:cs="Times New Roman"/>
          <w:color w:val="auto"/>
          <w:sz w:val="24"/>
          <w:szCs w:val="24"/>
          <w:lang w:val="en-GB"/>
        </w:rPr>
        <w:t xml:space="preserve"> character, given that they host different viewpoints and critiques. </w:t>
      </w:r>
      <w:r w:rsidR="00A35B41">
        <w:rPr>
          <w:rFonts w:ascii="Times New Roman" w:eastAsiaTheme="minorEastAsia" w:hAnsi="Times New Roman" w:cs="Times New Roman"/>
          <w:color w:val="auto"/>
          <w:sz w:val="24"/>
          <w:szCs w:val="24"/>
          <w:lang w:val="en-GB"/>
        </w:rPr>
        <w:t>In fact, d</w:t>
      </w:r>
      <w:r w:rsidR="0027058A" w:rsidRPr="00BB580C">
        <w:rPr>
          <w:rFonts w:ascii="Times New Roman" w:eastAsiaTheme="minorEastAsia" w:hAnsi="Times New Roman" w:cs="Times New Roman"/>
          <w:color w:val="auto"/>
          <w:sz w:val="24"/>
          <w:szCs w:val="24"/>
          <w:lang w:val="en-GB"/>
        </w:rPr>
        <w:t>ue to the pluralist and decentralized nature of self-management, ‘</w:t>
      </w:r>
      <w:r w:rsidR="0027058A" w:rsidRPr="00BB580C">
        <w:rPr>
          <w:rFonts w:ascii="Times New Roman" w:hAnsi="Times New Roman" w:cs="Times New Roman"/>
          <w:sz w:val="24"/>
          <w:szCs w:val="24"/>
          <w:lang w:val="en-IE"/>
        </w:rPr>
        <w:t>a</w:t>
      </w:r>
      <w:r w:rsidR="0027058A" w:rsidRPr="00BB580C">
        <w:rPr>
          <w:rFonts w:ascii="Times New Roman" w:hAnsi="Times New Roman" w:cs="Times New Roman"/>
          <w:sz w:val="24"/>
          <w:szCs w:val="24"/>
        </w:rPr>
        <w:t xml:space="preserve"> certain amount of open discussion, criticism [</w:t>
      </w:r>
      <w:r w:rsidR="0027058A" w:rsidRPr="00BB580C">
        <w:rPr>
          <w:rFonts w:ascii="Times New Roman" w:hAnsi="Times New Roman" w:cs="Times New Roman"/>
          <w:i/>
          <w:iCs/>
          <w:sz w:val="24"/>
          <w:szCs w:val="24"/>
        </w:rPr>
        <w:t>kritika i samokritika</w:t>
      </w:r>
      <w:r w:rsidR="0027058A" w:rsidRPr="00BB580C">
        <w:rPr>
          <w:rFonts w:ascii="Times New Roman" w:hAnsi="Times New Roman" w:cs="Times New Roman"/>
          <w:sz w:val="24"/>
          <w:szCs w:val="24"/>
        </w:rPr>
        <w:t>] and even open verbal conflict was seen as desirable, provided it was in the spirit of Yugoslav socialism</w:t>
      </w:r>
      <w:r w:rsidR="0027058A" w:rsidRPr="00BB580C">
        <w:rPr>
          <w:rFonts w:ascii="Times New Roman" w:hAnsi="Times New Roman" w:cs="Times New Roman"/>
          <w:sz w:val="24"/>
          <w:szCs w:val="24"/>
          <w:lang w:val="en-IE"/>
        </w:rPr>
        <w:t>’.</w:t>
      </w:r>
      <w:r w:rsidR="0027058A" w:rsidRPr="00BB580C">
        <w:rPr>
          <w:rStyle w:val="EndnoteReference"/>
          <w:rFonts w:ascii="Times New Roman" w:hAnsi="Times New Roman" w:cs="Times New Roman"/>
          <w:sz w:val="24"/>
          <w:szCs w:val="24"/>
          <w:lang w:val="en-IE"/>
        </w:rPr>
        <w:endnoteReference w:id="7"/>
      </w:r>
      <w:r w:rsidR="0027058A" w:rsidRPr="00BB580C">
        <w:rPr>
          <w:rFonts w:ascii="Times New Roman" w:hAnsi="Times New Roman" w:cs="Times New Roman"/>
          <w:sz w:val="24"/>
          <w:szCs w:val="24"/>
          <w:lang w:val="en-IE"/>
        </w:rPr>
        <w:t xml:space="preserve"> This is especially clear in </w:t>
      </w:r>
      <w:r w:rsidR="0027058A" w:rsidRPr="00BB580C">
        <w:rPr>
          <w:rFonts w:ascii="Times New Roman" w:eastAsiaTheme="minorEastAsia" w:hAnsi="Times New Roman" w:cs="Times New Roman"/>
          <w:color w:val="auto"/>
          <w:sz w:val="24"/>
          <w:szCs w:val="24"/>
          <w:lang w:val="en-GB"/>
        </w:rPr>
        <w:t xml:space="preserve">two </w:t>
      </w:r>
      <w:r w:rsidR="00A35B41">
        <w:rPr>
          <w:rFonts w:ascii="Times New Roman" w:eastAsiaTheme="minorEastAsia" w:hAnsi="Times New Roman" w:cs="Times New Roman"/>
          <w:color w:val="auto"/>
          <w:sz w:val="24"/>
          <w:szCs w:val="24"/>
          <w:lang w:val="en-GB"/>
        </w:rPr>
        <w:t>examples</w:t>
      </w:r>
      <w:r w:rsidR="0027058A" w:rsidRPr="00BB580C">
        <w:rPr>
          <w:rFonts w:ascii="Times New Roman" w:eastAsiaTheme="minorEastAsia" w:hAnsi="Times New Roman" w:cs="Times New Roman"/>
          <w:color w:val="auto"/>
          <w:sz w:val="24"/>
          <w:szCs w:val="24"/>
          <w:lang w:val="en-GB"/>
        </w:rPr>
        <w:t xml:space="preserve"> of </w:t>
      </w:r>
      <w:r w:rsidR="0027058A" w:rsidRPr="0056632C">
        <w:rPr>
          <w:rFonts w:ascii="Times New Roman" w:eastAsiaTheme="minorEastAsia" w:hAnsi="Times New Roman" w:cs="Times New Roman"/>
          <w:color w:val="auto"/>
          <w:sz w:val="24"/>
          <w:szCs w:val="24"/>
          <w:lang w:val="en-GB"/>
        </w:rPr>
        <w:t>representative</w:t>
      </w:r>
      <w:r w:rsidR="0027058A" w:rsidRPr="00BB580C">
        <w:rPr>
          <w:rFonts w:ascii="Times New Roman" w:eastAsiaTheme="minorEastAsia" w:hAnsi="Times New Roman" w:cs="Times New Roman"/>
          <w:color w:val="auto"/>
          <w:sz w:val="24"/>
          <w:szCs w:val="24"/>
          <w:lang w:val="en-GB"/>
        </w:rPr>
        <w:t xml:space="preserve"> sources</w:t>
      </w:r>
      <w:r w:rsidR="0027058A" w:rsidRPr="005B1E21">
        <w:rPr>
          <w:rFonts w:ascii="Times New Roman" w:eastAsiaTheme="minorEastAsia" w:hAnsi="Times New Roman" w:cs="Times New Roman"/>
          <w:color w:val="auto"/>
          <w:sz w:val="24"/>
          <w:szCs w:val="24"/>
          <w:lang w:val="en-GB"/>
        </w:rPr>
        <w:t xml:space="preserve"> analysed </w:t>
      </w:r>
      <w:r w:rsidR="00A35B41">
        <w:rPr>
          <w:rFonts w:ascii="Times New Roman" w:eastAsiaTheme="minorEastAsia" w:hAnsi="Times New Roman" w:cs="Times New Roman"/>
          <w:color w:val="auto"/>
          <w:sz w:val="24"/>
          <w:szCs w:val="24"/>
          <w:lang w:val="en-GB"/>
        </w:rPr>
        <w:t>later in this article:</w:t>
      </w:r>
      <w:r w:rsidR="0027058A" w:rsidRPr="00E5561E">
        <w:rPr>
          <w:rFonts w:ascii="Times New Roman" w:eastAsiaTheme="minorEastAsia" w:hAnsi="Times New Roman" w:cs="Times New Roman"/>
          <w:color w:val="auto"/>
          <w:sz w:val="24"/>
          <w:szCs w:val="24"/>
          <w:lang w:val="en-GB"/>
        </w:rPr>
        <w:t xml:space="preserve"> </w:t>
      </w:r>
      <w:r w:rsidR="00260AA9">
        <w:rPr>
          <w:rFonts w:ascii="Times New Roman" w:eastAsiaTheme="minorEastAsia" w:hAnsi="Times New Roman" w:cs="Times New Roman"/>
          <w:color w:val="auto"/>
          <w:sz w:val="24"/>
          <w:szCs w:val="24"/>
          <w:lang w:val="en-GB"/>
        </w:rPr>
        <w:t xml:space="preserve">a report of </w:t>
      </w:r>
      <w:r w:rsidR="0027058A">
        <w:rPr>
          <w:rFonts w:ascii="Times New Roman" w:eastAsiaTheme="minorEastAsia" w:hAnsi="Times New Roman" w:cs="Times New Roman"/>
          <w:color w:val="auto"/>
          <w:sz w:val="24"/>
          <w:szCs w:val="24"/>
          <w:lang w:val="en-GB"/>
        </w:rPr>
        <w:t xml:space="preserve">a </w:t>
      </w:r>
      <w:r w:rsidR="0027058A" w:rsidRPr="00E5561E">
        <w:rPr>
          <w:rFonts w:ascii="Times New Roman" w:eastAsiaTheme="minorEastAsia" w:hAnsi="Times New Roman" w:cs="Times New Roman"/>
          <w:color w:val="auto"/>
          <w:sz w:val="24"/>
          <w:szCs w:val="24"/>
          <w:lang w:val="en-GB"/>
        </w:rPr>
        <w:t>roundtable on women’s productive and reproductive labour in Duga Resa</w:t>
      </w:r>
      <w:r w:rsidR="0027058A">
        <w:rPr>
          <w:rFonts w:ascii="Times New Roman" w:eastAsiaTheme="minorEastAsia" w:hAnsi="Times New Roman" w:cs="Times New Roman"/>
          <w:color w:val="auto"/>
          <w:sz w:val="24"/>
          <w:szCs w:val="24"/>
          <w:lang w:val="en-GB"/>
        </w:rPr>
        <w:t xml:space="preserve"> which</w:t>
      </w:r>
      <w:r w:rsidR="00260AA9">
        <w:rPr>
          <w:rFonts w:ascii="Times New Roman" w:eastAsiaTheme="minorEastAsia" w:hAnsi="Times New Roman" w:cs="Times New Roman"/>
          <w:color w:val="auto"/>
          <w:sz w:val="24"/>
          <w:szCs w:val="24"/>
          <w:lang w:val="en-GB"/>
        </w:rPr>
        <w:t xml:space="preserve"> was </w:t>
      </w:r>
      <w:r w:rsidR="0027058A" w:rsidRPr="00E5561E">
        <w:rPr>
          <w:rFonts w:ascii="Times New Roman" w:eastAsiaTheme="minorEastAsia" w:hAnsi="Times New Roman" w:cs="Times New Roman"/>
          <w:color w:val="auto"/>
          <w:sz w:val="24"/>
          <w:szCs w:val="24"/>
          <w:lang w:val="en-GB"/>
        </w:rPr>
        <w:t xml:space="preserve">published in the official KDAŽ magazine, </w:t>
      </w:r>
      <w:r w:rsidR="0027058A" w:rsidRPr="00E5561E">
        <w:rPr>
          <w:rFonts w:ascii="Times New Roman" w:eastAsiaTheme="minorEastAsia" w:hAnsi="Times New Roman" w:cs="Times New Roman"/>
          <w:i/>
          <w:color w:val="auto"/>
          <w:sz w:val="24"/>
          <w:szCs w:val="24"/>
          <w:lang w:val="en-GB"/>
        </w:rPr>
        <w:t>Žena</w:t>
      </w:r>
      <w:r w:rsidR="0027058A">
        <w:rPr>
          <w:rFonts w:ascii="Times New Roman" w:eastAsiaTheme="minorEastAsia" w:hAnsi="Times New Roman" w:cs="Times New Roman"/>
          <w:iCs/>
          <w:color w:val="auto"/>
          <w:sz w:val="24"/>
          <w:szCs w:val="24"/>
          <w:lang w:val="en-GB"/>
        </w:rPr>
        <w:t>, as well as an interview with Brigita Ferderber published in the local factory newspaper</w:t>
      </w:r>
      <w:r w:rsidR="0027058A" w:rsidRPr="00E5561E">
        <w:rPr>
          <w:rFonts w:ascii="Times New Roman" w:eastAsiaTheme="minorEastAsia" w:hAnsi="Times New Roman" w:cs="Times New Roman"/>
          <w:color w:val="auto"/>
          <w:sz w:val="24"/>
          <w:szCs w:val="24"/>
          <w:lang w:val="en-GB"/>
        </w:rPr>
        <w:t xml:space="preserve">. </w:t>
      </w:r>
      <w:r w:rsidR="0027058A">
        <w:rPr>
          <w:rFonts w:ascii="Times New Roman" w:eastAsia="Times New Roman" w:hAnsi="Times New Roman" w:cs="Times New Roman"/>
          <w:color w:val="auto"/>
          <w:sz w:val="24"/>
          <w:szCs w:val="24"/>
          <w:lang w:val="en-GB"/>
        </w:rPr>
        <w:t xml:space="preserve">It is important to note that both </w:t>
      </w:r>
      <w:r w:rsidR="0027058A" w:rsidRPr="0056632C">
        <w:rPr>
          <w:rFonts w:ascii="Times New Roman" w:eastAsia="Times New Roman" w:hAnsi="Times New Roman" w:cs="Times New Roman"/>
          <w:color w:val="auto"/>
          <w:sz w:val="24"/>
          <w:szCs w:val="24"/>
          <w:lang w:val="en-GB"/>
        </w:rPr>
        <w:t>reflexive</w:t>
      </w:r>
      <w:r w:rsidR="0027058A">
        <w:rPr>
          <w:rFonts w:ascii="Times New Roman" w:eastAsia="Times New Roman" w:hAnsi="Times New Roman" w:cs="Times New Roman"/>
          <w:color w:val="auto"/>
          <w:sz w:val="24"/>
          <w:szCs w:val="24"/>
          <w:lang w:val="en-GB"/>
        </w:rPr>
        <w:t xml:space="preserve"> and </w:t>
      </w:r>
      <w:r w:rsidR="0027058A" w:rsidRPr="0056632C">
        <w:rPr>
          <w:rFonts w:ascii="Times New Roman" w:eastAsia="Times New Roman" w:hAnsi="Times New Roman" w:cs="Times New Roman"/>
          <w:color w:val="auto"/>
          <w:sz w:val="24"/>
          <w:szCs w:val="24"/>
          <w:lang w:val="en-GB"/>
        </w:rPr>
        <w:t>representative</w:t>
      </w:r>
      <w:r w:rsidR="0027058A">
        <w:rPr>
          <w:rFonts w:ascii="Times New Roman" w:eastAsia="Times New Roman" w:hAnsi="Times New Roman" w:cs="Times New Roman"/>
          <w:color w:val="auto"/>
          <w:sz w:val="24"/>
          <w:szCs w:val="24"/>
          <w:lang w:val="en-GB"/>
        </w:rPr>
        <w:t xml:space="preserve"> sources were mainly produced by</w:t>
      </w:r>
      <w:r w:rsidR="0027058A" w:rsidRPr="00561964">
        <w:rPr>
          <w:rFonts w:ascii="Times New Roman" w:hAnsi="Times New Roman" w:cs="Times New Roman"/>
          <w:bCs/>
          <w:sz w:val="24"/>
          <w:szCs w:val="24"/>
          <w:shd w:val="clear" w:color="auto" w:fill="FFFFFF"/>
          <w:lang w:val="en-GB"/>
        </w:rPr>
        <w:t xml:space="preserve"> </w:t>
      </w:r>
      <w:r w:rsidR="0027058A">
        <w:rPr>
          <w:rFonts w:ascii="Times New Roman" w:hAnsi="Times New Roman" w:cs="Times New Roman"/>
          <w:bCs/>
          <w:sz w:val="24"/>
          <w:szCs w:val="24"/>
          <w:shd w:val="clear" w:color="auto" w:fill="FFFFFF"/>
          <w:lang w:val="en-GB"/>
        </w:rPr>
        <w:t>white-collar female workers, who were most likely to be involved in party committee and state socialist women’s organizations, and t</w:t>
      </w:r>
      <w:r w:rsidR="00983F6B">
        <w:rPr>
          <w:rFonts w:ascii="Times New Roman" w:hAnsi="Times New Roman" w:cs="Times New Roman"/>
          <w:bCs/>
          <w:sz w:val="24"/>
          <w:szCs w:val="24"/>
          <w:shd w:val="clear" w:color="auto" w:fill="FFFFFF"/>
          <w:lang w:val="en-GB"/>
        </w:rPr>
        <w:t xml:space="preserve">hus in the </w:t>
      </w:r>
      <w:r w:rsidR="00506EE0">
        <w:rPr>
          <w:rFonts w:ascii="Times New Roman" w:hAnsi="Times New Roman" w:cs="Times New Roman"/>
          <w:bCs/>
          <w:sz w:val="24"/>
          <w:szCs w:val="24"/>
          <w:shd w:val="clear" w:color="auto" w:fill="FFFFFF"/>
          <w:lang w:val="en-GB"/>
        </w:rPr>
        <w:t>formal</w:t>
      </w:r>
      <w:r w:rsidR="00983F6B">
        <w:rPr>
          <w:rFonts w:ascii="Times New Roman" w:hAnsi="Times New Roman" w:cs="Times New Roman"/>
          <w:bCs/>
          <w:sz w:val="24"/>
          <w:szCs w:val="24"/>
          <w:shd w:val="clear" w:color="auto" w:fill="FFFFFF"/>
          <w:lang w:val="en-GB"/>
        </w:rPr>
        <w:t xml:space="preserve"> negotiation of </w:t>
      </w:r>
      <w:r w:rsidR="0027058A">
        <w:rPr>
          <w:rFonts w:ascii="Times New Roman" w:hAnsi="Times New Roman" w:cs="Times New Roman"/>
          <w:bCs/>
          <w:sz w:val="24"/>
          <w:szCs w:val="24"/>
          <w:shd w:val="clear" w:color="auto" w:fill="FFFFFF"/>
          <w:lang w:val="en-GB"/>
        </w:rPr>
        <w:t>the gendered pedagogies of socialist modernization which targeted the ‘female masses’ in socialist Yugoslavia.</w:t>
      </w:r>
      <w:r w:rsidR="0027058A">
        <w:rPr>
          <w:rStyle w:val="EndnoteReference"/>
          <w:rFonts w:ascii="Times New Roman" w:hAnsi="Times New Roman" w:cs="Times New Roman"/>
          <w:bCs/>
          <w:sz w:val="24"/>
          <w:szCs w:val="24"/>
          <w:shd w:val="clear" w:color="auto" w:fill="FFFFFF"/>
          <w:lang w:val="en-GB"/>
        </w:rPr>
        <w:endnoteReference w:id="8"/>
      </w:r>
      <w:r w:rsidR="0027058A">
        <w:rPr>
          <w:rFonts w:ascii="Times New Roman" w:hAnsi="Times New Roman" w:cs="Times New Roman"/>
          <w:bCs/>
          <w:sz w:val="24"/>
          <w:szCs w:val="24"/>
          <w:shd w:val="clear" w:color="auto" w:fill="FFFFFF"/>
          <w:lang w:val="en-GB"/>
        </w:rPr>
        <w:t xml:space="preserve"> </w:t>
      </w:r>
      <w:r w:rsidR="00F33916">
        <w:rPr>
          <w:rFonts w:ascii="Times New Roman" w:hAnsi="Times New Roman" w:cs="Times New Roman"/>
          <w:bCs/>
          <w:sz w:val="24"/>
          <w:szCs w:val="24"/>
          <w:shd w:val="clear" w:color="auto" w:fill="FFFFFF"/>
          <w:lang w:val="en-GB"/>
        </w:rPr>
        <w:t>However, b</w:t>
      </w:r>
      <w:r w:rsidR="0027058A">
        <w:rPr>
          <w:rFonts w:ascii="Times New Roman" w:hAnsi="Times New Roman" w:cs="Times New Roman"/>
          <w:bCs/>
          <w:sz w:val="24"/>
          <w:szCs w:val="24"/>
          <w:shd w:val="clear" w:color="auto" w:fill="FFFFFF"/>
          <w:lang w:val="en-GB"/>
        </w:rPr>
        <w:t>lue-collar women’s voices</w:t>
      </w:r>
      <w:r w:rsidR="00F33916">
        <w:rPr>
          <w:rFonts w:ascii="Times New Roman" w:hAnsi="Times New Roman" w:cs="Times New Roman"/>
          <w:bCs/>
          <w:sz w:val="24"/>
          <w:szCs w:val="24"/>
          <w:shd w:val="clear" w:color="auto" w:fill="FFFFFF"/>
          <w:lang w:val="en-GB"/>
        </w:rPr>
        <w:t xml:space="preserve"> were</w:t>
      </w:r>
      <w:r w:rsidR="0027058A">
        <w:rPr>
          <w:rFonts w:ascii="Times New Roman" w:hAnsi="Times New Roman" w:cs="Times New Roman"/>
          <w:bCs/>
          <w:sz w:val="24"/>
          <w:szCs w:val="24"/>
          <w:shd w:val="clear" w:color="auto" w:fill="FFFFFF"/>
          <w:lang w:val="en-GB"/>
        </w:rPr>
        <w:t xml:space="preserve"> also partially represented in these sources, </w:t>
      </w:r>
      <w:r w:rsidR="00F33916">
        <w:rPr>
          <w:rFonts w:ascii="Times New Roman" w:hAnsi="Times New Roman" w:cs="Times New Roman"/>
          <w:bCs/>
          <w:sz w:val="24"/>
          <w:szCs w:val="24"/>
          <w:shd w:val="clear" w:color="auto" w:fill="FFFFFF"/>
          <w:lang w:val="en-GB"/>
        </w:rPr>
        <w:t xml:space="preserve">although </w:t>
      </w:r>
      <w:r w:rsidR="0027058A">
        <w:rPr>
          <w:rFonts w:ascii="Times New Roman" w:hAnsi="Times New Roman" w:cs="Times New Roman"/>
          <w:bCs/>
          <w:sz w:val="24"/>
          <w:szCs w:val="24"/>
          <w:shd w:val="clear" w:color="auto" w:fill="FFFFFF"/>
          <w:lang w:val="en-GB"/>
        </w:rPr>
        <w:t xml:space="preserve">filtered through the lens of official discourse. </w:t>
      </w:r>
    </w:p>
    <w:p w14:paraId="0F35CEB2" w14:textId="43202258" w:rsidR="0027058A" w:rsidRPr="005B6D21" w:rsidRDefault="0027058A" w:rsidP="00E10CDF">
      <w:pPr>
        <w:pBdr>
          <w:top w:val="none" w:sz="0" w:space="0" w:color="auto"/>
        </w:pBdr>
        <w:spacing w:line="480" w:lineRule="auto"/>
        <w:ind w:firstLine="720"/>
        <w:jc w:val="both"/>
        <w:rPr>
          <w:rFonts w:ascii="Times New Roman" w:eastAsiaTheme="minorEastAsia" w:hAnsi="Times New Roman" w:cs="Times New Roman"/>
          <w:color w:val="auto"/>
          <w:sz w:val="24"/>
          <w:szCs w:val="24"/>
          <w:lang w:val="en-GB"/>
        </w:rPr>
      </w:pPr>
      <w:r w:rsidRPr="00E5561E">
        <w:rPr>
          <w:rFonts w:ascii="Times New Roman" w:eastAsiaTheme="minorEastAsia" w:hAnsi="Times New Roman" w:cs="Times New Roman"/>
          <w:color w:val="auto"/>
          <w:sz w:val="24"/>
          <w:szCs w:val="24"/>
          <w:lang w:val="en-GB"/>
        </w:rPr>
        <w:t xml:space="preserve">The sources cited and translated in this </w:t>
      </w:r>
      <w:r w:rsidR="00F33916">
        <w:rPr>
          <w:rFonts w:ascii="Times New Roman" w:eastAsiaTheme="minorEastAsia" w:hAnsi="Times New Roman" w:cs="Times New Roman"/>
          <w:color w:val="auto"/>
          <w:sz w:val="24"/>
          <w:szCs w:val="24"/>
          <w:lang w:val="en-GB"/>
        </w:rPr>
        <w:t>article</w:t>
      </w:r>
      <w:r w:rsidRPr="00E5561E">
        <w:rPr>
          <w:rFonts w:ascii="Times New Roman" w:eastAsiaTheme="minorEastAsia" w:hAnsi="Times New Roman" w:cs="Times New Roman"/>
          <w:color w:val="auto"/>
          <w:sz w:val="24"/>
          <w:szCs w:val="24"/>
          <w:lang w:val="en-GB"/>
        </w:rPr>
        <w:t xml:space="preserve"> were collected in the Croatian State Archives (HDA) in Zagreb</w:t>
      </w:r>
      <w:r>
        <w:rPr>
          <w:rFonts w:ascii="Times New Roman" w:eastAsiaTheme="minorEastAsia" w:hAnsi="Times New Roman" w:cs="Times New Roman"/>
          <w:color w:val="auto"/>
          <w:sz w:val="24"/>
          <w:szCs w:val="24"/>
          <w:lang w:val="en-GB"/>
        </w:rPr>
        <w:t xml:space="preserve">, which hosts the archives of state socialist women’s organizations in the Republic of Croatia </w:t>
      </w:r>
      <w:r w:rsidR="0005616D">
        <w:rPr>
          <w:rFonts w:ascii="Times New Roman" w:eastAsiaTheme="minorEastAsia" w:hAnsi="Times New Roman" w:cs="Times New Roman"/>
          <w:color w:val="auto"/>
          <w:sz w:val="24"/>
          <w:szCs w:val="24"/>
          <w:lang w:val="en-GB"/>
        </w:rPr>
        <w:t>(one of the six republics within the</w:t>
      </w:r>
      <w:r w:rsidR="00472C93">
        <w:rPr>
          <w:rFonts w:ascii="Times New Roman" w:eastAsiaTheme="minorEastAsia" w:hAnsi="Times New Roman" w:cs="Times New Roman"/>
          <w:color w:val="auto"/>
          <w:sz w:val="24"/>
          <w:szCs w:val="24"/>
          <w:lang w:val="en-GB"/>
        </w:rPr>
        <w:t xml:space="preserve"> Socialist Federal Republic of Yugoslavia)</w:t>
      </w:r>
      <w:r w:rsidR="0005616D">
        <w:rPr>
          <w:rFonts w:ascii="Times New Roman" w:eastAsiaTheme="minorEastAsia" w:hAnsi="Times New Roman" w:cs="Times New Roman"/>
          <w:color w:val="auto"/>
          <w:sz w:val="24"/>
          <w:szCs w:val="24"/>
          <w:lang w:val="en-GB"/>
        </w:rPr>
        <w:t xml:space="preserve"> </w:t>
      </w:r>
      <w:r>
        <w:rPr>
          <w:rFonts w:ascii="Times New Roman" w:eastAsiaTheme="minorEastAsia" w:hAnsi="Times New Roman" w:cs="Times New Roman"/>
          <w:color w:val="auto"/>
          <w:sz w:val="24"/>
          <w:szCs w:val="24"/>
          <w:lang w:val="en-GB"/>
        </w:rPr>
        <w:t xml:space="preserve">from the Second World War </w:t>
      </w:r>
      <w:r w:rsidR="00F33916">
        <w:rPr>
          <w:rFonts w:ascii="Times New Roman" w:eastAsiaTheme="minorEastAsia" w:hAnsi="Times New Roman" w:cs="Times New Roman"/>
          <w:color w:val="auto"/>
          <w:sz w:val="24"/>
          <w:szCs w:val="24"/>
          <w:lang w:val="en-GB"/>
        </w:rPr>
        <w:t xml:space="preserve">in 1945 </w:t>
      </w:r>
      <w:r>
        <w:rPr>
          <w:rFonts w:ascii="Times New Roman" w:eastAsiaTheme="minorEastAsia" w:hAnsi="Times New Roman" w:cs="Times New Roman"/>
          <w:color w:val="auto"/>
          <w:sz w:val="24"/>
          <w:szCs w:val="24"/>
          <w:lang w:val="en-GB"/>
        </w:rPr>
        <w:t>until the end of socialism</w:t>
      </w:r>
      <w:r w:rsidR="00F33916">
        <w:rPr>
          <w:rFonts w:ascii="Times New Roman" w:eastAsiaTheme="minorEastAsia" w:hAnsi="Times New Roman" w:cs="Times New Roman"/>
          <w:color w:val="auto"/>
          <w:sz w:val="24"/>
          <w:szCs w:val="24"/>
          <w:lang w:val="en-GB"/>
        </w:rPr>
        <w:t xml:space="preserve"> in 1991</w:t>
      </w:r>
      <w:r>
        <w:rPr>
          <w:rFonts w:ascii="Times New Roman" w:eastAsiaTheme="minorEastAsia" w:hAnsi="Times New Roman" w:cs="Times New Roman"/>
          <w:color w:val="auto"/>
          <w:sz w:val="24"/>
          <w:szCs w:val="24"/>
          <w:lang w:val="en-GB"/>
        </w:rPr>
        <w:t xml:space="preserve">. Several reports were sent to the republican committee in Zagreb by KDAŽ sections at the municipal and county level, including from Duga Resa municipal section and the Karlovac county section. </w:t>
      </w:r>
      <w:r>
        <w:rPr>
          <w:rFonts w:ascii="Times New Roman" w:hAnsi="Times New Roman" w:cs="Times New Roman"/>
          <w:bCs/>
          <w:sz w:val="24"/>
          <w:szCs w:val="24"/>
          <w:shd w:val="clear" w:color="auto" w:fill="FFFFFF"/>
          <w:lang w:val="en-GB"/>
        </w:rPr>
        <w:t xml:space="preserve">To complement my analysis of KDAŽ activism at the local level, I also </w:t>
      </w:r>
      <w:r w:rsidR="0037139B">
        <w:rPr>
          <w:rFonts w:ascii="Times New Roman" w:hAnsi="Times New Roman" w:cs="Times New Roman"/>
          <w:bCs/>
          <w:sz w:val="24"/>
          <w:szCs w:val="24"/>
          <w:shd w:val="clear" w:color="auto" w:fill="FFFFFF"/>
          <w:lang w:val="en-GB"/>
        </w:rPr>
        <w:t>make use of materials located</w:t>
      </w:r>
      <w:r w:rsidR="0037139B">
        <w:rPr>
          <w:rFonts w:ascii="Times New Roman" w:eastAsiaTheme="minorEastAsia" w:hAnsi="Times New Roman" w:cs="Times New Roman"/>
          <w:color w:val="auto"/>
          <w:sz w:val="24"/>
          <w:szCs w:val="24"/>
          <w:lang w:val="en-GB"/>
        </w:rPr>
        <w:t xml:space="preserve"> in the regional state archives in Karlovac (HR-DAKA): </w:t>
      </w:r>
      <w:r>
        <w:rPr>
          <w:rFonts w:ascii="Times New Roman" w:hAnsi="Times New Roman" w:cs="Times New Roman"/>
          <w:bCs/>
          <w:sz w:val="24"/>
          <w:szCs w:val="24"/>
          <w:shd w:val="clear" w:color="auto" w:fill="FFFFFF"/>
          <w:lang w:val="en-GB"/>
        </w:rPr>
        <w:t xml:space="preserve">internal reports from the Duga Resa municipal </w:t>
      </w:r>
      <w:r>
        <w:rPr>
          <w:rFonts w:ascii="Times New Roman" w:hAnsi="Times New Roman" w:cs="Times New Roman"/>
          <w:bCs/>
          <w:sz w:val="24"/>
          <w:szCs w:val="24"/>
          <w:shd w:val="clear" w:color="auto" w:fill="FFFFFF"/>
          <w:lang w:val="en-GB"/>
        </w:rPr>
        <w:lastRenderedPageBreak/>
        <w:t>assembly</w:t>
      </w:r>
      <w:r w:rsidR="0037139B">
        <w:rPr>
          <w:rFonts w:ascii="Times New Roman" w:hAnsi="Times New Roman" w:cs="Times New Roman"/>
          <w:bCs/>
          <w:sz w:val="24"/>
          <w:szCs w:val="24"/>
          <w:shd w:val="clear" w:color="auto" w:fill="FFFFFF"/>
          <w:lang w:val="en-GB"/>
        </w:rPr>
        <w:t xml:space="preserve"> and </w:t>
      </w:r>
      <w:r>
        <w:rPr>
          <w:rFonts w:ascii="Times New Roman" w:hAnsi="Times New Roman" w:cs="Times New Roman"/>
          <w:bCs/>
          <w:sz w:val="24"/>
          <w:szCs w:val="24"/>
          <w:shd w:val="clear" w:color="auto" w:fill="FFFFFF"/>
          <w:lang w:val="en-GB"/>
        </w:rPr>
        <w:t>from the communist party committee within the cotton mill as well as the Duga Resa workplace periodical</w:t>
      </w:r>
      <w:r w:rsidR="0037139B">
        <w:rPr>
          <w:rFonts w:ascii="Times New Roman" w:hAnsi="Times New Roman" w:cs="Times New Roman"/>
          <w:bCs/>
          <w:sz w:val="24"/>
          <w:szCs w:val="24"/>
          <w:shd w:val="clear" w:color="auto" w:fill="FFFFFF"/>
          <w:lang w:val="en-GB"/>
        </w:rPr>
        <w:t xml:space="preserve">. The latter was </w:t>
      </w:r>
      <w:r>
        <w:rPr>
          <w:rFonts w:ascii="Times New Roman" w:hAnsi="Times New Roman" w:cs="Times New Roman"/>
          <w:bCs/>
          <w:sz w:val="24"/>
          <w:szCs w:val="24"/>
          <w:shd w:val="clear" w:color="auto" w:fill="FFFFFF"/>
          <w:lang w:val="en-GB"/>
        </w:rPr>
        <w:t>published</w:t>
      </w:r>
      <w:r w:rsidR="006C3B92">
        <w:rPr>
          <w:rFonts w:ascii="Times New Roman" w:hAnsi="Times New Roman" w:cs="Times New Roman"/>
          <w:bCs/>
          <w:sz w:val="24"/>
          <w:szCs w:val="24"/>
          <w:shd w:val="clear" w:color="auto" w:fill="FFFFFF"/>
          <w:lang w:val="en-GB"/>
        </w:rPr>
        <w:t xml:space="preserve"> initially</w:t>
      </w:r>
      <w:r>
        <w:rPr>
          <w:rFonts w:ascii="Times New Roman" w:hAnsi="Times New Roman" w:cs="Times New Roman"/>
          <w:bCs/>
          <w:sz w:val="24"/>
          <w:szCs w:val="24"/>
          <w:shd w:val="clear" w:color="auto" w:fill="FFFFFF"/>
          <w:lang w:val="en-GB"/>
        </w:rPr>
        <w:t xml:space="preserve"> as a self-standing publication and then as a supplement of Karlovac’s weekly magazine (</w:t>
      </w:r>
      <w:r w:rsidRPr="00544ADE">
        <w:rPr>
          <w:rFonts w:ascii="Times New Roman" w:hAnsi="Times New Roman" w:cs="Times New Roman"/>
          <w:bCs/>
          <w:i/>
          <w:iCs/>
          <w:sz w:val="24"/>
          <w:szCs w:val="24"/>
          <w:shd w:val="clear" w:color="auto" w:fill="FFFFFF"/>
          <w:lang w:val="en-GB"/>
        </w:rPr>
        <w:t>Karlova</w:t>
      </w:r>
      <w:r>
        <w:rPr>
          <w:rFonts w:ascii="Times New Roman" w:hAnsi="Times New Roman" w:cs="Times New Roman"/>
          <w:bCs/>
          <w:i/>
          <w:iCs/>
          <w:sz w:val="24"/>
          <w:szCs w:val="24"/>
          <w:shd w:val="clear" w:color="auto" w:fill="FFFFFF"/>
          <w:lang w:val="en-GB"/>
        </w:rPr>
        <w:t>č</w:t>
      </w:r>
      <w:r w:rsidRPr="00544ADE">
        <w:rPr>
          <w:rFonts w:ascii="Times New Roman" w:hAnsi="Times New Roman" w:cs="Times New Roman"/>
          <w:bCs/>
          <w:i/>
          <w:iCs/>
          <w:sz w:val="24"/>
          <w:szCs w:val="24"/>
          <w:shd w:val="clear" w:color="auto" w:fill="FFFFFF"/>
          <w:lang w:val="en-GB"/>
        </w:rPr>
        <w:t>ki Tjednik</w:t>
      </w:r>
      <w:r>
        <w:rPr>
          <w:rFonts w:ascii="Times New Roman" w:hAnsi="Times New Roman" w:cs="Times New Roman"/>
          <w:bCs/>
          <w:sz w:val="24"/>
          <w:szCs w:val="24"/>
          <w:shd w:val="clear" w:color="auto" w:fill="FFFFFF"/>
          <w:lang w:val="en-GB"/>
        </w:rPr>
        <w:t>)</w:t>
      </w:r>
      <w:r w:rsidR="0037139B">
        <w:rPr>
          <w:rFonts w:ascii="Times New Roman" w:hAnsi="Times New Roman" w:cs="Times New Roman"/>
          <w:bCs/>
          <w:sz w:val="24"/>
          <w:szCs w:val="24"/>
          <w:shd w:val="clear" w:color="auto" w:fill="FFFFFF"/>
          <w:lang w:val="en-GB"/>
        </w:rPr>
        <w:t xml:space="preserve">. </w:t>
      </w:r>
      <w:r>
        <w:rPr>
          <w:rFonts w:ascii="Times New Roman" w:hAnsi="Times New Roman" w:cs="Times New Roman"/>
          <w:bCs/>
          <w:sz w:val="24"/>
          <w:szCs w:val="24"/>
          <w:shd w:val="clear" w:color="auto" w:fill="FFFFFF"/>
          <w:lang w:val="en-GB"/>
        </w:rPr>
        <w:t xml:space="preserve"> </w:t>
      </w:r>
      <w:r w:rsidR="0037139B">
        <w:rPr>
          <w:rFonts w:ascii="Times New Roman" w:hAnsi="Times New Roman" w:cs="Times New Roman"/>
          <w:bCs/>
          <w:sz w:val="24"/>
          <w:szCs w:val="24"/>
          <w:shd w:val="clear" w:color="auto" w:fill="FFFFFF"/>
          <w:lang w:val="en-GB"/>
        </w:rPr>
        <w:t>T</w:t>
      </w:r>
      <w:r w:rsidRPr="00E5561E">
        <w:rPr>
          <w:rFonts w:ascii="Times New Roman" w:hAnsi="Times New Roman" w:cs="Times New Roman"/>
          <w:bCs/>
          <w:sz w:val="24"/>
          <w:szCs w:val="24"/>
          <w:shd w:val="clear" w:color="auto" w:fill="FFFFFF"/>
          <w:lang w:val="en-GB"/>
        </w:rPr>
        <w:t>h</w:t>
      </w:r>
      <w:r w:rsidR="006C3B92">
        <w:rPr>
          <w:rFonts w:ascii="Times New Roman" w:hAnsi="Times New Roman" w:cs="Times New Roman"/>
          <w:bCs/>
          <w:sz w:val="24"/>
          <w:szCs w:val="24"/>
          <w:shd w:val="clear" w:color="auto" w:fill="FFFFFF"/>
          <w:lang w:val="en-GB"/>
        </w:rPr>
        <w:t>e</w:t>
      </w:r>
      <w:r w:rsidRPr="00E5561E">
        <w:rPr>
          <w:rFonts w:ascii="Times New Roman" w:hAnsi="Times New Roman" w:cs="Times New Roman"/>
          <w:bCs/>
          <w:sz w:val="24"/>
          <w:szCs w:val="24"/>
          <w:shd w:val="clear" w:color="auto" w:fill="FFFFFF"/>
          <w:lang w:val="en-GB"/>
        </w:rPr>
        <w:t xml:space="preserve"> </w:t>
      </w:r>
      <w:r w:rsidR="006F1315">
        <w:rPr>
          <w:rFonts w:ascii="Times New Roman" w:hAnsi="Times New Roman" w:cs="Times New Roman"/>
          <w:bCs/>
          <w:sz w:val="24"/>
          <w:szCs w:val="24"/>
          <w:shd w:val="clear" w:color="auto" w:fill="FFFFFF"/>
          <w:lang w:val="en-GB"/>
        </w:rPr>
        <w:t>article</w:t>
      </w:r>
      <w:r w:rsidR="006C3B92">
        <w:rPr>
          <w:rFonts w:ascii="Times New Roman" w:hAnsi="Times New Roman" w:cs="Times New Roman"/>
          <w:bCs/>
          <w:sz w:val="24"/>
          <w:szCs w:val="24"/>
          <w:shd w:val="clear" w:color="auto" w:fill="FFFFFF"/>
          <w:lang w:val="en-GB"/>
        </w:rPr>
        <w:t>,</w:t>
      </w:r>
      <w:r w:rsidRPr="00E5561E">
        <w:rPr>
          <w:rFonts w:ascii="Times New Roman" w:hAnsi="Times New Roman" w:cs="Times New Roman"/>
          <w:bCs/>
          <w:sz w:val="24"/>
          <w:szCs w:val="24"/>
          <w:shd w:val="clear" w:color="auto" w:fill="FFFFFF"/>
          <w:lang w:val="en-GB"/>
        </w:rPr>
        <w:t xml:space="preserve"> </w:t>
      </w:r>
      <w:r w:rsidR="006C3B92">
        <w:rPr>
          <w:rFonts w:ascii="Times New Roman" w:hAnsi="Times New Roman" w:cs="Times New Roman"/>
          <w:bCs/>
          <w:sz w:val="24"/>
          <w:szCs w:val="24"/>
          <w:shd w:val="clear" w:color="auto" w:fill="FFFFFF"/>
          <w:lang w:val="en-GB"/>
        </w:rPr>
        <w:t xml:space="preserve">firstly, </w:t>
      </w:r>
      <w:r w:rsidRPr="00E5561E">
        <w:rPr>
          <w:rFonts w:ascii="Times New Roman" w:hAnsi="Times New Roman" w:cs="Times New Roman"/>
          <w:bCs/>
          <w:sz w:val="24"/>
          <w:szCs w:val="24"/>
          <w:shd w:val="clear" w:color="auto" w:fill="FFFFFF"/>
          <w:lang w:val="en-GB"/>
        </w:rPr>
        <w:t>discuss</w:t>
      </w:r>
      <w:r w:rsidR="0037139B">
        <w:rPr>
          <w:rFonts w:ascii="Times New Roman" w:hAnsi="Times New Roman" w:cs="Times New Roman"/>
          <w:bCs/>
          <w:sz w:val="24"/>
          <w:szCs w:val="24"/>
          <w:shd w:val="clear" w:color="auto" w:fill="FFFFFF"/>
          <w:lang w:val="en-GB"/>
        </w:rPr>
        <w:t>es</w:t>
      </w:r>
      <w:r w:rsidRPr="00E5561E">
        <w:rPr>
          <w:rFonts w:ascii="Times New Roman" w:hAnsi="Times New Roman" w:cs="Times New Roman"/>
          <w:bCs/>
          <w:sz w:val="24"/>
          <w:szCs w:val="24"/>
          <w:shd w:val="clear" w:color="auto" w:fill="FFFFFF"/>
          <w:lang w:val="en-GB"/>
        </w:rPr>
        <w:t xml:space="preserve"> the </w:t>
      </w:r>
      <w:r w:rsidR="0037139B">
        <w:rPr>
          <w:rFonts w:ascii="Times New Roman" w:hAnsi="Times New Roman" w:cs="Times New Roman"/>
          <w:bCs/>
          <w:sz w:val="24"/>
          <w:szCs w:val="24"/>
          <w:shd w:val="clear" w:color="auto" w:fill="FFFFFF"/>
          <w:lang w:val="en-GB"/>
        </w:rPr>
        <w:t xml:space="preserve">existing historiography </w:t>
      </w:r>
      <w:r w:rsidRPr="00E5561E">
        <w:rPr>
          <w:rFonts w:ascii="Times New Roman" w:hAnsi="Times New Roman" w:cs="Times New Roman"/>
          <w:bCs/>
          <w:sz w:val="24"/>
          <w:szCs w:val="24"/>
          <w:shd w:val="clear" w:color="auto" w:fill="FFFFFF"/>
          <w:lang w:val="en-GB"/>
        </w:rPr>
        <w:t>on state socialist women’s organizations and</w:t>
      </w:r>
      <w:r>
        <w:rPr>
          <w:rFonts w:ascii="Times New Roman" w:hAnsi="Times New Roman" w:cs="Times New Roman"/>
          <w:bCs/>
          <w:sz w:val="24"/>
          <w:szCs w:val="24"/>
          <w:shd w:val="clear" w:color="auto" w:fill="FFFFFF"/>
          <w:lang w:val="en-GB"/>
        </w:rPr>
        <w:t xml:space="preserve"> women’s agency under state socialism. </w:t>
      </w:r>
      <w:r w:rsidR="0037139B">
        <w:rPr>
          <w:rFonts w:ascii="Times New Roman" w:hAnsi="Times New Roman" w:cs="Times New Roman"/>
          <w:bCs/>
          <w:sz w:val="24"/>
          <w:szCs w:val="24"/>
          <w:shd w:val="clear" w:color="auto" w:fill="FFFFFF"/>
          <w:lang w:val="en-GB"/>
        </w:rPr>
        <w:t xml:space="preserve">It then </w:t>
      </w:r>
      <w:r>
        <w:rPr>
          <w:rFonts w:ascii="Times New Roman" w:hAnsi="Times New Roman" w:cs="Times New Roman"/>
          <w:bCs/>
          <w:sz w:val="24"/>
          <w:szCs w:val="24"/>
          <w:shd w:val="clear" w:color="auto" w:fill="FFFFFF"/>
          <w:lang w:val="en-GB"/>
        </w:rPr>
        <w:t>provide</w:t>
      </w:r>
      <w:r w:rsidR="0037139B">
        <w:rPr>
          <w:rFonts w:ascii="Times New Roman" w:hAnsi="Times New Roman" w:cs="Times New Roman"/>
          <w:bCs/>
          <w:sz w:val="24"/>
          <w:szCs w:val="24"/>
          <w:shd w:val="clear" w:color="auto" w:fill="FFFFFF"/>
          <w:lang w:val="en-GB"/>
        </w:rPr>
        <w:t>s</w:t>
      </w:r>
      <w:r w:rsidRPr="00E5561E">
        <w:rPr>
          <w:rFonts w:ascii="Times New Roman" w:hAnsi="Times New Roman" w:cs="Times New Roman"/>
          <w:bCs/>
          <w:sz w:val="24"/>
          <w:szCs w:val="24"/>
          <w:shd w:val="clear" w:color="auto" w:fill="FFFFFF"/>
          <w:lang w:val="en-GB"/>
        </w:rPr>
        <w:t xml:space="preserve"> a brief summary of the development of Yugoslav women’s organizations after </w:t>
      </w:r>
      <w:r>
        <w:rPr>
          <w:rFonts w:ascii="Times New Roman" w:hAnsi="Times New Roman" w:cs="Times New Roman"/>
          <w:bCs/>
          <w:sz w:val="24"/>
          <w:szCs w:val="24"/>
          <w:shd w:val="clear" w:color="auto" w:fill="FFFFFF"/>
          <w:lang w:val="en-GB"/>
        </w:rPr>
        <w:t>the introduction of workers’ self-management in 1953</w:t>
      </w:r>
      <w:r w:rsidRPr="00E5561E">
        <w:rPr>
          <w:rFonts w:ascii="Times New Roman" w:hAnsi="Times New Roman" w:cs="Times New Roman"/>
          <w:bCs/>
          <w:sz w:val="24"/>
          <w:szCs w:val="24"/>
          <w:shd w:val="clear" w:color="auto" w:fill="FFFFFF"/>
          <w:lang w:val="en-GB"/>
        </w:rPr>
        <w:t xml:space="preserve">, revisiting the work of U.S. historian and human rights activist Manuela Dobos (1936-2015), who </w:t>
      </w:r>
      <w:r w:rsidR="00B1209F">
        <w:rPr>
          <w:rFonts w:ascii="Times New Roman" w:hAnsi="Times New Roman" w:cs="Times New Roman"/>
          <w:bCs/>
          <w:sz w:val="24"/>
          <w:szCs w:val="24"/>
          <w:shd w:val="clear" w:color="auto" w:fill="FFFFFF"/>
          <w:lang w:val="en-GB"/>
        </w:rPr>
        <w:t>was the first to study</w:t>
      </w:r>
      <w:r w:rsidRPr="00E5561E">
        <w:rPr>
          <w:rFonts w:ascii="Times New Roman" w:hAnsi="Times New Roman" w:cs="Times New Roman"/>
          <w:bCs/>
          <w:sz w:val="24"/>
          <w:szCs w:val="24"/>
          <w:shd w:val="clear" w:color="auto" w:fill="FFFFFF"/>
          <w:lang w:val="en-GB"/>
        </w:rPr>
        <w:t xml:space="preserve"> the KDAŽ in Croatia and</w:t>
      </w:r>
      <w:r w:rsidR="00B1209F">
        <w:rPr>
          <w:rFonts w:ascii="Times New Roman" w:hAnsi="Times New Roman" w:cs="Times New Roman"/>
          <w:bCs/>
          <w:sz w:val="24"/>
          <w:szCs w:val="24"/>
          <w:shd w:val="clear" w:color="auto" w:fill="FFFFFF"/>
          <w:lang w:val="en-GB"/>
        </w:rPr>
        <w:t xml:space="preserve"> who</w:t>
      </w:r>
      <w:r w:rsidRPr="00E5561E">
        <w:rPr>
          <w:rFonts w:ascii="Times New Roman" w:hAnsi="Times New Roman" w:cs="Times New Roman"/>
          <w:bCs/>
          <w:sz w:val="24"/>
          <w:szCs w:val="24"/>
          <w:shd w:val="clear" w:color="auto" w:fill="FFFFFF"/>
          <w:lang w:val="en-GB"/>
        </w:rPr>
        <w:t xml:space="preserve"> defined it a</w:t>
      </w:r>
      <w:r w:rsidR="00345C7A">
        <w:rPr>
          <w:rFonts w:ascii="Times New Roman" w:hAnsi="Times New Roman" w:cs="Times New Roman"/>
          <w:bCs/>
          <w:sz w:val="24"/>
          <w:szCs w:val="24"/>
          <w:shd w:val="clear" w:color="auto" w:fill="FFFFFF"/>
          <w:lang w:val="en-GB"/>
        </w:rPr>
        <w:t>s a</w:t>
      </w:r>
      <w:r w:rsidRPr="00E5561E">
        <w:rPr>
          <w:rFonts w:ascii="Times New Roman" w:hAnsi="Times New Roman" w:cs="Times New Roman"/>
          <w:bCs/>
          <w:sz w:val="24"/>
          <w:szCs w:val="24"/>
          <w:shd w:val="clear" w:color="auto" w:fill="FFFFFF"/>
          <w:lang w:val="en-GB"/>
        </w:rPr>
        <w:t xml:space="preserve"> </w:t>
      </w:r>
      <w:r>
        <w:rPr>
          <w:rFonts w:ascii="Times New Roman" w:hAnsi="Times New Roman" w:cs="Times New Roman"/>
          <w:bCs/>
          <w:sz w:val="24"/>
          <w:szCs w:val="24"/>
          <w:shd w:val="clear" w:color="auto" w:fill="FFFFFF"/>
          <w:lang w:val="en-GB"/>
        </w:rPr>
        <w:t>‘</w:t>
      </w:r>
      <w:r w:rsidRPr="00E5561E">
        <w:rPr>
          <w:rFonts w:ascii="Times New Roman" w:hAnsi="Times New Roman" w:cs="Times New Roman"/>
          <w:bCs/>
          <w:sz w:val="24"/>
          <w:szCs w:val="24"/>
          <w:shd w:val="clear" w:color="auto" w:fill="FFFFFF"/>
          <w:lang w:val="en-GB"/>
        </w:rPr>
        <w:t>women’s movement</w:t>
      </w:r>
      <w:r>
        <w:rPr>
          <w:rFonts w:ascii="Times New Roman" w:hAnsi="Times New Roman" w:cs="Times New Roman"/>
          <w:bCs/>
          <w:sz w:val="24"/>
          <w:szCs w:val="24"/>
          <w:shd w:val="clear" w:color="auto" w:fill="FFFFFF"/>
          <w:lang w:val="en-GB"/>
        </w:rPr>
        <w:t>’</w:t>
      </w:r>
      <w:r w:rsidRPr="00E5561E">
        <w:rPr>
          <w:rFonts w:ascii="Times New Roman" w:hAnsi="Times New Roman" w:cs="Times New Roman"/>
          <w:bCs/>
          <w:sz w:val="24"/>
          <w:szCs w:val="24"/>
          <w:shd w:val="clear" w:color="auto" w:fill="FFFFFF"/>
          <w:lang w:val="en-GB"/>
        </w:rPr>
        <w:t xml:space="preserve"> in 1983.</w:t>
      </w:r>
      <w:r w:rsidRPr="00E5561E">
        <w:rPr>
          <w:rStyle w:val="EndnoteReference"/>
          <w:rFonts w:ascii="Times New Roman" w:hAnsi="Times New Roman" w:cs="Times New Roman"/>
          <w:bCs/>
          <w:sz w:val="24"/>
          <w:szCs w:val="24"/>
          <w:shd w:val="clear" w:color="auto" w:fill="FFFFFF"/>
          <w:lang w:val="en-GB"/>
        </w:rPr>
        <w:endnoteReference w:id="9"/>
      </w:r>
      <w:r>
        <w:rPr>
          <w:rFonts w:ascii="Times New Roman" w:hAnsi="Times New Roman" w:cs="Times New Roman"/>
          <w:bCs/>
          <w:sz w:val="24"/>
          <w:szCs w:val="24"/>
          <w:shd w:val="clear" w:color="auto" w:fill="FFFFFF"/>
          <w:lang w:val="en-GB"/>
        </w:rPr>
        <w:t xml:space="preserve"> </w:t>
      </w:r>
      <w:r w:rsidR="00676149">
        <w:rPr>
          <w:rFonts w:ascii="Times New Roman" w:hAnsi="Times New Roman" w:cs="Times New Roman"/>
          <w:bCs/>
          <w:sz w:val="24"/>
          <w:szCs w:val="24"/>
          <w:shd w:val="clear" w:color="auto" w:fill="FFFFFF"/>
          <w:lang w:val="en-GB"/>
        </w:rPr>
        <w:t xml:space="preserve">The main body of </w:t>
      </w:r>
      <w:r w:rsidR="006C3B92">
        <w:rPr>
          <w:rFonts w:ascii="Times New Roman" w:hAnsi="Times New Roman" w:cs="Times New Roman"/>
          <w:bCs/>
          <w:sz w:val="24"/>
          <w:szCs w:val="24"/>
          <w:shd w:val="clear" w:color="auto" w:fill="FFFFFF"/>
          <w:lang w:val="en-GB"/>
        </w:rPr>
        <w:t xml:space="preserve">the article </w:t>
      </w:r>
      <w:r w:rsidRPr="00E5561E">
        <w:rPr>
          <w:rFonts w:ascii="Times New Roman" w:hAnsi="Times New Roman" w:cs="Times New Roman"/>
          <w:bCs/>
          <w:sz w:val="24"/>
          <w:szCs w:val="24"/>
          <w:shd w:val="clear" w:color="auto" w:fill="FFFFFF"/>
          <w:lang w:val="en-GB"/>
        </w:rPr>
        <w:t>analyse</w:t>
      </w:r>
      <w:r w:rsidR="006C3B92">
        <w:rPr>
          <w:rFonts w:ascii="Times New Roman" w:hAnsi="Times New Roman" w:cs="Times New Roman"/>
          <w:bCs/>
          <w:sz w:val="24"/>
          <w:szCs w:val="24"/>
          <w:shd w:val="clear" w:color="auto" w:fill="FFFFFF"/>
          <w:lang w:val="en-GB"/>
        </w:rPr>
        <w:t>s</w:t>
      </w:r>
      <w:r w:rsidR="00F537B5">
        <w:rPr>
          <w:rFonts w:ascii="Times New Roman" w:hAnsi="Times New Roman" w:cs="Times New Roman"/>
          <w:bCs/>
          <w:sz w:val="24"/>
          <w:szCs w:val="24"/>
          <w:shd w:val="clear" w:color="auto" w:fill="FFFFFF"/>
          <w:lang w:val="en-GB"/>
        </w:rPr>
        <w:t xml:space="preserve"> the</w:t>
      </w:r>
      <w:r w:rsidR="00676149">
        <w:rPr>
          <w:rFonts w:ascii="Times New Roman" w:hAnsi="Times New Roman" w:cs="Times New Roman"/>
          <w:bCs/>
          <w:sz w:val="24"/>
          <w:szCs w:val="24"/>
          <w:shd w:val="clear" w:color="auto" w:fill="FFFFFF"/>
          <w:lang w:val="en-GB"/>
        </w:rPr>
        <w:t xml:space="preserve"> ways in which </w:t>
      </w:r>
      <w:r w:rsidRPr="00E5561E">
        <w:rPr>
          <w:rFonts w:ascii="Times New Roman" w:hAnsi="Times New Roman" w:cs="Times New Roman"/>
          <w:bCs/>
          <w:sz w:val="24"/>
          <w:szCs w:val="24"/>
          <w:shd w:val="clear" w:color="auto" w:fill="FFFFFF"/>
          <w:lang w:val="en-GB"/>
        </w:rPr>
        <w:t xml:space="preserve">women’s double role </w:t>
      </w:r>
      <w:r w:rsidR="00676149">
        <w:rPr>
          <w:rFonts w:ascii="Times New Roman" w:hAnsi="Times New Roman" w:cs="Times New Roman"/>
          <w:bCs/>
          <w:sz w:val="24"/>
          <w:szCs w:val="24"/>
          <w:shd w:val="clear" w:color="auto" w:fill="FFFFFF"/>
          <w:lang w:val="en-GB"/>
        </w:rPr>
        <w:t>(</w:t>
      </w:r>
      <w:r w:rsidRPr="00E5561E">
        <w:rPr>
          <w:rFonts w:ascii="Times New Roman" w:hAnsi="Times New Roman" w:cs="Times New Roman"/>
          <w:bCs/>
          <w:sz w:val="24"/>
          <w:szCs w:val="24"/>
          <w:shd w:val="clear" w:color="auto" w:fill="FFFFFF"/>
          <w:lang w:val="en-GB"/>
        </w:rPr>
        <w:t>as productive and reproductive workers</w:t>
      </w:r>
      <w:r w:rsidR="00676149">
        <w:rPr>
          <w:rFonts w:ascii="Times New Roman" w:hAnsi="Times New Roman" w:cs="Times New Roman"/>
          <w:bCs/>
          <w:sz w:val="24"/>
          <w:szCs w:val="24"/>
          <w:shd w:val="clear" w:color="auto" w:fill="FFFFFF"/>
          <w:lang w:val="en-GB"/>
        </w:rPr>
        <w:t>)</w:t>
      </w:r>
      <w:r w:rsidRPr="00E5561E">
        <w:rPr>
          <w:rFonts w:ascii="Times New Roman" w:hAnsi="Times New Roman" w:cs="Times New Roman"/>
          <w:bCs/>
          <w:sz w:val="24"/>
          <w:szCs w:val="24"/>
          <w:shd w:val="clear" w:color="auto" w:fill="FFFFFF"/>
          <w:lang w:val="en-GB"/>
        </w:rPr>
        <w:t xml:space="preserve"> a</w:t>
      </w:r>
      <w:r w:rsidR="00676149">
        <w:rPr>
          <w:rFonts w:ascii="Times New Roman" w:hAnsi="Times New Roman" w:cs="Times New Roman"/>
          <w:bCs/>
          <w:sz w:val="24"/>
          <w:szCs w:val="24"/>
          <w:shd w:val="clear" w:color="auto" w:fill="FFFFFF"/>
          <w:lang w:val="en-GB"/>
        </w:rPr>
        <w:t>s well as</w:t>
      </w:r>
      <w:r w:rsidRPr="00E5561E">
        <w:rPr>
          <w:rFonts w:ascii="Times New Roman" w:hAnsi="Times New Roman" w:cs="Times New Roman"/>
          <w:bCs/>
          <w:sz w:val="24"/>
          <w:szCs w:val="24"/>
          <w:shd w:val="clear" w:color="auto" w:fill="FFFFFF"/>
          <w:lang w:val="en-GB"/>
        </w:rPr>
        <w:t xml:space="preserve"> female workers’ welfare entitlements </w:t>
      </w:r>
      <w:r w:rsidR="00F537B5">
        <w:rPr>
          <w:rFonts w:ascii="Times New Roman" w:hAnsi="Times New Roman" w:cs="Times New Roman"/>
          <w:bCs/>
          <w:sz w:val="24"/>
          <w:szCs w:val="24"/>
          <w:shd w:val="clear" w:color="auto" w:fill="FFFFFF"/>
          <w:lang w:val="en-GB"/>
        </w:rPr>
        <w:t xml:space="preserve">were </w:t>
      </w:r>
      <w:r w:rsidR="00676149">
        <w:rPr>
          <w:rFonts w:ascii="Times New Roman" w:hAnsi="Times New Roman" w:cs="Times New Roman"/>
          <w:bCs/>
          <w:sz w:val="24"/>
          <w:szCs w:val="24"/>
          <w:shd w:val="clear" w:color="auto" w:fill="FFFFFF"/>
          <w:lang w:val="en-GB"/>
        </w:rPr>
        <w:t xml:space="preserve">discussed according to the </w:t>
      </w:r>
      <w:r w:rsidRPr="00E5561E">
        <w:rPr>
          <w:rFonts w:ascii="Times New Roman" w:hAnsi="Times New Roman" w:cs="Times New Roman"/>
          <w:bCs/>
          <w:sz w:val="24"/>
          <w:szCs w:val="24"/>
          <w:shd w:val="clear" w:color="auto" w:fill="FFFFFF"/>
          <w:lang w:val="en-GB"/>
        </w:rPr>
        <w:t>internal reports of different</w:t>
      </w:r>
      <w:r w:rsidR="00F537B5">
        <w:rPr>
          <w:rFonts w:ascii="Times New Roman" w:hAnsi="Times New Roman" w:cs="Times New Roman"/>
          <w:bCs/>
          <w:sz w:val="24"/>
          <w:szCs w:val="24"/>
          <w:shd w:val="clear" w:color="auto" w:fill="FFFFFF"/>
          <w:lang w:val="en-GB"/>
        </w:rPr>
        <w:t xml:space="preserve"> </w:t>
      </w:r>
      <w:r w:rsidRPr="00E5561E">
        <w:rPr>
          <w:rFonts w:ascii="Times New Roman" w:hAnsi="Times New Roman" w:cs="Times New Roman"/>
          <w:bCs/>
          <w:i/>
          <w:sz w:val="24"/>
          <w:szCs w:val="24"/>
          <w:shd w:val="clear" w:color="auto" w:fill="FFFFFF"/>
          <w:lang w:val="en-GB"/>
        </w:rPr>
        <w:t>aktivi žena</w:t>
      </w:r>
      <w:r w:rsidRPr="00E5561E">
        <w:rPr>
          <w:rFonts w:ascii="Times New Roman" w:hAnsi="Times New Roman" w:cs="Times New Roman"/>
          <w:bCs/>
          <w:sz w:val="24"/>
          <w:szCs w:val="24"/>
          <w:shd w:val="clear" w:color="auto" w:fill="FFFFFF"/>
          <w:lang w:val="en-GB"/>
        </w:rPr>
        <w:t xml:space="preserve"> (</w:t>
      </w:r>
      <w:bookmarkStart w:id="2" w:name="_Hlk57798693"/>
      <w:r w:rsidRPr="00E5561E">
        <w:rPr>
          <w:rFonts w:ascii="Times New Roman" w:hAnsi="Times New Roman" w:cs="Times New Roman"/>
          <w:bCs/>
          <w:sz w:val="24"/>
          <w:szCs w:val="24"/>
          <w:shd w:val="clear" w:color="auto" w:fill="FFFFFF"/>
          <w:lang w:val="en-GB"/>
        </w:rPr>
        <w:t xml:space="preserve">KDAŽ </w:t>
      </w:r>
      <w:bookmarkEnd w:id="2"/>
      <w:r w:rsidRPr="00E5561E">
        <w:rPr>
          <w:rFonts w:ascii="Times New Roman" w:hAnsi="Times New Roman" w:cs="Times New Roman"/>
          <w:bCs/>
          <w:sz w:val="24"/>
          <w:szCs w:val="24"/>
          <w:shd w:val="clear" w:color="auto" w:fill="FFFFFF"/>
          <w:lang w:val="en-GB"/>
        </w:rPr>
        <w:t>sections) in the Republic of Croatia</w:t>
      </w:r>
      <w:r w:rsidR="00676149">
        <w:rPr>
          <w:rFonts w:ascii="Times New Roman" w:hAnsi="Times New Roman" w:cs="Times New Roman"/>
          <w:bCs/>
          <w:sz w:val="24"/>
          <w:szCs w:val="24"/>
          <w:shd w:val="clear" w:color="auto" w:fill="FFFFFF"/>
          <w:lang w:val="en-GB"/>
        </w:rPr>
        <w:t>.</w:t>
      </w:r>
      <w:r w:rsidR="00F537B5">
        <w:rPr>
          <w:rFonts w:ascii="Times New Roman" w:hAnsi="Times New Roman" w:cs="Times New Roman"/>
          <w:bCs/>
          <w:sz w:val="24"/>
          <w:szCs w:val="24"/>
          <w:shd w:val="clear" w:color="auto" w:fill="FFFFFF"/>
          <w:lang w:val="en-GB"/>
        </w:rPr>
        <w:t xml:space="preserve"> I focus here specifically</w:t>
      </w:r>
      <w:r w:rsidRPr="00E5561E">
        <w:rPr>
          <w:rFonts w:ascii="Times New Roman" w:hAnsi="Times New Roman" w:cs="Times New Roman"/>
          <w:bCs/>
          <w:sz w:val="24"/>
          <w:szCs w:val="24"/>
          <w:shd w:val="clear" w:color="auto" w:fill="FFFFFF"/>
          <w:lang w:val="en-GB"/>
        </w:rPr>
        <w:t xml:space="preserve"> on the municipality of Duga Resa</w:t>
      </w:r>
      <w:r>
        <w:rPr>
          <w:rFonts w:ascii="Times New Roman" w:hAnsi="Times New Roman" w:cs="Times New Roman"/>
          <w:bCs/>
          <w:sz w:val="24"/>
          <w:szCs w:val="24"/>
          <w:shd w:val="clear" w:color="auto" w:fill="FFFFFF"/>
          <w:lang w:val="en-GB"/>
        </w:rPr>
        <w:t xml:space="preserve"> and on the activism of its representative</w:t>
      </w:r>
      <w:r w:rsidR="00F537B5">
        <w:rPr>
          <w:rFonts w:ascii="Times New Roman" w:hAnsi="Times New Roman" w:cs="Times New Roman"/>
          <w:bCs/>
          <w:sz w:val="24"/>
          <w:szCs w:val="24"/>
          <w:shd w:val="clear" w:color="auto" w:fill="FFFFFF"/>
          <w:lang w:val="en-GB"/>
        </w:rPr>
        <w:t>,</w:t>
      </w:r>
      <w:r w:rsidRPr="00307872">
        <w:rPr>
          <w:rFonts w:ascii="Times New Roman" w:eastAsia="Times New Roman" w:hAnsi="Times New Roman" w:cs="Times New Roman"/>
          <w:color w:val="auto"/>
          <w:sz w:val="24"/>
          <w:szCs w:val="24"/>
          <w:lang w:val="en-GB"/>
        </w:rPr>
        <w:t xml:space="preserve"> </w:t>
      </w:r>
      <w:r w:rsidRPr="00E5561E">
        <w:rPr>
          <w:rFonts w:ascii="Times New Roman" w:eastAsia="Times New Roman" w:hAnsi="Times New Roman" w:cs="Times New Roman"/>
          <w:color w:val="auto"/>
          <w:sz w:val="24"/>
          <w:szCs w:val="24"/>
          <w:lang w:val="en-GB"/>
        </w:rPr>
        <w:t xml:space="preserve">Brigita </w:t>
      </w:r>
      <w:r>
        <w:rPr>
          <w:rFonts w:ascii="Times New Roman" w:eastAsia="Times New Roman" w:hAnsi="Times New Roman" w:cs="Times New Roman"/>
          <w:color w:val="auto"/>
          <w:sz w:val="24"/>
          <w:szCs w:val="24"/>
          <w:lang w:val="en-GB"/>
        </w:rPr>
        <w:t>Ferderber</w:t>
      </w:r>
      <w:r w:rsidRPr="00E5561E">
        <w:rPr>
          <w:rFonts w:ascii="Times New Roman" w:hAnsi="Times New Roman" w:cs="Times New Roman"/>
          <w:bCs/>
          <w:sz w:val="24"/>
          <w:szCs w:val="24"/>
          <w:shd w:val="clear" w:color="auto" w:fill="FFFFFF"/>
          <w:lang w:val="en-GB"/>
        </w:rPr>
        <w:t xml:space="preserve">, in the 1960s and 1970s. </w:t>
      </w:r>
    </w:p>
    <w:p w14:paraId="2662B685" w14:textId="56D096B1" w:rsidR="0027058A" w:rsidRPr="00E10CDF" w:rsidRDefault="0027058A" w:rsidP="00E10CDF">
      <w:pPr>
        <w:spacing w:line="480" w:lineRule="auto"/>
        <w:jc w:val="both"/>
        <w:rPr>
          <w:rFonts w:ascii="Times New Roman" w:hAnsi="Times New Roman" w:cs="Times New Roman"/>
          <w:b/>
          <w:bCs/>
          <w:sz w:val="24"/>
          <w:szCs w:val="24"/>
          <w:shd w:val="clear" w:color="auto" w:fill="FFFFFF"/>
          <w:lang w:val="en-GB"/>
        </w:rPr>
      </w:pPr>
      <w:r w:rsidRPr="00E10CDF">
        <w:rPr>
          <w:rFonts w:ascii="Times New Roman" w:hAnsi="Times New Roman" w:cs="Times New Roman"/>
          <w:b/>
          <w:bCs/>
          <w:sz w:val="24"/>
          <w:szCs w:val="24"/>
          <w:shd w:val="clear" w:color="auto" w:fill="FFFFFF"/>
          <w:lang w:val="en-GB"/>
        </w:rPr>
        <w:t xml:space="preserve">State socialist women's organizations and the question of agency  </w:t>
      </w:r>
    </w:p>
    <w:p w14:paraId="5F00BEA3" w14:textId="5F75EAC9" w:rsidR="0027058A" w:rsidRPr="00E10CDF" w:rsidRDefault="0027058A" w:rsidP="005B1E21">
      <w:pPr>
        <w:spacing w:line="480" w:lineRule="auto"/>
        <w:jc w:val="both"/>
        <w:rPr>
          <w:rFonts w:ascii="Times New Roman" w:eastAsia="Times New Roman" w:hAnsi="Times New Roman" w:cs="Times New Roman"/>
          <w:color w:val="auto"/>
          <w:sz w:val="24"/>
          <w:szCs w:val="24"/>
          <w:lang w:val="en-GB"/>
        </w:rPr>
      </w:pPr>
      <w:r w:rsidRPr="00E5561E">
        <w:rPr>
          <w:rFonts w:ascii="Times New Roman" w:eastAsia="Times New Roman" w:hAnsi="Times New Roman" w:cs="Times New Roman"/>
          <w:color w:val="auto"/>
          <w:sz w:val="24"/>
          <w:szCs w:val="24"/>
          <w:lang w:val="en-GB"/>
        </w:rPr>
        <w:t xml:space="preserve">Women’s and gender history in socialist Yugoslavia has been </w:t>
      </w:r>
      <w:r w:rsidR="0056632C">
        <w:rPr>
          <w:rFonts w:ascii="Times New Roman" w:eastAsia="Times New Roman" w:hAnsi="Times New Roman" w:cs="Times New Roman"/>
          <w:color w:val="auto"/>
          <w:sz w:val="24"/>
          <w:szCs w:val="24"/>
          <w:lang w:val="en-GB"/>
        </w:rPr>
        <w:t xml:space="preserve">attracting the attention of </w:t>
      </w:r>
      <w:r w:rsidRPr="00E5561E">
        <w:rPr>
          <w:rFonts w:ascii="Times New Roman" w:eastAsia="Times New Roman" w:hAnsi="Times New Roman" w:cs="Times New Roman"/>
          <w:color w:val="auto"/>
          <w:sz w:val="24"/>
          <w:szCs w:val="24"/>
          <w:lang w:val="en-GB"/>
        </w:rPr>
        <w:t xml:space="preserve">researchers in recent years, especially when it comes to women’s and feminist movements. Particular attention has been dedicated to women’s writing in the interwar years, to women’s participation </w:t>
      </w:r>
      <w:r w:rsidR="0056632C">
        <w:rPr>
          <w:rFonts w:ascii="Times New Roman" w:eastAsia="Times New Roman" w:hAnsi="Times New Roman" w:cs="Times New Roman"/>
          <w:color w:val="auto"/>
          <w:sz w:val="24"/>
          <w:szCs w:val="24"/>
          <w:lang w:val="en-GB"/>
        </w:rPr>
        <w:t>in</w:t>
      </w:r>
      <w:r w:rsidRPr="00E5561E">
        <w:rPr>
          <w:rFonts w:ascii="Times New Roman" w:eastAsia="Times New Roman" w:hAnsi="Times New Roman" w:cs="Times New Roman"/>
          <w:color w:val="auto"/>
          <w:sz w:val="24"/>
          <w:szCs w:val="24"/>
          <w:lang w:val="en-GB"/>
        </w:rPr>
        <w:t xml:space="preserve"> the Resistance during </w:t>
      </w:r>
      <w:r w:rsidR="0056632C">
        <w:rPr>
          <w:rFonts w:ascii="Times New Roman" w:eastAsia="Times New Roman" w:hAnsi="Times New Roman" w:cs="Times New Roman"/>
          <w:color w:val="auto"/>
          <w:sz w:val="24"/>
          <w:szCs w:val="24"/>
          <w:lang w:val="en-GB"/>
        </w:rPr>
        <w:t xml:space="preserve">the Second </w:t>
      </w:r>
      <w:r w:rsidRPr="00E5561E">
        <w:rPr>
          <w:rFonts w:ascii="Times New Roman" w:eastAsia="Times New Roman" w:hAnsi="Times New Roman" w:cs="Times New Roman"/>
          <w:color w:val="auto"/>
          <w:sz w:val="24"/>
          <w:szCs w:val="24"/>
          <w:lang w:val="en-GB"/>
        </w:rPr>
        <w:t>World War, to women’s activism in the post-war and early Cold War era, and to the formation of the feminist second wave in the late 1970s.</w:t>
      </w:r>
      <w:r w:rsidRPr="00E5561E">
        <w:rPr>
          <w:rStyle w:val="EndnoteReference"/>
          <w:rFonts w:ascii="Times New Roman" w:eastAsia="Times New Roman" w:hAnsi="Times New Roman" w:cs="Times New Roman"/>
          <w:color w:val="auto"/>
          <w:sz w:val="24"/>
          <w:szCs w:val="24"/>
          <w:lang w:val="en-GB"/>
        </w:rPr>
        <w:endnoteReference w:id="10"/>
      </w:r>
      <w:r w:rsidRPr="00E5561E">
        <w:rPr>
          <w:rFonts w:ascii="Times New Roman" w:eastAsia="Times New Roman" w:hAnsi="Times New Roman" w:cs="Times New Roman"/>
          <w:color w:val="auto"/>
          <w:sz w:val="24"/>
          <w:szCs w:val="24"/>
          <w:lang w:val="en-GB"/>
        </w:rPr>
        <w:t xml:space="preserve"> Political and cultural history, however, has been more prominent than social history, </w:t>
      </w:r>
      <w:r w:rsidRPr="006D17EF">
        <w:rPr>
          <w:rFonts w:ascii="Times New Roman" w:eastAsia="Times New Roman" w:hAnsi="Times New Roman" w:cs="Times New Roman"/>
          <w:color w:val="auto"/>
          <w:sz w:val="24"/>
          <w:szCs w:val="24"/>
          <w:lang w:val="en-GB"/>
        </w:rPr>
        <w:t>leaving working</w:t>
      </w:r>
      <w:r w:rsidR="0056632C">
        <w:rPr>
          <w:rFonts w:ascii="Times New Roman" w:eastAsia="Times New Roman" w:hAnsi="Times New Roman" w:cs="Times New Roman"/>
          <w:color w:val="auto"/>
          <w:sz w:val="24"/>
          <w:szCs w:val="24"/>
          <w:lang w:val="en-GB"/>
        </w:rPr>
        <w:t>-</w:t>
      </w:r>
      <w:r w:rsidRPr="006D17EF">
        <w:rPr>
          <w:rFonts w:ascii="Times New Roman" w:eastAsia="Times New Roman" w:hAnsi="Times New Roman" w:cs="Times New Roman"/>
          <w:color w:val="auto"/>
          <w:sz w:val="24"/>
          <w:szCs w:val="24"/>
          <w:lang w:val="en-GB"/>
        </w:rPr>
        <w:t>class women’s experiences during socialist times relatively unexplored</w:t>
      </w:r>
      <w:r w:rsidRPr="001754CC">
        <w:rPr>
          <w:rFonts w:ascii="Times New Roman" w:eastAsia="Times New Roman" w:hAnsi="Times New Roman" w:cs="Times New Roman"/>
          <w:color w:val="auto"/>
          <w:sz w:val="24"/>
          <w:szCs w:val="24"/>
          <w:lang w:val="en-GB"/>
        </w:rPr>
        <w:t>. A notable exception is the case of female workers in the textile industry</w:t>
      </w:r>
      <w:r w:rsidR="0056632C">
        <w:rPr>
          <w:rFonts w:ascii="Times New Roman" w:eastAsia="Times New Roman" w:hAnsi="Times New Roman" w:cs="Times New Roman"/>
          <w:color w:val="auto"/>
          <w:sz w:val="24"/>
          <w:szCs w:val="24"/>
          <w:lang w:val="en-GB"/>
        </w:rPr>
        <w:t xml:space="preserve"> –</w:t>
      </w:r>
      <w:r w:rsidRPr="001754CC">
        <w:rPr>
          <w:rFonts w:ascii="Times New Roman" w:eastAsia="Times New Roman" w:hAnsi="Times New Roman" w:cs="Times New Roman"/>
          <w:color w:val="auto"/>
          <w:sz w:val="24"/>
          <w:szCs w:val="24"/>
          <w:lang w:val="en-GB"/>
        </w:rPr>
        <w:t xml:space="preserve"> a topic</w:t>
      </w:r>
      <w:r w:rsidR="0056632C">
        <w:rPr>
          <w:rFonts w:ascii="Times New Roman" w:eastAsia="Times New Roman" w:hAnsi="Times New Roman" w:cs="Times New Roman"/>
          <w:color w:val="auto"/>
          <w:sz w:val="24"/>
          <w:szCs w:val="24"/>
          <w:lang w:val="en-GB"/>
        </w:rPr>
        <w:t xml:space="preserve"> </w:t>
      </w:r>
      <w:r w:rsidRPr="001754CC">
        <w:rPr>
          <w:rFonts w:ascii="Times New Roman" w:eastAsia="Times New Roman" w:hAnsi="Times New Roman" w:cs="Times New Roman"/>
          <w:color w:val="auto"/>
          <w:sz w:val="24"/>
          <w:szCs w:val="24"/>
          <w:lang w:val="en-GB"/>
        </w:rPr>
        <w:t>addressed in my monograph</w:t>
      </w:r>
      <w:r w:rsidR="0056632C">
        <w:rPr>
          <w:rFonts w:ascii="Times New Roman" w:eastAsia="Times New Roman" w:hAnsi="Times New Roman" w:cs="Times New Roman"/>
          <w:color w:val="auto"/>
          <w:sz w:val="24"/>
          <w:szCs w:val="24"/>
          <w:lang w:val="en-GB"/>
        </w:rPr>
        <w:t xml:space="preserve"> of 2019</w:t>
      </w:r>
      <w:r w:rsidRPr="001754CC">
        <w:rPr>
          <w:rFonts w:ascii="Times New Roman" w:eastAsia="Times New Roman" w:hAnsi="Times New Roman" w:cs="Times New Roman"/>
          <w:color w:val="auto"/>
          <w:sz w:val="24"/>
          <w:szCs w:val="24"/>
          <w:lang w:val="en-GB"/>
        </w:rPr>
        <w:t xml:space="preserve"> a</w:t>
      </w:r>
      <w:r w:rsidR="0056632C">
        <w:rPr>
          <w:rFonts w:ascii="Times New Roman" w:eastAsia="Times New Roman" w:hAnsi="Times New Roman" w:cs="Times New Roman"/>
          <w:color w:val="auto"/>
          <w:sz w:val="24"/>
          <w:szCs w:val="24"/>
          <w:lang w:val="en-GB"/>
        </w:rPr>
        <w:t xml:space="preserve">s well as </w:t>
      </w:r>
      <w:r w:rsidRPr="001754CC">
        <w:rPr>
          <w:rFonts w:ascii="Times New Roman" w:eastAsia="Times New Roman" w:hAnsi="Times New Roman" w:cs="Times New Roman"/>
          <w:color w:val="auto"/>
          <w:sz w:val="24"/>
          <w:szCs w:val="24"/>
          <w:lang w:val="en-GB"/>
        </w:rPr>
        <w:t>by Slovenian anthropologist Nina Vodopivec</w:t>
      </w:r>
      <w:r w:rsidR="0056632C">
        <w:rPr>
          <w:rFonts w:ascii="Times New Roman" w:eastAsia="Times New Roman" w:hAnsi="Times New Roman" w:cs="Times New Roman"/>
          <w:color w:val="auto"/>
          <w:sz w:val="24"/>
          <w:szCs w:val="24"/>
          <w:lang w:val="en-GB"/>
        </w:rPr>
        <w:t>.</w:t>
      </w:r>
      <w:r w:rsidRPr="001754CC">
        <w:rPr>
          <w:rStyle w:val="EndnoteReference"/>
          <w:rFonts w:ascii="Times New Roman" w:eastAsia="Times New Roman" w:hAnsi="Times New Roman" w:cs="Times New Roman"/>
          <w:color w:val="auto"/>
          <w:sz w:val="24"/>
          <w:szCs w:val="24"/>
          <w:lang w:val="en-GB"/>
        </w:rPr>
        <w:t xml:space="preserve"> </w:t>
      </w:r>
      <w:r w:rsidRPr="001754CC">
        <w:rPr>
          <w:rStyle w:val="EndnoteReference"/>
          <w:rFonts w:ascii="Times New Roman" w:eastAsia="Times New Roman" w:hAnsi="Times New Roman" w:cs="Times New Roman"/>
          <w:color w:val="auto"/>
          <w:sz w:val="24"/>
          <w:szCs w:val="24"/>
          <w:lang w:val="en-GB"/>
        </w:rPr>
        <w:endnoteReference w:id="11"/>
      </w:r>
      <w:r w:rsidRPr="001754CC">
        <w:rPr>
          <w:rFonts w:ascii="Times New Roman" w:eastAsia="Times New Roman" w:hAnsi="Times New Roman" w:cs="Times New Roman"/>
          <w:color w:val="auto"/>
          <w:sz w:val="24"/>
          <w:szCs w:val="24"/>
          <w:lang w:val="en-GB"/>
        </w:rPr>
        <w:t xml:space="preserve"> The experiences of ordinary women </w:t>
      </w:r>
      <w:r w:rsidRPr="001754CC">
        <w:rPr>
          <w:rFonts w:ascii="Times New Roman" w:eastAsia="Times New Roman" w:hAnsi="Times New Roman" w:cs="Times New Roman"/>
          <w:color w:val="auto"/>
          <w:sz w:val="24"/>
          <w:szCs w:val="24"/>
          <w:lang w:val="en-GB"/>
        </w:rPr>
        <w:lastRenderedPageBreak/>
        <w:t>and female workers involved in state socialist women’s organizations</w:t>
      </w:r>
      <w:r>
        <w:rPr>
          <w:rFonts w:ascii="Times New Roman" w:eastAsia="Times New Roman" w:hAnsi="Times New Roman" w:cs="Times New Roman"/>
          <w:color w:val="auto"/>
          <w:sz w:val="24"/>
          <w:szCs w:val="24"/>
          <w:lang w:val="en-GB"/>
        </w:rPr>
        <w:t>,</w:t>
      </w:r>
      <w:r w:rsidRPr="001754CC">
        <w:rPr>
          <w:rFonts w:ascii="Times New Roman" w:eastAsia="Times New Roman" w:hAnsi="Times New Roman" w:cs="Times New Roman"/>
          <w:color w:val="auto"/>
          <w:sz w:val="24"/>
          <w:szCs w:val="24"/>
          <w:lang w:val="en-GB"/>
        </w:rPr>
        <w:t xml:space="preserve"> similarly, has been scarcely explored, particularly in its intersections with labour activism during the late socialist period. Building on my earlier work on state socialist women’s organizations at the federal and transnational level</w:t>
      </w:r>
      <w:r w:rsidR="0056632C">
        <w:rPr>
          <w:rFonts w:ascii="Times New Roman" w:eastAsia="Times New Roman" w:hAnsi="Times New Roman" w:cs="Times New Roman"/>
          <w:color w:val="auto"/>
          <w:sz w:val="24"/>
          <w:szCs w:val="24"/>
          <w:lang w:val="en-GB"/>
        </w:rPr>
        <w:t>,</w:t>
      </w:r>
      <w:r w:rsidRPr="001754CC">
        <w:rPr>
          <w:rStyle w:val="EndnoteReference"/>
          <w:rFonts w:ascii="Times New Roman" w:eastAsia="Times New Roman" w:hAnsi="Times New Roman" w:cs="Times New Roman"/>
          <w:color w:val="auto"/>
          <w:sz w:val="24"/>
          <w:szCs w:val="24"/>
          <w:lang w:val="en-GB"/>
        </w:rPr>
        <w:endnoteReference w:id="12"/>
      </w:r>
      <w:r w:rsidRPr="001754CC">
        <w:rPr>
          <w:rFonts w:ascii="Times New Roman" w:eastAsia="Times New Roman" w:hAnsi="Times New Roman" w:cs="Times New Roman"/>
          <w:color w:val="auto"/>
          <w:sz w:val="24"/>
          <w:szCs w:val="24"/>
          <w:lang w:val="en-GB"/>
        </w:rPr>
        <w:t xml:space="preserve"> I consider here their labour and welfare</w:t>
      </w:r>
      <w:r w:rsidRPr="00DE56AD">
        <w:rPr>
          <w:rFonts w:ascii="Times New Roman" w:eastAsia="Times New Roman" w:hAnsi="Times New Roman" w:cs="Times New Roman"/>
          <w:color w:val="auto"/>
          <w:sz w:val="24"/>
          <w:szCs w:val="24"/>
          <w:lang w:val="en-GB"/>
        </w:rPr>
        <w:t xml:space="preserve"> </w:t>
      </w:r>
      <w:r w:rsidRPr="0017350D">
        <w:rPr>
          <w:rFonts w:ascii="Times New Roman" w:eastAsia="Times New Roman" w:hAnsi="Times New Roman" w:cs="Times New Roman"/>
          <w:color w:val="auto"/>
          <w:sz w:val="24"/>
          <w:szCs w:val="24"/>
          <w:lang w:val="en-GB"/>
        </w:rPr>
        <w:t>activism at the local level</w:t>
      </w:r>
      <w:r>
        <w:rPr>
          <w:rFonts w:ascii="Times New Roman" w:eastAsia="Times New Roman" w:hAnsi="Times New Roman" w:cs="Times New Roman"/>
          <w:color w:val="auto"/>
          <w:sz w:val="24"/>
          <w:szCs w:val="24"/>
          <w:lang w:val="en-GB"/>
        </w:rPr>
        <w:t xml:space="preserve"> through the case study of Duga Resa</w:t>
      </w:r>
      <w:r w:rsidR="0056632C">
        <w:rPr>
          <w:rFonts w:ascii="Times New Roman" w:eastAsia="Times New Roman" w:hAnsi="Times New Roman" w:cs="Times New Roman"/>
          <w:color w:val="auto"/>
          <w:sz w:val="24"/>
          <w:szCs w:val="24"/>
          <w:lang w:val="en-GB"/>
        </w:rPr>
        <w:t xml:space="preserve"> in order to </w:t>
      </w:r>
      <w:r>
        <w:rPr>
          <w:rFonts w:ascii="Times New Roman" w:eastAsia="Times New Roman" w:hAnsi="Times New Roman" w:cs="Times New Roman"/>
          <w:color w:val="auto"/>
          <w:sz w:val="24"/>
          <w:szCs w:val="24"/>
          <w:lang w:val="en-GB"/>
        </w:rPr>
        <w:t xml:space="preserve">complicate existing </w:t>
      </w:r>
      <w:r w:rsidR="00020605">
        <w:rPr>
          <w:rFonts w:ascii="Times New Roman" w:eastAsia="Times New Roman" w:hAnsi="Times New Roman" w:cs="Times New Roman"/>
          <w:color w:val="auto"/>
          <w:sz w:val="24"/>
          <w:szCs w:val="24"/>
          <w:lang w:val="en-GB"/>
        </w:rPr>
        <w:t xml:space="preserve">historiographical </w:t>
      </w:r>
      <w:r>
        <w:rPr>
          <w:rFonts w:ascii="Times New Roman" w:eastAsia="Times New Roman" w:hAnsi="Times New Roman" w:cs="Times New Roman"/>
          <w:color w:val="auto"/>
          <w:sz w:val="24"/>
          <w:szCs w:val="24"/>
          <w:lang w:val="en-GB"/>
        </w:rPr>
        <w:t>discussions o</w:t>
      </w:r>
      <w:r w:rsidR="0056632C">
        <w:rPr>
          <w:rFonts w:ascii="Times New Roman" w:eastAsia="Times New Roman" w:hAnsi="Times New Roman" w:cs="Times New Roman"/>
          <w:color w:val="auto"/>
          <w:sz w:val="24"/>
          <w:szCs w:val="24"/>
          <w:lang w:val="en-GB"/>
        </w:rPr>
        <w:t>f</w:t>
      </w:r>
      <w:r>
        <w:rPr>
          <w:rFonts w:ascii="Times New Roman" w:eastAsia="Times New Roman" w:hAnsi="Times New Roman" w:cs="Times New Roman"/>
          <w:color w:val="auto"/>
          <w:sz w:val="24"/>
          <w:szCs w:val="24"/>
          <w:lang w:val="en-GB"/>
        </w:rPr>
        <w:t xml:space="preserve"> women’s political and social agency under state socialism. </w:t>
      </w:r>
    </w:p>
    <w:p w14:paraId="404244AE" w14:textId="12219291" w:rsidR="0027058A" w:rsidRPr="00E5561E" w:rsidRDefault="0027058A" w:rsidP="00E10CDF">
      <w:pPr>
        <w:spacing w:after="0" w:line="480" w:lineRule="auto"/>
        <w:ind w:firstLine="720"/>
        <w:jc w:val="both"/>
        <w:rPr>
          <w:rFonts w:ascii="Times New Roman" w:hAnsi="Times New Roman" w:cs="Times New Roman"/>
          <w:sz w:val="24"/>
          <w:szCs w:val="24"/>
          <w:lang w:val="en-GB"/>
        </w:rPr>
      </w:pPr>
      <w:r w:rsidRPr="00E5561E">
        <w:rPr>
          <w:rFonts w:ascii="Times New Roman" w:hAnsi="Times New Roman" w:cs="Times New Roman"/>
          <w:sz w:val="24"/>
          <w:szCs w:val="24"/>
          <w:lang w:val="en-GB"/>
        </w:rPr>
        <w:t xml:space="preserve">Left-wing women’s mass organizations emerged as a specific transnational phenomenon in the Cold War era, in parallel with the expansion of international communism. In the </w:t>
      </w:r>
      <w:r>
        <w:rPr>
          <w:rFonts w:ascii="Times New Roman" w:hAnsi="Times New Roman" w:cs="Times New Roman"/>
          <w:sz w:val="24"/>
          <w:szCs w:val="24"/>
          <w:lang w:val="en-GB"/>
        </w:rPr>
        <w:t>‘</w:t>
      </w:r>
      <w:r w:rsidRPr="00E5561E">
        <w:rPr>
          <w:rFonts w:ascii="Times New Roman" w:hAnsi="Times New Roman" w:cs="Times New Roman"/>
          <w:sz w:val="24"/>
          <w:szCs w:val="24"/>
          <w:lang w:val="en-GB"/>
        </w:rPr>
        <w:t>First</w:t>
      </w:r>
      <w:r>
        <w:rPr>
          <w:rFonts w:ascii="Times New Roman" w:hAnsi="Times New Roman" w:cs="Times New Roman"/>
          <w:sz w:val="24"/>
          <w:szCs w:val="24"/>
          <w:lang w:val="en-GB"/>
        </w:rPr>
        <w:t>’</w:t>
      </w:r>
      <w:r w:rsidRPr="00E5561E">
        <w:rPr>
          <w:rFonts w:ascii="Times New Roman" w:hAnsi="Times New Roman" w:cs="Times New Roman"/>
          <w:sz w:val="24"/>
          <w:szCs w:val="24"/>
          <w:lang w:val="en-GB"/>
        </w:rPr>
        <w:t xml:space="preserve">, </w:t>
      </w:r>
      <w:r>
        <w:rPr>
          <w:rFonts w:ascii="Times New Roman" w:hAnsi="Times New Roman" w:cs="Times New Roman"/>
          <w:sz w:val="24"/>
          <w:szCs w:val="24"/>
          <w:lang w:val="en-GB"/>
        </w:rPr>
        <w:t>‘</w:t>
      </w:r>
      <w:r w:rsidRPr="00E5561E">
        <w:rPr>
          <w:rFonts w:ascii="Times New Roman" w:hAnsi="Times New Roman" w:cs="Times New Roman"/>
          <w:sz w:val="24"/>
          <w:szCs w:val="24"/>
          <w:lang w:val="en-GB"/>
        </w:rPr>
        <w:t>Second</w:t>
      </w:r>
      <w:r>
        <w:rPr>
          <w:rFonts w:ascii="Times New Roman" w:hAnsi="Times New Roman" w:cs="Times New Roman"/>
          <w:sz w:val="24"/>
          <w:szCs w:val="24"/>
          <w:lang w:val="en-GB"/>
        </w:rPr>
        <w:t>’</w:t>
      </w:r>
      <w:r w:rsidRPr="00E5561E">
        <w:rPr>
          <w:rFonts w:ascii="Times New Roman" w:hAnsi="Times New Roman" w:cs="Times New Roman"/>
          <w:sz w:val="24"/>
          <w:szCs w:val="24"/>
          <w:lang w:val="en-GB"/>
        </w:rPr>
        <w:t xml:space="preserve">, and </w:t>
      </w:r>
      <w:r>
        <w:rPr>
          <w:rFonts w:ascii="Times New Roman" w:hAnsi="Times New Roman" w:cs="Times New Roman"/>
          <w:sz w:val="24"/>
          <w:szCs w:val="24"/>
          <w:lang w:val="en-GB"/>
        </w:rPr>
        <w:t>‘</w:t>
      </w:r>
      <w:r w:rsidRPr="00E5561E">
        <w:rPr>
          <w:rFonts w:ascii="Times New Roman" w:hAnsi="Times New Roman" w:cs="Times New Roman"/>
          <w:sz w:val="24"/>
          <w:szCs w:val="24"/>
          <w:lang w:val="en-GB"/>
        </w:rPr>
        <w:t>Third</w:t>
      </w:r>
      <w:r>
        <w:rPr>
          <w:rFonts w:ascii="Times New Roman" w:hAnsi="Times New Roman" w:cs="Times New Roman"/>
          <w:sz w:val="24"/>
          <w:szCs w:val="24"/>
          <w:lang w:val="en-GB"/>
        </w:rPr>
        <w:t>’</w:t>
      </w:r>
      <w:r w:rsidRPr="00E5561E">
        <w:rPr>
          <w:rFonts w:ascii="Times New Roman" w:hAnsi="Times New Roman" w:cs="Times New Roman"/>
          <w:sz w:val="24"/>
          <w:szCs w:val="24"/>
          <w:lang w:val="en-GB"/>
        </w:rPr>
        <w:t xml:space="preserve"> world, such orga</w:t>
      </w:r>
      <w:r>
        <w:rPr>
          <w:rFonts w:ascii="Times New Roman" w:hAnsi="Times New Roman" w:cs="Times New Roman"/>
          <w:sz w:val="24"/>
          <w:szCs w:val="24"/>
          <w:lang w:val="en-GB"/>
        </w:rPr>
        <w:t>n</w:t>
      </w:r>
      <w:r w:rsidRPr="00E5561E">
        <w:rPr>
          <w:rFonts w:ascii="Times New Roman" w:hAnsi="Times New Roman" w:cs="Times New Roman"/>
          <w:sz w:val="24"/>
          <w:szCs w:val="24"/>
          <w:lang w:val="en-GB"/>
        </w:rPr>
        <w:t>izations were federated transnationally through the Women’s International Democratic Federation (WIDF), founded in 1945 in Paris and relocated to the GDR in 1951, until its dismantlement in 1989.</w:t>
      </w:r>
      <w:r w:rsidRPr="00E5561E">
        <w:rPr>
          <w:rStyle w:val="EndnoteReference"/>
          <w:rFonts w:ascii="Times New Roman" w:hAnsi="Times New Roman" w:cs="Times New Roman"/>
          <w:sz w:val="24"/>
          <w:szCs w:val="24"/>
          <w:lang w:val="en-GB"/>
        </w:rPr>
        <w:endnoteReference w:id="13"/>
      </w:r>
      <w:r w:rsidRPr="00E5561E">
        <w:rPr>
          <w:rFonts w:ascii="Times New Roman" w:hAnsi="Times New Roman" w:cs="Times New Roman"/>
          <w:sz w:val="24"/>
          <w:szCs w:val="24"/>
          <w:lang w:val="en-GB"/>
        </w:rPr>
        <w:t xml:space="preserve"> The Antifascist Women’s Front of Yugoslavia</w:t>
      </w:r>
      <w:r>
        <w:rPr>
          <w:rFonts w:ascii="Times New Roman" w:hAnsi="Times New Roman" w:cs="Times New Roman"/>
          <w:sz w:val="24"/>
          <w:szCs w:val="24"/>
          <w:lang w:val="en-GB"/>
        </w:rPr>
        <w:t xml:space="preserve"> (AFŽ)</w:t>
      </w:r>
      <w:r w:rsidRPr="00E5561E">
        <w:rPr>
          <w:rFonts w:ascii="Times New Roman" w:hAnsi="Times New Roman" w:cs="Times New Roman"/>
          <w:sz w:val="24"/>
          <w:szCs w:val="24"/>
          <w:lang w:val="en-GB"/>
        </w:rPr>
        <w:t xml:space="preserve">, founded during </w:t>
      </w:r>
      <w:r>
        <w:rPr>
          <w:rFonts w:ascii="Times New Roman" w:hAnsi="Times New Roman" w:cs="Times New Roman"/>
          <w:sz w:val="24"/>
          <w:szCs w:val="24"/>
          <w:lang w:val="en-GB"/>
        </w:rPr>
        <w:t>the Second World War</w:t>
      </w:r>
      <w:r w:rsidRPr="00E5561E">
        <w:rPr>
          <w:rFonts w:ascii="Times New Roman" w:hAnsi="Times New Roman" w:cs="Times New Roman"/>
          <w:sz w:val="24"/>
          <w:szCs w:val="24"/>
          <w:lang w:val="en-GB"/>
        </w:rPr>
        <w:t xml:space="preserve"> to support the liberation struggle, was one of the founding members of the WIDF, until its expulsion from it in 1949 due to the Soviet-Yugoslav split. Even after the Soviet-Yugoslav reconciliation of the mid-1950s, Yugoslav representatives never formally re</w:t>
      </w:r>
      <w:r>
        <w:rPr>
          <w:rFonts w:ascii="Times New Roman" w:hAnsi="Times New Roman" w:cs="Times New Roman"/>
          <w:sz w:val="24"/>
          <w:szCs w:val="24"/>
          <w:lang w:val="en-GB"/>
        </w:rPr>
        <w:t>-</w:t>
      </w:r>
      <w:r w:rsidRPr="00E5561E">
        <w:rPr>
          <w:rFonts w:ascii="Times New Roman" w:hAnsi="Times New Roman" w:cs="Times New Roman"/>
          <w:sz w:val="24"/>
          <w:szCs w:val="24"/>
          <w:lang w:val="en-GB"/>
        </w:rPr>
        <w:t>joined the WIDF, even if they took part in most of its congresses as critical observers and had bilateral connections with women’s mass organizations in Eastern Europe.</w:t>
      </w:r>
      <w:r w:rsidRPr="00E5561E">
        <w:rPr>
          <w:rStyle w:val="EndnoteReference"/>
          <w:rFonts w:ascii="Times New Roman" w:hAnsi="Times New Roman" w:cs="Times New Roman"/>
          <w:sz w:val="24"/>
          <w:szCs w:val="24"/>
          <w:lang w:val="en-GB"/>
        </w:rPr>
        <w:endnoteReference w:id="14"/>
      </w:r>
      <w:r w:rsidRPr="00E5561E">
        <w:rPr>
          <w:rFonts w:ascii="Times New Roman" w:hAnsi="Times New Roman" w:cs="Times New Roman"/>
          <w:sz w:val="24"/>
          <w:szCs w:val="24"/>
          <w:lang w:val="en-GB"/>
        </w:rPr>
        <w:t xml:space="preserve">  </w:t>
      </w:r>
      <w:r w:rsidR="00AC78F4">
        <w:rPr>
          <w:rFonts w:ascii="Times New Roman" w:hAnsi="Times New Roman" w:cs="Times New Roman"/>
          <w:sz w:val="24"/>
          <w:szCs w:val="24"/>
          <w:lang w:val="en-GB"/>
        </w:rPr>
        <w:t>E</w:t>
      </w:r>
      <w:r w:rsidRPr="00E5561E">
        <w:rPr>
          <w:rFonts w:ascii="Times New Roman" w:hAnsi="Times New Roman" w:cs="Times New Roman"/>
          <w:sz w:val="24"/>
          <w:szCs w:val="24"/>
          <w:lang w:val="en-GB"/>
        </w:rPr>
        <w:t xml:space="preserve">arlier historical interpretations tended to treat women’s mass organizations as </w:t>
      </w:r>
      <w:r>
        <w:rPr>
          <w:rFonts w:ascii="Times New Roman" w:hAnsi="Times New Roman" w:cs="Times New Roman"/>
          <w:sz w:val="24"/>
          <w:szCs w:val="24"/>
          <w:lang w:val="en-GB"/>
        </w:rPr>
        <w:t>‘t</w:t>
      </w:r>
      <w:r w:rsidRPr="00E5561E">
        <w:rPr>
          <w:rFonts w:ascii="Times New Roman" w:hAnsi="Times New Roman" w:cs="Times New Roman"/>
          <w:sz w:val="24"/>
          <w:szCs w:val="24"/>
          <w:lang w:val="en-GB"/>
        </w:rPr>
        <w:t>ransmission belts</w:t>
      </w:r>
      <w:r>
        <w:rPr>
          <w:rFonts w:ascii="Times New Roman" w:hAnsi="Times New Roman" w:cs="Times New Roman"/>
          <w:sz w:val="24"/>
          <w:szCs w:val="24"/>
          <w:lang w:val="en-GB"/>
        </w:rPr>
        <w:t>’</w:t>
      </w:r>
      <w:r w:rsidRPr="00E5561E">
        <w:rPr>
          <w:rFonts w:ascii="Times New Roman" w:hAnsi="Times New Roman" w:cs="Times New Roman"/>
          <w:sz w:val="24"/>
          <w:szCs w:val="24"/>
          <w:lang w:val="en-GB"/>
        </w:rPr>
        <w:t xml:space="preserve"> of communist ideology and dismissed their relevance due to their lack of autonomy from party and state institutions</w:t>
      </w:r>
      <w:r w:rsidR="00AC78F4">
        <w:rPr>
          <w:rFonts w:ascii="Times New Roman" w:hAnsi="Times New Roman" w:cs="Times New Roman"/>
          <w:sz w:val="24"/>
          <w:szCs w:val="24"/>
          <w:lang w:val="en-GB"/>
        </w:rPr>
        <w:t>. However,</w:t>
      </w:r>
      <w:r w:rsidRPr="00E5561E">
        <w:rPr>
          <w:rFonts w:ascii="Times New Roman" w:hAnsi="Times New Roman" w:cs="Times New Roman"/>
          <w:sz w:val="24"/>
          <w:szCs w:val="24"/>
          <w:lang w:val="en-GB"/>
        </w:rPr>
        <w:t xml:space="preserve"> a new generation of scholars has advanced the hypothesis of a </w:t>
      </w:r>
      <w:r>
        <w:rPr>
          <w:rFonts w:ascii="Times New Roman" w:hAnsi="Times New Roman" w:cs="Times New Roman"/>
          <w:sz w:val="24"/>
          <w:szCs w:val="24"/>
          <w:lang w:val="en-GB"/>
        </w:rPr>
        <w:t>‘</w:t>
      </w:r>
      <w:r w:rsidRPr="00E5561E">
        <w:rPr>
          <w:rFonts w:ascii="Times New Roman" w:hAnsi="Times New Roman" w:cs="Times New Roman"/>
          <w:sz w:val="24"/>
          <w:szCs w:val="24"/>
          <w:lang w:val="en-GB"/>
        </w:rPr>
        <w:t>middle wave</w:t>
      </w:r>
      <w:r>
        <w:rPr>
          <w:rFonts w:ascii="Times New Roman" w:hAnsi="Times New Roman" w:cs="Times New Roman"/>
          <w:sz w:val="24"/>
          <w:szCs w:val="24"/>
          <w:lang w:val="en-GB"/>
        </w:rPr>
        <w:t>’</w:t>
      </w:r>
      <w:r w:rsidRPr="00E5561E">
        <w:rPr>
          <w:rFonts w:ascii="Times New Roman" w:hAnsi="Times New Roman" w:cs="Times New Roman"/>
          <w:sz w:val="24"/>
          <w:szCs w:val="24"/>
          <w:lang w:val="en-GB"/>
        </w:rPr>
        <w:t xml:space="preserve"> or </w:t>
      </w:r>
      <w:r>
        <w:rPr>
          <w:rFonts w:ascii="Times New Roman" w:hAnsi="Times New Roman" w:cs="Times New Roman"/>
          <w:sz w:val="24"/>
          <w:szCs w:val="24"/>
          <w:lang w:val="en-GB"/>
        </w:rPr>
        <w:t>‘</w:t>
      </w:r>
      <w:r w:rsidRPr="00E5561E">
        <w:rPr>
          <w:rFonts w:ascii="Times New Roman" w:hAnsi="Times New Roman" w:cs="Times New Roman"/>
          <w:sz w:val="24"/>
          <w:szCs w:val="24"/>
          <w:lang w:val="en-GB"/>
        </w:rPr>
        <w:t>red wave</w:t>
      </w:r>
      <w:r>
        <w:rPr>
          <w:rFonts w:ascii="Times New Roman" w:hAnsi="Times New Roman" w:cs="Times New Roman"/>
          <w:sz w:val="24"/>
          <w:szCs w:val="24"/>
          <w:lang w:val="en-GB"/>
        </w:rPr>
        <w:t>’</w:t>
      </w:r>
      <w:r w:rsidRPr="00E5561E">
        <w:rPr>
          <w:rFonts w:ascii="Times New Roman" w:hAnsi="Times New Roman" w:cs="Times New Roman"/>
          <w:sz w:val="24"/>
          <w:szCs w:val="24"/>
          <w:lang w:val="en-GB"/>
        </w:rPr>
        <w:t xml:space="preserve"> of women’s feminist activism </w:t>
      </w:r>
      <w:r w:rsidR="00AC78F4">
        <w:rPr>
          <w:rFonts w:ascii="Times New Roman" w:hAnsi="Times New Roman" w:cs="Times New Roman"/>
          <w:sz w:val="24"/>
          <w:szCs w:val="24"/>
          <w:lang w:val="en-GB"/>
        </w:rPr>
        <w:t>in the 1940s and 1950s that</w:t>
      </w:r>
      <w:r w:rsidR="00451AF8">
        <w:rPr>
          <w:rFonts w:ascii="Times New Roman" w:hAnsi="Times New Roman" w:cs="Times New Roman"/>
          <w:sz w:val="24"/>
          <w:szCs w:val="24"/>
          <w:lang w:val="en-GB"/>
        </w:rPr>
        <w:t xml:space="preserve"> </w:t>
      </w:r>
      <w:r w:rsidRPr="00E5561E">
        <w:rPr>
          <w:rFonts w:ascii="Times New Roman" w:hAnsi="Times New Roman" w:cs="Times New Roman"/>
          <w:sz w:val="24"/>
          <w:szCs w:val="24"/>
          <w:lang w:val="en-GB"/>
        </w:rPr>
        <w:t>centred around women’s citizenship rights</w:t>
      </w:r>
      <w:r w:rsidR="00451AF8">
        <w:rPr>
          <w:rFonts w:ascii="Times New Roman" w:hAnsi="Times New Roman" w:cs="Times New Roman"/>
          <w:sz w:val="24"/>
          <w:szCs w:val="24"/>
          <w:lang w:val="en-GB"/>
        </w:rPr>
        <w:t xml:space="preserve"> and</w:t>
      </w:r>
      <w:r w:rsidRPr="00E5561E">
        <w:rPr>
          <w:rFonts w:ascii="Times New Roman" w:hAnsi="Times New Roman" w:cs="Times New Roman"/>
          <w:sz w:val="24"/>
          <w:szCs w:val="24"/>
          <w:lang w:val="en-GB"/>
        </w:rPr>
        <w:t xml:space="preserve"> paved the way for the emergence of the feminist second wave.</w:t>
      </w:r>
      <w:r w:rsidRPr="00E5561E">
        <w:rPr>
          <w:rStyle w:val="EndnoteReference"/>
          <w:rFonts w:ascii="Times New Roman" w:hAnsi="Times New Roman" w:cs="Times New Roman"/>
          <w:sz w:val="24"/>
          <w:szCs w:val="24"/>
          <w:lang w:val="en-GB"/>
        </w:rPr>
        <w:endnoteReference w:id="15"/>
      </w:r>
      <w:r w:rsidRPr="00E5561E">
        <w:rPr>
          <w:rFonts w:ascii="Times New Roman" w:hAnsi="Times New Roman" w:cs="Times New Roman"/>
          <w:sz w:val="24"/>
          <w:szCs w:val="24"/>
          <w:lang w:val="en-GB"/>
        </w:rPr>
        <w:t xml:space="preserve"> </w:t>
      </w:r>
      <w:r>
        <w:rPr>
          <w:rFonts w:ascii="Times New Roman" w:hAnsi="Times New Roman" w:cs="Times New Roman"/>
          <w:sz w:val="24"/>
          <w:szCs w:val="24"/>
          <w:lang w:val="en-GB"/>
        </w:rPr>
        <w:t>Such</w:t>
      </w:r>
      <w:r w:rsidRPr="00E5561E">
        <w:rPr>
          <w:rFonts w:ascii="Times New Roman" w:hAnsi="Times New Roman" w:cs="Times New Roman"/>
          <w:sz w:val="24"/>
          <w:szCs w:val="24"/>
          <w:lang w:val="en-GB"/>
        </w:rPr>
        <w:t xml:space="preserve"> interpretations of women’s agency within mass organizations have been </w:t>
      </w:r>
      <w:r w:rsidRPr="00E5561E">
        <w:rPr>
          <w:rFonts w:ascii="Times New Roman" w:hAnsi="Times New Roman" w:cs="Times New Roman"/>
          <w:sz w:val="24"/>
          <w:szCs w:val="24"/>
          <w:lang w:val="en-GB"/>
        </w:rPr>
        <w:lastRenderedPageBreak/>
        <w:t>contested</w:t>
      </w:r>
      <w:r w:rsidR="00451AF8">
        <w:rPr>
          <w:rFonts w:ascii="Times New Roman" w:hAnsi="Times New Roman" w:cs="Times New Roman"/>
          <w:sz w:val="24"/>
          <w:szCs w:val="24"/>
          <w:lang w:val="en-GB"/>
        </w:rPr>
        <w:t xml:space="preserve"> –</w:t>
      </w:r>
      <w:r w:rsidRPr="00E5561E">
        <w:rPr>
          <w:rFonts w:ascii="Times New Roman" w:hAnsi="Times New Roman" w:cs="Times New Roman"/>
          <w:sz w:val="24"/>
          <w:szCs w:val="24"/>
          <w:lang w:val="en-GB"/>
        </w:rPr>
        <w:t xml:space="preserve"> particularly by U.S. feminist philosopher Nanette Funk, whose critique of </w:t>
      </w:r>
      <w:r>
        <w:rPr>
          <w:rFonts w:ascii="Times New Roman" w:hAnsi="Times New Roman" w:cs="Times New Roman"/>
          <w:sz w:val="24"/>
          <w:szCs w:val="24"/>
          <w:lang w:val="en-GB"/>
        </w:rPr>
        <w:t>‘</w:t>
      </w:r>
      <w:r w:rsidRPr="00E5561E">
        <w:rPr>
          <w:rFonts w:ascii="Times New Roman" w:hAnsi="Times New Roman" w:cs="Times New Roman"/>
          <w:sz w:val="24"/>
          <w:szCs w:val="24"/>
          <w:lang w:val="en-GB"/>
        </w:rPr>
        <w:t xml:space="preserve">Revisionist </w:t>
      </w:r>
      <w:r w:rsidR="00663295">
        <w:rPr>
          <w:rFonts w:ascii="Times New Roman" w:hAnsi="Times New Roman" w:cs="Times New Roman"/>
          <w:sz w:val="24"/>
          <w:szCs w:val="24"/>
          <w:lang w:val="en-GB"/>
        </w:rPr>
        <w:t>F</w:t>
      </w:r>
      <w:r w:rsidRPr="00E5561E">
        <w:rPr>
          <w:rFonts w:ascii="Times New Roman" w:hAnsi="Times New Roman" w:cs="Times New Roman"/>
          <w:sz w:val="24"/>
          <w:szCs w:val="24"/>
          <w:lang w:val="en-GB"/>
        </w:rPr>
        <w:t>eminist</w:t>
      </w:r>
      <w:r w:rsidR="00663295">
        <w:rPr>
          <w:rFonts w:ascii="Times New Roman" w:hAnsi="Times New Roman" w:cs="Times New Roman"/>
          <w:sz w:val="24"/>
          <w:szCs w:val="24"/>
          <w:lang w:val="en-GB"/>
        </w:rPr>
        <w:t xml:space="preserve"> Scholars</w:t>
      </w:r>
      <w:r>
        <w:rPr>
          <w:rFonts w:ascii="Times New Roman" w:hAnsi="Times New Roman" w:cs="Times New Roman"/>
          <w:sz w:val="24"/>
          <w:szCs w:val="24"/>
          <w:lang w:val="en-GB"/>
        </w:rPr>
        <w:t>’</w:t>
      </w:r>
      <w:r w:rsidRPr="00E5561E">
        <w:rPr>
          <w:rFonts w:ascii="Times New Roman" w:hAnsi="Times New Roman" w:cs="Times New Roman"/>
          <w:sz w:val="24"/>
          <w:szCs w:val="24"/>
          <w:lang w:val="en-GB"/>
        </w:rPr>
        <w:t xml:space="preserve"> generated a number of responses </w:t>
      </w:r>
      <w:r w:rsidR="00345C7A">
        <w:rPr>
          <w:rFonts w:ascii="Times New Roman" w:hAnsi="Times New Roman" w:cs="Times New Roman"/>
          <w:sz w:val="24"/>
          <w:szCs w:val="24"/>
          <w:lang w:val="en-GB"/>
        </w:rPr>
        <w:t>from</w:t>
      </w:r>
      <w:r w:rsidRPr="00E5561E">
        <w:rPr>
          <w:rFonts w:ascii="Times New Roman" w:hAnsi="Times New Roman" w:cs="Times New Roman"/>
          <w:sz w:val="24"/>
          <w:szCs w:val="24"/>
          <w:lang w:val="en-GB"/>
        </w:rPr>
        <w:t xml:space="preserve"> </w:t>
      </w:r>
      <w:r w:rsidR="005661A9">
        <w:rPr>
          <w:rFonts w:ascii="Times New Roman" w:hAnsi="Times New Roman" w:cs="Times New Roman"/>
          <w:sz w:val="24"/>
          <w:szCs w:val="24"/>
          <w:lang w:val="en-GB"/>
        </w:rPr>
        <w:t>historians and ethnographers</w:t>
      </w:r>
      <w:r w:rsidR="00663295" w:rsidRPr="00E5561E">
        <w:rPr>
          <w:rFonts w:ascii="Times New Roman" w:hAnsi="Times New Roman" w:cs="Times New Roman"/>
          <w:sz w:val="24"/>
          <w:szCs w:val="24"/>
          <w:lang w:val="en-GB"/>
        </w:rPr>
        <w:t xml:space="preserve"> </w:t>
      </w:r>
      <w:r w:rsidRPr="00E5561E">
        <w:rPr>
          <w:rFonts w:ascii="Times New Roman" w:hAnsi="Times New Roman" w:cs="Times New Roman"/>
          <w:sz w:val="24"/>
          <w:szCs w:val="24"/>
          <w:lang w:val="en-GB"/>
        </w:rPr>
        <w:t>working on state socialist women’s organizations.</w:t>
      </w:r>
      <w:r w:rsidRPr="00E5561E">
        <w:rPr>
          <w:rStyle w:val="EndnoteReference"/>
          <w:rFonts w:ascii="Times New Roman" w:hAnsi="Times New Roman" w:cs="Times New Roman"/>
          <w:sz w:val="24"/>
          <w:szCs w:val="24"/>
          <w:lang w:val="en-GB"/>
        </w:rPr>
        <w:endnoteReference w:id="16"/>
      </w:r>
      <w:r w:rsidRPr="00E5561E">
        <w:rPr>
          <w:rFonts w:ascii="Times New Roman" w:hAnsi="Times New Roman" w:cs="Times New Roman"/>
          <w:sz w:val="24"/>
          <w:szCs w:val="24"/>
          <w:lang w:val="en-GB"/>
        </w:rPr>
        <w:t xml:space="preserve"> </w:t>
      </w:r>
    </w:p>
    <w:p w14:paraId="1FAD7065" w14:textId="771E9E83" w:rsidR="0027058A" w:rsidRDefault="0027058A" w:rsidP="00E10CDF">
      <w:pPr>
        <w:spacing w:after="0" w:line="480" w:lineRule="auto"/>
        <w:ind w:firstLine="360"/>
        <w:jc w:val="both"/>
        <w:rPr>
          <w:rFonts w:ascii="Times New Roman" w:eastAsia="Times New Roman" w:hAnsi="Times New Roman" w:cs="Times New Roman"/>
          <w:color w:val="auto"/>
          <w:sz w:val="24"/>
          <w:szCs w:val="24"/>
          <w:lang w:val="en-GB"/>
        </w:rPr>
      </w:pPr>
      <w:r w:rsidRPr="00E5561E">
        <w:rPr>
          <w:rFonts w:ascii="Times New Roman" w:hAnsi="Times New Roman" w:cs="Times New Roman"/>
          <w:sz w:val="24"/>
          <w:szCs w:val="24"/>
          <w:lang w:val="en-GB"/>
        </w:rPr>
        <w:t>When it comes to socialist Yugoslavia,</w:t>
      </w:r>
      <w:r>
        <w:rPr>
          <w:rFonts w:ascii="Times New Roman" w:hAnsi="Times New Roman" w:cs="Times New Roman"/>
          <w:sz w:val="24"/>
          <w:szCs w:val="24"/>
          <w:lang w:val="en-GB"/>
        </w:rPr>
        <w:t xml:space="preserve"> similarly,</w:t>
      </w:r>
      <w:r w:rsidRPr="00E5561E">
        <w:rPr>
          <w:rFonts w:ascii="Times New Roman" w:hAnsi="Times New Roman" w:cs="Times New Roman"/>
          <w:sz w:val="24"/>
          <w:szCs w:val="24"/>
          <w:lang w:val="en-GB"/>
        </w:rPr>
        <w:t xml:space="preserve"> the dominant historical interpretation is the one that sees </w:t>
      </w:r>
      <w:r>
        <w:rPr>
          <w:rFonts w:ascii="Times New Roman" w:hAnsi="Times New Roman" w:cs="Times New Roman"/>
          <w:sz w:val="24"/>
          <w:szCs w:val="24"/>
          <w:lang w:val="en-GB"/>
        </w:rPr>
        <w:t>Cold War</w:t>
      </w:r>
      <w:r w:rsidRPr="00E5561E">
        <w:rPr>
          <w:rFonts w:ascii="Times New Roman" w:hAnsi="Times New Roman" w:cs="Times New Roman"/>
          <w:sz w:val="24"/>
          <w:szCs w:val="24"/>
          <w:lang w:val="en-GB"/>
        </w:rPr>
        <w:t xml:space="preserve"> women’s mass organizations as a missed opportunity for women’s emancipation given the curtailment of their autonomy by state and party leaders. The 1953 dissolution of the </w:t>
      </w:r>
      <w:r>
        <w:rPr>
          <w:rFonts w:ascii="Times New Roman" w:hAnsi="Times New Roman" w:cs="Times New Roman"/>
          <w:sz w:val="24"/>
          <w:szCs w:val="24"/>
          <w:lang w:val="en-GB"/>
        </w:rPr>
        <w:t>AFŽ</w:t>
      </w:r>
      <w:r w:rsidRPr="00E5561E">
        <w:rPr>
          <w:rFonts w:ascii="Times New Roman" w:hAnsi="Times New Roman" w:cs="Times New Roman"/>
          <w:sz w:val="24"/>
          <w:szCs w:val="24"/>
          <w:lang w:val="en-GB"/>
        </w:rPr>
        <w:t xml:space="preserve"> is generally </w:t>
      </w:r>
      <w:r w:rsidR="00AC78F4">
        <w:rPr>
          <w:rFonts w:ascii="Times New Roman" w:hAnsi="Times New Roman" w:cs="Times New Roman"/>
          <w:sz w:val="24"/>
          <w:szCs w:val="24"/>
          <w:lang w:val="en-GB"/>
        </w:rPr>
        <w:t>interpreted</w:t>
      </w:r>
      <w:r w:rsidRPr="00E5561E">
        <w:rPr>
          <w:rFonts w:ascii="Times New Roman" w:hAnsi="Times New Roman" w:cs="Times New Roman"/>
          <w:sz w:val="24"/>
          <w:szCs w:val="24"/>
          <w:lang w:val="en-GB"/>
        </w:rPr>
        <w:t xml:space="preserve"> as the key moment when women’s organizations were subsumed within party structures after a time of relative autonomy.</w:t>
      </w:r>
      <w:r w:rsidRPr="00E5561E">
        <w:rPr>
          <w:rStyle w:val="EndnoteReference"/>
          <w:rFonts w:ascii="Times New Roman" w:hAnsi="Times New Roman" w:cs="Times New Roman"/>
          <w:sz w:val="24"/>
          <w:szCs w:val="24"/>
          <w:lang w:val="en-GB"/>
        </w:rPr>
        <w:endnoteReference w:id="17"/>
      </w:r>
      <w:r w:rsidRPr="00E5561E">
        <w:rPr>
          <w:rFonts w:ascii="Times New Roman" w:hAnsi="Times New Roman" w:cs="Times New Roman"/>
          <w:sz w:val="24"/>
          <w:szCs w:val="24"/>
          <w:lang w:val="en-GB"/>
        </w:rPr>
        <w:t xml:space="preserve"> </w:t>
      </w:r>
      <w:r w:rsidR="00451AF8">
        <w:rPr>
          <w:rFonts w:ascii="Times New Roman" w:hAnsi="Times New Roman" w:cs="Times New Roman"/>
          <w:sz w:val="24"/>
          <w:szCs w:val="24"/>
          <w:lang w:val="en-GB"/>
        </w:rPr>
        <w:t>However, r</w:t>
      </w:r>
      <w:r>
        <w:rPr>
          <w:rFonts w:ascii="Times New Roman" w:hAnsi="Times New Roman" w:cs="Times New Roman"/>
          <w:sz w:val="24"/>
          <w:szCs w:val="24"/>
          <w:lang w:val="en-GB"/>
        </w:rPr>
        <w:t>ecent scholarship, in line with the new historiography o</w:t>
      </w:r>
      <w:r w:rsidR="00AC78F4">
        <w:rPr>
          <w:rFonts w:ascii="Times New Roman" w:hAnsi="Times New Roman" w:cs="Times New Roman"/>
          <w:sz w:val="24"/>
          <w:szCs w:val="24"/>
          <w:lang w:val="en-GB"/>
        </w:rPr>
        <w:t>n</w:t>
      </w:r>
      <w:r>
        <w:rPr>
          <w:rFonts w:ascii="Times New Roman" w:hAnsi="Times New Roman" w:cs="Times New Roman"/>
          <w:sz w:val="24"/>
          <w:szCs w:val="24"/>
          <w:lang w:val="en-GB"/>
        </w:rPr>
        <w:t xml:space="preserve"> the WIDF, has </w:t>
      </w:r>
      <w:r w:rsidR="00AC78F4">
        <w:rPr>
          <w:rFonts w:ascii="Times New Roman" w:hAnsi="Times New Roman" w:cs="Times New Roman"/>
          <w:sz w:val="24"/>
          <w:szCs w:val="24"/>
          <w:lang w:val="en-GB"/>
        </w:rPr>
        <w:t>demonstrated</w:t>
      </w:r>
      <w:r w:rsidRPr="00E5561E">
        <w:rPr>
          <w:rFonts w:ascii="Times New Roman" w:eastAsiaTheme="minorEastAsia" w:hAnsi="Times New Roman" w:cs="Times New Roman"/>
          <w:color w:val="auto"/>
          <w:sz w:val="24"/>
          <w:szCs w:val="24"/>
          <w:lang w:val="en-GB"/>
        </w:rPr>
        <w:t xml:space="preserve"> that the lack of autonomy from state and party that was characteristic of these organizations cannot be equated with a lack of political agency when it came to their leaders and rank-and-file members alike</w:t>
      </w:r>
      <w:r>
        <w:rPr>
          <w:rFonts w:ascii="Times New Roman" w:eastAsiaTheme="minorEastAsia" w:hAnsi="Times New Roman" w:cs="Times New Roman"/>
          <w:color w:val="auto"/>
          <w:sz w:val="24"/>
          <w:szCs w:val="24"/>
          <w:lang w:val="en-GB"/>
        </w:rPr>
        <w:t>.</w:t>
      </w:r>
      <w:r>
        <w:rPr>
          <w:rStyle w:val="EndnoteReference"/>
          <w:rFonts w:ascii="Times New Roman" w:eastAsiaTheme="minorEastAsia" w:hAnsi="Times New Roman" w:cs="Times New Roman"/>
          <w:color w:val="auto"/>
          <w:sz w:val="24"/>
          <w:szCs w:val="24"/>
          <w:lang w:val="en-GB"/>
        </w:rPr>
        <w:endnoteReference w:id="18"/>
      </w:r>
      <w:r>
        <w:rPr>
          <w:rFonts w:ascii="Times New Roman" w:eastAsiaTheme="minorEastAsia" w:hAnsi="Times New Roman" w:cs="Times New Roman"/>
          <w:color w:val="auto"/>
          <w:sz w:val="24"/>
          <w:szCs w:val="24"/>
          <w:lang w:val="en-GB"/>
        </w:rPr>
        <w:t xml:space="preserve"> </w:t>
      </w:r>
      <w:r w:rsidRPr="00E5561E">
        <w:rPr>
          <w:rFonts w:ascii="Times New Roman" w:hAnsi="Times New Roman" w:cs="Times New Roman"/>
          <w:sz w:val="24"/>
          <w:szCs w:val="24"/>
          <w:lang w:val="en-GB"/>
        </w:rPr>
        <w:t xml:space="preserve">While there is a general revival of interest </w:t>
      </w:r>
      <w:r w:rsidR="00451AF8">
        <w:rPr>
          <w:rFonts w:ascii="Times New Roman" w:hAnsi="Times New Roman" w:cs="Times New Roman"/>
          <w:sz w:val="24"/>
          <w:szCs w:val="24"/>
          <w:lang w:val="en-GB"/>
        </w:rPr>
        <w:t>in</w:t>
      </w:r>
      <w:r w:rsidRPr="00E5561E">
        <w:rPr>
          <w:rFonts w:ascii="Times New Roman" w:hAnsi="Times New Roman" w:cs="Times New Roman"/>
          <w:sz w:val="24"/>
          <w:szCs w:val="24"/>
          <w:lang w:val="en-GB"/>
        </w:rPr>
        <w:t xml:space="preserve"> the AFŽ </w:t>
      </w:r>
      <w:r>
        <w:rPr>
          <w:rFonts w:ascii="Times New Roman" w:hAnsi="Times New Roman" w:cs="Times New Roman"/>
          <w:sz w:val="24"/>
          <w:szCs w:val="24"/>
          <w:lang w:val="en-GB"/>
        </w:rPr>
        <w:t>(1941-1953)</w:t>
      </w:r>
      <w:r w:rsidR="00451AF8">
        <w:rPr>
          <w:rFonts w:ascii="Times New Roman" w:hAnsi="Times New Roman" w:cs="Times New Roman"/>
          <w:sz w:val="24"/>
          <w:szCs w:val="24"/>
          <w:lang w:val="en-GB"/>
        </w:rPr>
        <w:t>,</w:t>
      </w:r>
      <w:r w:rsidRPr="00E5561E">
        <w:rPr>
          <w:rStyle w:val="EndnoteReference"/>
          <w:rFonts w:ascii="Times New Roman" w:hAnsi="Times New Roman" w:cs="Times New Roman"/>
          <w:sz w:val="24"/>
          <w:szCs w:val="24"/>
          <w:lang w:val="en-GB"/>
        </w:rPr>
        <w:endnoteReference w:id="19"/>
      </w:r>
      <w:r w:rsidRPr="00E5561E">
        <w:rPr>
          <w:rFonts w:ascii="Times New Roman" w:hAnsi="Times New Roman" w:cs="Times New Roman"/>
          <w:sz w:val="24"/>
          <w:szCs w:val="24"/>
          <w:lang w:val="en-GB"/>
        </w:rPr>
        <w:t xml:space="preserve"> the successive women’s mass organizations that existed in Yugoslavia after 1953 </w:t>
      </w:r>
      <w:r>
        <w:rPr>
          <w:rFonts w:ascii="Times New Roman" w:hAnsi="Times New Roman" w:cs="Times New Roman"/>
          <w:sz w:val="24"/>
          <w:szCs w:val="24"/>
          <w:lang w:val="en-GB"/>
        </w:rPr>
        <w:t>remain</w:t>
      </w:r>
      <w:r w:rsidRPr="00E5561E">
        <w:rPr>
          <w:rFonts w:ascii="Times New Roman" w:hAnsi="Times New Roman" w:cs="Times New Roman"/>
          <w:sz w:val="24"/>
          <w:szCs w:val="24"/>
          <w:lang w:val="en-GB"/>
        </w:rPr>
        <w:t xml:space="preserve"> poorly studied, particularly when it comes to their local chapters and their </w:t>
      </w:r>
      <w:r>
        <w:rPr>
          <w:rFonts w:ascii="Times New Roman" w:hAnsi="Times New Roman" w:cs="Times New Roman"/>
          <w:sz w:val="24"/>
          <w:szCs w:val="24"/>
          <w:lang w:val="en-GB"/>
        </w:rPr>
        <w:t>grassroots</w:t>
      </w:r>
      <w:r w:rsidRPr="00E5561E">
        <w:rPr>
          <w:rFonts w:ascii="Times New Roman" w:hAnsi="Times New Roman" w:cs="Times New Roman"/>
          <w:sz w:val="24"/>
          <w:szCs w:val="24"/>
          <w:lang w:val="en-GB"/>
        </w:rPr>
        <w:t xml:space="preserve"> </w:t>
      </w:r>
      <w:r w:rsidR="00451AF8">
        <w:rPr>
          <w:rFonts w:ascii="Times New Roman" w:hAnsi="Times New Roman" w:cs="Times New Roman"/>
          <w:sz w:val="24"/>
          <w:szCs w:val="24"/>
          <w:lang w:val="en-GB"/>
        </w:rPr>
        <w:t xml:space="preserve">(or </w:t>
      </w:r>
      <w:r w:rsidRPr="00E5561E">
        <w:rPr>
          <w:rFonts w:ascii="Times New Roman" w:hAnsi="Times New Roman" w:cs="Times New Roman"/>
          <w:sz w:val="24"/>
          <w:szCs w:val="24"/>
          <w:lang w:val="en-GB"/>
        </w:rPr>
        <w:t>bottom-up</w:t>
      </w:r>
      <w:r w:rsidR="00451AF8">
        <w:rPr>
          <w:rFonts w:ascii="Times New Roman" w:hAnsi="Times New Roman" w:cs="Times New Roman"/>
          <w:sz w:val="24"/>
          <w:szCs w:val="24"/>
          <w:lang w:val="en-GB"/>
        </w:rPr>
        <w:t>)</w:t>
      </w:r>
      <w:r w:rsidRPr="00E5561E">
        <w:rPr>
          <w:rFonts w:ascii="Times New Roman" w:hAnsi="Times New Roman" w:cs="Times New Roman"/>
          <w:sz w:val="24"/>
          <w:szCs w:val="24"/>
          <w:lang w:val="en-GB"/>
        </w:rPr>
        <w:t xml:space="preserve"> dynamics. </w:t>
      </w:r>
      <w:r w:rsidRPr="006D17EF">
        <w:rPr>
          <w:rFonts w:ascii="Times New Roman" w:hAnsi="Times New Roman" w:cs="Times New Roman"/>
          <w:sz w:val="24"/>
          <w:szCs w:val="24"/>
          <w:lang w:val="en-GB"/>
        </w:rPr>
        <w:t>The perspective of</w:t>
      </w:r>
      <w:r w:rsidRPr="0094409E">
        <w:rPr>
          <w:rFonts w:ascii="Times New Roman" w:hAnsi="Times New Roman" w:cs="Times New Roman"/>
          <w:sz w:val="24"/>
          <w:szCs w:val="24"/>
          <w:lang w:val="en-GB"/>
        </w:rPr>
        <w:t xml:space="preserve"> industrial labour</w:t>
      </w:r>
      <w:r>
        <w:rPr>
          <w:rFonts w:ascii="Times New Roman" w:hAnsi="Times New Roman" w:cs="Times New Roman"/>
          <w:sz w:val="24"/>
          <w:szCs w:val="24"/>
          <w:lang w:val="en-GB"/>
        </w:rPr>
        <w:t xml:space="preserve"> and welfare</w:t>
      </w:r>
      <w:r w:rsidRPr="0094409E">
        <w:rPr>
          <w:rFonts w:ascii="Times New Roman" w:hAnsi="Times New Roman" w:cs="Times New Roman"/>
          <w:sz w:val="24"/>
          <w:szCs w:val="24"/>
          <w:lang w:val="en-GB"/>
        </w:rPr>
        <w:t>,</w:t>
      </w:r>
      <w:r>
        <w:rPr>
          <w:rFonts w:ascii="Times New Roman" w:hAnsi="Times New Roman" w:cs="Times New Roman"/>
          <w:sz w:val="24"/>
          <w:szCs w:val="24"/>
          <w:lang w:val="en-GB"/>
        </w:rPr>
        <w:t xml:space="preserve"> therefore</w:t>
      </w:r>
      <w:r w:rsidRPr="0094409E">
        <w:rPr>
          <w:rFonts w:ascii="Times New Roman" w:hAnsi="Times New Roman" w:cs="Times New Roman"/>
          <w:sz w:val="24"/>
          <w:szCs w:val="24"/>
          <w:lang w:val="en-GB"/>
        </w:rPr>
        <w:t xml:space="preserve">, can be a productive one </w:t>
      </w:r>
      <w:r w:rsidR="00451AF8">
        <w:rPr>
          <w:rFonts w:ascii="Times New Roman" w:hAnsi="Times New Roman" w:cs="Times New Roman"/>
          <w:sz w:val="24"/>
          <w:szCs w:val="24"/>
          <w:lang w:val="en-GB"/>
        </w:rPr>
        <w:t xml:space="preserve">for analysis of </w:t>
      </w:r>
      <w:r w:rsidRPr="0094409E">
        <w:rPr>
          <w:rFonts w:ascii="Times New Roman" w:hAnsi="Times New Roman" w:cs="Times New Roman"/>
          <w:sz w:val="24"/>
          <w:szCs w:val="24"/>
          <w:lang w:val="en-GB"/>
        </w:rPr>
        <w:t>the activism of state socialist women’s organizatio</w:t>
      </w:r>
      <w:r w:rsidRPr="00A12B6A">
        <w:rPr>
          <w:rFonts w:ascii="Times New Roman" w:hAnsi="Times New Roman" w:cs="Times New Roman"/>
          <w:sz w:val="24"/>
          <w:szCs w:val="24"/>
          <w:lang w:val="en-GB"/>
        </w:rPr>
        <w:t>ns at the local level</w:t>
      </w:r>
      <w:r>
        <w:rPr>
          <w:rFonts w:ascii="Times New Roman" w:eastAsia="Times New Roman" w:hAnsi="Times New Roman" w:cs="Times New Roman"/>
          <w:color w:val="auto"/>
          <w:sz w:val="24"/>
          <w:szCs w:val="24"/>
          <w:lang w:val="en-GB"/>
        </w:rPr>
        <w:t>.</w:t>
      </w:r>
      <w:r>
        <w:rPr>
          <w:rStyle w:val="EndnoteReference"/>
          <w:rFonts w:ascii="Times New Roman" w:eastAsia="Times New Roman" w:hAnsi="Times New Roman" w:cs="Times New Roman"/>
          <w:color w:val="auto"/>
          <w:sz w:val="24"/>
          <w:szCs w:val="24"/>
          <w:lang w:val="en-GB"/>
        </w:rPr>
        <w:endnoteReference w:id="20"/>
      </w:r>
      <w:r>
        <w:rPr>
          <w:rFonts w:ascii="Times New Roman" w:eastAsia="Times New Roman" w:hAnsi="Times New Roman" w:cs="Times New Roman"/>
          <w:color w:val="auto"/>
          <w:sz w:val="24"/>
          <w:szCs w:val="24"/>
          <w:lang w:val="en-GB"/>
        </w:rPr>
        <w:t xml:space="preserve"> </w:t>
      </w:r>
      <w:r w:rsidRPr="0094409E">
        <w:rPr>
          <w:rFonts w:ascii="Times New Roman" w:eastAsia="Times New Roman" w:hAnsi="Times New Roman" w:cs="Times New Roman"/>
          <w:color w:val="auto"/>
          <w:sz w:val="24"/>
          <w:szCs w:val="24"/>
          <w:lang w:val="en-GB"/>
        </w:rPr>
        <w:t xml:space="preserve">By considering the functioning of mass organizations in </w:t>
      </w:r>
      <w:r>
        <w:rPr>
          <w:rFonts w:ascii="Times New Roman" w:eastAsia="Times New Roman" w:hAnsi="Times New Roman" w:cs="Times New Roman"/>
          <w:color w:val="auto"/>
          <w:sz w:val="24"/>
          <w:szCs w:val="24"/>
          <w:lang w:val="en-GB"/>
        </w:rPr>
        <w:t>industrial sites</w:t>
      </w:r>
      <w:r w:rsidRPr="0094409E">
        <w:rPr>
          <w:rFonts w:ascii="Times New Roman" w:eastAsia="Times New Roman" w:hAnsi="Times New Roman" w:cs="Times New Roman"/>
          <w:color w:val="auto"/>
          <w:sz w:val="24"/>
          <w:szCs w:val="24"/>
          <w:lang w:val="en-GB"/>
        </w:rPr>
        <w:t xml:space="preserve">, we can come to understand the complexities of women’s lives under socialism </w:t>
      </w:r>
      <w:r w:rsidR="00451AF8">
        <w:rPr>
          <w:rFonts w:ascii="Times New Roman" w:eastAsia="Times New Roman" w:hAnsi="Times New Roman" w:cs="Times New Roman"/>
          <w:color w:val="auto"/>
          <w:sz w:val="24"/>
          <w:szCs w:val="24"/>
          <w:lang w:val="en-GB"/>
        </w:rPr>
        <w:t xml:space="preserve">– </w:t>
      </w:r>
      <w:r w:rsidRPr="0094409E">
        <w:rPr>
          <w:rFonts w:ascii="Times New Roman" w:eastAsia="Times New Roman" w:hAnsi="Times New Roman" w:cs="Times New Roman"/>
          <w:color w:val="auto"/>
          <w:sz w:val="24"/>
          <w:szCs w:val="24"/>
          <w:lang w:val="en-GB"/>
        </w:rPr>
        <w:t>and</w:t>
      </w:r>
      <w:r w:rsidR="00451AF8">
        <w:rPr>
          <w:rFonts w:ascii="Times New Roman" w:eastAsia="Times New Roman" w:hAnsi="Times New Roman" w:cs="Times New Roman"/>
          <w:color w:val="auto"/>
          <w:sz w:val="24"/>
          <w:szCs w:val="24"/>
          <w:lang w:val="en-GB"/>
        </w:rPr>
        <w:t>,</w:t>
      </w:r>
      <w:r w:rsidRPr="0094409E">
        <w:rPr>
          <w:rFonts w:ascii="Times New Roman" w:eastAsia="Times New Roman" w:hAnsi="Times New Roman" w:cs="Times New Roman"/>
          <w:color w:val="auto"/>
          <w:sz w:val="24"/>
          <w:szCs w:val="24"/>
          <w:lang w:val="en-GB"/>
        </w:rPr>
        <w:t xml:space="preserve"> especially</w:t>
      </w:r>
      <w:r w:rsidR="00451AF8">
        <w:rPr>
          <w:rFonts w:ascii="Times New Roman" w:eastAsia="Times New Roman" w:hAnsi="Times New Roman" w:cs="Times New Roman"/>
          <w:color w:val="auto"/>
          <w:sz w:val="24"/>
          <w:szCs w:val="24"/>
          <w:lang w:val="en-GB"/>
        </w:rPr>
        <w:t>,</w:t>
      </w:r>
      <w:r w:rsidRPr="0094409E">
        <w:rPr>
          <w:rFonts w:ascii="Times New Roman" w:eastAsia="Times New Roman" w:hAnsi="Times New Roman" w:cs="Times New Roman"/>
          <w:color w:val="auto"/>
          <w:sz w:val="24"/>
          <w:szCs w:val="24"/>
          <w:lang w:val="en-GB"/>
        </w:rPr>
        <w:t xml:space="preserve"> the different ways in which agency played out in the relations between different actors at various levels of the political hierarchy </w:t>
      </w:r>
      <w:r w:rsidR="00676149">
        <w:rPr>
          <w:rFonts w:ascii="Times New Roman" w:eastAsia="Times New Roman" w:hAnsi="Times New Roman" w:cs="Times New Roman"/>
          <w:color w:val="auto"/>
          <w:sz w:val="24"/>
          <w:szCs w:val="24"/>
          <w:lang w:val="en-GB"/>
        </w:rPr>
        <w:t>with</w:t>
      </w:r>
      <w:r w:rsidRPr="0094409E">
        <w:rPr>
          <w:rFonts w:ascii="Times New Roman" w:eastAsia="Times New Roman" w:hAnsi="Times New Roman" w:cs="Times New Roman"/>
          <w:color w:val="auto"/>
          <w:sz w:val="24"/>
          <w:szCs w:val="24"/>
          <w:lang w:val="en-GB"/>
        </w:rPr>
        <w:t xml:space="preserve">in the highly decentralized self-management system. As anthropologist Saba Mahmood noted, agency can be interpreted not only as a form of submission or resistance to social norms but also as a way </w:t>
      </w:r>
      <w:r>
        <w:rPr>
          <w:rFonts w:ascii="Times New Roman" w:eastAsia="Times New Roman" w:hAnsi="Times New Roman" w:cs="Times New Roman"/>
          <w:color w:val="auto"/>
          <w:sz w:val="24"/>
          <w:szCs w:val="24"/>
          <w:lang w:val="en-GB"/>
        </w:rPr>
        <w:t>in which individuals and groups</w:t>
      </w:r>
      <w:r w:rsidRPr="0094409E">
        <w:rPr>
          <w:rFonts w:ascii="Times New Roman" w:eastAsia="Times New Roman" w:hAnsi="Times New Roman" w:cs="Times New Roman"/>
          <w:color w:val="auto"/>
          <w:sz w:val="24"/>
          <w:szCs w:val="24"/>
          <w:lang w:val="en-GB"/>
        </w:rPr>
        <w:t xml:space="preserve"> </w:t>
      </w:r>
      <w:r w:rsidRPr="00CF44A2">
        <w:rPr>
          <w:rFonts w:ascii="Times New Roman" w:eastAsia="Times New Roman" w:hAnsi="Times New Roman" w:cs="Times New Roman"/>
          <w:i/>
          <w:iCs/>
          <w:color w:val="auto"/>
          <w:sz w:val="24"/>
          <w:szCs w:val="24"/>
          <w:lang w:val="en-GB"/>
        </w:rPr>
        <w:t>inhabit</w:t>
      </w:r>
      <w:r w:rsidRPr="0094409E">
        <w:rPr>
          <w:rFonts w:ascii="Times New Roman" w:eastAsia="Times New Roman" w:hAnsi="Times New Roman" w:cs="Times New Roman"/>
          <w:color w:val="auto"/>
          <w:sz w:val="24"/>
          <w:szCs w:val="24"/>
          <w:lang w:val="en-GB"/>
        </w:rPr>
        <w:t xml:space="preserve"> specific norm</w:t>
      </w:r>
      <w:r>
        <w:rPr>
          <w:rFonts w:ascii="Times New Roman" w:eastAsia="Times New Roman" w:hAnsi="Times New Roman" w:cs="Times New Roman"/>
          <w:color w:val="auto"/>
          <w:sz w:val="24"/>
          <w:szCs w:val="24"/>
          <w:lang w:val="en-GB"/>
        </w:rPr>
        <w:t>s</w:t>
      </w:r>
      <w:r w:rsidRPr="0094409E">
        <w:rPr>
          <w:rFonts w:ascii="Times New Roman" w:eastAsia="Times New Roman" w:hAnsi="Times New Roman" w:cs="Times New Roman"/>
          <w:color w:val="auto"/>
          <w:sz w:val="24"/>
          <w:szCs w:val="24"/>
          <w:lang w:val="en-GB"/>
        </w:rPr>
        <w:t>.</w:t>
      </w:r>
      <w:r>
        <w:rPr>
          <w:rStyle w:val="EndnoteReference"/>
          <w:rFonts w:ascii="Times New Roman" w:eastAsia="Times New Roman" w:hAnsi="Times New Roman" w:cs="Times New Roman"/>
          <w:color w:val="auto"/>
          <w:sz w:val="24"/>
          <w:szCs w:val="24"/>
          <w:lang w:val="en-GB"/>
        </w:rPr>
        <w:endnoteReference w:id="21"/>
      </w:r>
      <w:r w:rsidRPr="0094409E">
        <w:rPr>
          <w:rFonts w:ascii="Times New Roman" w:eastAsia="Times New Roman" w:hAnsi="Times New Roman" w:cs="Times New Roman"/>
          <w:color w:val="auto"/>
          <w:sz w:val="24"/>
          <w:szCs w:val="24"/>
          <w:lang w:val="en-GB"/>
        </w:rPr>
        <w:t xml:space="preserve"> </w:t>
      </w:r>
      <w:r>
        <w:rPr>
          <w:rFonts w:ascii="Times New Roman" w:eastAsia="Times New Roman" w:hAnsi="Times New Roman" w:cs="Times New Roman"/>
          <w:color w:val="auto"/>
          <w:sz w:val="24"/>
          <w:szCs w:val="24"/>
          <w:lang w:val="en-GB"/>
        </w:rPr>
        <w:t xml:space="preserve">Building upon </w:t>
      </w:r>
      <w:r w:rsidR="00676149">
        <w:rPr>
          <w:rFonts w:ascii="Times New Roman" w:eastAsia="Times New Roman" w:hAnsi="Times New Roman" w:cs="Times New Roman"/>
          <w:color w:val="auto"/>
          <w:sz w:val="24"/>
          <w:szCs w:val="24"/>
          <w:lang w:val="en-GB"/>
        </w:rPr>
        <w:t xml:space="preserve">Rory </w:t>
      </w:r>
      <w:r>
        <w:rPr>
          <w:rFonts w:ascii="Times New Roman" w:eastAsia="Times New Roman" w:hAnsi="Times New Roman" w:cs="Times New Roman"/>
          <w:color w:val="auto"/>
          <w:sz w:val="24"/>
          <w:szCs w:val="24"/>
          <w:lang w:val="en-GB"/>
        </w:rPr>
        <w:t xml:space="preserve">Archer and </w:t>
      </w:r>
      <w:r w:rsidR="00676149">
        <w:rPr>
          <w:rFonts w:ascii="Times New Roman" w:eastAsia="Times New Roman" w:hAnsi="Times New Roman" w:cs="Times New Roman"/>
          <w:color w:val="auto"/>
          <w:sz w:val="24"/>
          <w:szCs w:val="24"/>
          <w:lang w:val="en-GB"/>
        </w:rPr>
        <w:t xml:space="preserve">Goran </w:t>
      </w:r>
      <w:r>
        <w:rPr>
          <w:rFonts w:ascii="Times New Roman" w:eastAsia="Times New Roman" w:hAnsi="Times New Roman" w:cs="Times New Roman"/>
          <w:color w:val="auto"/>
          <w:sz w:val="24"/>
          <w:szCs w:val="24"/>
          <w:lang w:val="en-GB"/>
        </w:rPr>
        <w:t xml:space="preserve">Musić’s idea of Yugoslav factories as socialist </w:t>
      </w:r>
      <w:r>
        <w:rPr>
          <w:rFonts w:ascii="Times New Roman" w:eastAsia="Times New Roman" w:hAnsi="Times New Roman" w:cs="Times New Roman"/>
          <w:color w:val="auto"/>
          <w:sz w:val="24"/>
          <w:szCs w:val="24"/>
          <w:lang w:val="en-GB"/>
        </w:rPr>
        <w:lastRenderedPageBreak/>
        <w:t>microcosms and upon my own research on socialist industrial structures of feeling within textile factories</w:t>
      </w:r>
      <w:r w:rsidR="00676149">
        <w:rPr>
          <w:rFonts w:ascii="Times New Roman" w:eastAsia="Times New Roman" w:hAnsi="Times New Roman" w:cs="Times New Roman"/>
          <w:color w:val="auto"/>
          <w:sz w:val="24"/>
          <w:szCs w:val="24"/>
          <w:lang w:val="en-GB"/>
        </w:rPr>
        <w:t>,</w:t>
      </w:r>
      <w:r>
        <w:rPr>
          <w:rFonts w:ascii="Times New Roman" w:eastAsia="Times New Roman" w:hAnsi="Times New Roman" w:cs="Times New Roman"/>
          <w:color w:val="auto"/>
          <w:sz w:val="24"/>
          <w:szCs w:val="24"/>
          <w:lang w:val="en-GB"/>
        </w:rPr>
        <w:t xml:space="preserve"> I </w:t>
      </w:r>
      <w:r w:rsidR="00676149">
        <w:rPr>
          <w:rFonts w:ascii="Times New Roman" w:eastAsia="Times New Roman" w:hAnsi="Times New Roman" w:cs="Times New Roman"/>
          <w:color w:val="auto"/>
          <w:sz w:val="24"/>
          <w:szCs w:val="24"/>
          <w:lang w:val="en-GB"/>
        </w:rPr>
        <w:t xml:space="preserve">examine here the activities </w:t>
      </w:r>
      <w:r w:rsidRPr="0094409E">
        <w:rPr>
          <w:rFonts w:ascii="Times New Roman" w:eastAsia="Times New Roman" w:hAnsi="Times New Roman" w:cs="Times New Roman"/>
          <w:color w:val="auto"/>
          <w:sz w:val="24"/>
          <w:szCs w:val="24"/>
          <w:lang w:val="en-GB"/>
        </w:rPr>
        <w:t xml:space="preserve">of </w:t>
      </w:r>
      <w:r w:rsidRPr="0094409E">
        <w:rPr>
          <w:rFonts w:ascii="Times New Roman" w:eastAsia="Times New Roman" w:hAnsi="Times New Roman" w:cs="Times New Roman"/>
          <w:i/>
          <w:color w:val="auto"/>
          <w:sz w:val="24"/>
          <w:szCs w:val="24"/>
          <w:lang w:val="en-GB"/>
        </w:rPr>
        <w:t>aktivi žena</w:t>
      </w:r>
      <w:r w:rsidRPr="0094409E">
        <w:rPr>
          <w:rFonts w:ascii="Times New Roman" w:eastAsia="Times New Roman" w:hAnsi="Times New Roman" w:cs="Times New Roman"/>
          <w:color w:val="auto"/>
          <w:sz w:val="24"/>
          <w:szCs w:val="24"/>
          <w:lang w:val="en-GB"/>
        </w:rPr>
        <w:t xml:space="preserve"> in textile cities </w:t>
      </w:r>
      <w:r w:rsidR="00880F40">
        <w:rPr>
          <w:rFonts w:ascii="Times New Roman" w:eastAsia="Times New Roman" w:hAnsi="Times New Roman" w:cs="Times New Roman"/>
          <w:color w:val="auto"/>
          <w:sz w:val="24"/>
          <w:szCs w:val="24"/>
          <w:lang w:val="en-GB"/>
        </w:rPr>
        <w:t xml:space="preserve">through the case study of </w:t>
      </w:r>
      <w:r w:rsidRPr="0094409E">
        <w:rPr>
          <w:rFonts w:ascii="Times New Roman" w:eastAsia="Times New Roman" w:hAnsi="Times New Roman" w:cs="Times New Roman"/>
          <w:color w:val="auto"/>
          <w:sz w:val="24"/>
          <w:szCs w:val="24"/>
          <w:lang w:val="en-GB"/>
        </w:rPr>
        <w:t>Duga Resa</w:t>
      </w:r>
      <w:r w:rsidR="00880F40">
        <w:rPr>
          <w:rFonts w:ascii="Times New Roman" w:eastAsia="Times New Roman" w:hAnsi="Times New Roman" w:cs="Times New Roman"/>
          <w:color w:val="auto"/>
          <w:sz w:val="24"/>
          <w:szCs w:val="24"/>
          <w:lang w:val="en-GB"/>
        </w:rPr>
        <w:t>.</w:t>
      </w:r>
      <w:r w:rsidR="00880F40">
        <w:rPr>
          <w:rStyle w:val="EndnoteReference"/>
          <w:rFonts w:ascii="Times New Roman" w:eastAsia="Times New Roman" w:hAnsi="Times New Roman" w:cs="Times New Roman"/>
          <w:color w:val="auto"/>
          <w:sz w:val="24"/>
          <w:szCs w:val="24"/>
          <w:lang w:val="en-GB"/>
        </w:rPr>
        <w:endnoteReference w:id="22"/>
      </w:r>
      <w:r w:rsidR="00880F40">
        <w:rPr>
          <w:rFonts w:ascii="Times New Roman" w:eastAsia="Times New Roman" w:hAnsi="Times New Roman" w:cs="Times New Roman"/>
          <w:color w:val="auto"/>
          <w:sz w:val="24"/>
          <w:szCs w:val="24"/>
          <w:lang w:val="en-GB"/>
        </w:rPr>
        <w:t xml:space="preserve"> I explore </w:t>
      </w:r>
      <w:r>
        <w:rPr>
          <w:rFonts w:ascii="Times New Roman" w:eastAsia="Times New Roman" w:hAnsi="Times New Roman" w:cs="Times New Roman"/>
          <w:color w:val="auto"/>
          <w:sz w:val="24"/>
          <w:szCs w:val="24"/>
          <w:lang w:val="en-GB"/>
        </w:rPr>
        <w:t>the ways in which</w:t>
      </w:r>
      <w:r w:rsidRPr="00CF44A2">
        <w:rPr>
          <w:rFonts w:ascii="Times New Roman" w:eastAsia="Times New Roman" w:hAnsi="Times New Roman" w:cs="Times New Roman"/>
          <w:color w:val="auto"/>
          <w:sz w:val="24"/>
          <w:szCs w:val="24"/>
          <w:lang w:val="en-GB"/>
        </w:rPr>
        <w:t xml:space="preserve"> </w:t>
      </w:r>
      <w:r w:rsidRPr="0094409E">
        <w:rPr>
          <w:rFonts w:ascii="Times New Roman" w:eastAsia="Times New Roman" w:hAnsi="Times New Roman" w:cs="Times New Roman"/>
          <w:color w:val="auto"/>
          <w:sz w:val="24"/>
          <w:szCs w:val="24"/>
          <w:lang w:val="en-GB"/>
        </w:rPr>
        <w:t>KDAŽ</w:t>
      </w:r>
      <w:r>
        <w:rPr>
          <w:rFonts w:ascii="Times New Roman" w:eastAsia="Times New Roman" w:hAnsi="Times New Roman" w:cs="Times New Roman"/>
          <w:color w:val="auto"/>
          <w:sz w:val="24"/>
          <w:szCs w:val="24"/>
          <w:lang w:val="en-GB"/>
        </w:rPr>
        <w:t xml:space="preserve"> activists inhabited existing social and gender norms</w:t>
      </w:r>
      <w:r w:rsidR="00880F40">
        <w:rPr>
          <w:rFonts w:ascii="Times New Roman" w:eastAsia="Times New Roman" w:hAnsi="Times New Roman" w:cs="Times New Roman"/>
          <w:color w:val="auto"/>
          <w:sz w:val="24"/>
          <w:szCs w:val="24"/>
          <w:lang w:val="en-GB"/>
        </w:rPr>
        <w:t xml:space="preserve"> and also took </w:t>
      </w:r>
      <w:r>
        <w:rPr>
          <w:rFonts w:ascii="Times New Roman" w:eastAsia="Times New Roman" w:hAnsi="Times New Roman" w:cs="Times New Roman"/>
          <w:color w:val="auto"/>
          <w:sz w:val="24"/>
          <w:szCs w:val="24"/>
          <w:lang w:val="en-GB"/>
        </w:rPr>
        <w:t xml:space="preserve">local authorities to task when it came to women’s welfare and labour rights. </w:t>
      </w:r>
    </w:p>
    <w:p w14:paraId="006EB8BC" w14:textId="77777777" w:rsidR="0027058A" w:rsidRPr="00544ADE" w:rsidRDefault="0027058A" w:rsidP="005B1E21">
      <w:pPr>
        <w:spacing w:after="0" w:line="480" w:lineRule="auto"/>
        <w:jc w:val="both"/>
        <w:rPr>
          <w:rFonts w:ascii="Times New Roman" w:eastAsia="Times New Roman" w:hAnsi="Times New Roman" w:cs="Times New Roman"/>
          <w:color w:val="auto"/>
          <w:sz w:val="24"/>
          <w:szCs w:val="24"/>
          <w:lang w:val="en-GB"/>
        </w:rPr>
      </w:pPr>
    </w:p>
    <w:p w14:paraId="21F7541F" w14:textId="05E6B29B" w:rsidR="0027058A" w:rsidRPr="00E10CDF" w:rsidRDefault="0027058A" w:rsidP="00E10CDF">
      <w:pPr>
        <w:tabs>
          <w:tab w:val="right" w:pos="8300"/>
        </w:tabs>
        <w:spacing w:line="480" w:lineRule="auto"/>
        <w:jc w:val="both"/>
        <w:rPr>
          <w:rFonts w:ascii="Times New Roman" w:hAnsi="Times New Roman" w:cs="Times New Roman"/>
          <w:b/>
          <w:bCs/>
          <w:sz w:val="24"/>
          <w:szCs w:val="24"/>
          <w:shd w:val="clear" w:color="auto" w:fill="FFFFFF"/>
          <w:lang w:val="en-GB"/>
        </w:rPr>
      </w:pPr>
      <w:r w:rsidRPr="00E10CDF">
        <w:rPr>
          <w:rFonts w:ascii="Times New Roman" w:hAnsi="Times New Roman" w:cs="Times New Roman"/>
          <w:b/>
          <w:bCs/>
          <w:sz w:val="24"/>
          <w:szCs w:val="24"/>
          <w:shd w:val="clear" w:color="auto" w:fill="FFFFFF"/>
          <w:lang w:val="en-GB"/>
        </w:rPr>
        <w:t>Women's activism in Yugoslavia after 1953</w:t>
      </w:r>
      <w:r w:rsidRPr="00E10CDF">
        <w:rPr>
          <w:rFonts w:ascii="Times New Roman" w:hAnsi="Times New Roman" w:cs="Times New Roman"/>
          <w:b/>
          <w:bCs/>
          <w:sz w:val="24"/>
          <w:szCs w:val="24"/>
          <w:shd w:val="clear" w:color="auto" w:fill="FFFFFF"/>
          <w:lang w:val="en-GB"/>
        </w:rPr>
        <w:tab/>
      </w:r>
    </w:p>
    <w:p w14:paraId="13A1DB6C" w14:textId="6CB3ED7D" w:rsidR="0027058A" w:rsidRPr="00E5561E" w:rsidRDefault="0027058A" w:rsidP="005B1E21">
      <w:pPr>
        <w:spacing w:line="480" w:lineRule="auto"/>
        <w:jc w:val="both"/>
        <w:rPr>
          <w:rFonts w:ascii="Times New Roman" w:hAnsi="Times New Roman" w:cs="Times New Roman"/>
          <w:bCs/>
          <w:sz w:val="24"/>
          <w:szCs w:val="24"/>
          <w:shd w:val="clear" w:color="auto" w:fill="FFFFFF"/>
          <w:lang w:val="en-GB"/>
        </w:rPr>
      </w:pPr>
      <w:r>
        <w:rPr>
          <w:rFonts w:ascii="Times New Roman" w:hAnsi="Times New Roman" w:cs="Times New Roman"/>
          <w:bCs/>
          <w:sz w:val="24"/>
          <w:szCs w:val="24"/>
          <w:shd w:val="clear" w:color="auto" w:fill="FFFFFF"/>
          <w:lang w:val="en-GB"/>
        </w:rPr>
        <w:t xml:space="preserve">The Yugoslav self-management system introduced in the early 1950s </w:t>
      </w:r>
      <w:r w:rsidRPr="00354047">
        <w:rPr>
          <w:rFonts w:ascii="Times New Roman" w:hAnsi="Times New Roman" w:cs="Times New Roman"/>
          <w:bCs/>
          <w:sz w:val="24"/>
          <w:szCs w:val="24"/>
          <w:shd w:val="clear" w:color="auto" w:fill="FFFFFF"/>
          <w:lang w:val="en-GB"/>
        </w:rPr>
        <w:t>opposed the Soviet model of state control over the planned economy</w:t>
      </w:r>
      <w:r>
        <w:rPr>
          <w:rFonts w:ascii="Times New Roman" w:hAnsi="Times New Roman" w:cs="Times New Roman"/>
          <w:bCs/>
          <w:sz w:val="24"/>
          <w:szCs w:val="24"/>
          <w:shd w:val="clear" w:color="auto" w:fill="FFFFFF"/>
          <w:lang w:val="en-GB"/>
        </w:rPr>
        <w:t xml:space="preserve"> </w:t>
      </w:r>
      <w:r w:rsidRPr="00354047">
        <w:rPr>
          <w:rFonts w:ascii="Times New Roman" w:hAnsi="Times New Roman" w:cs="Times New Roman"/>
          <w:bCs/>
          <w:sz w:val="24"/>
          <w:szCs w:val="24"/>
          <w:shd w:val="clear" w:color="auto" w:fill="FFFFFF"/>
          <w:lang w:val="en-GB"/>
        </w:rPr>
        <w:t xml:space="preserve">and led to a decentralization of state </w:t>
      </w:r>
      <w:r>
        <w:rPr>
          <w:rFonts w:ascii="Times New Roman" w:hAnsi="Times New Roman" w:cs="Times New Roman"/>
          <w:bCs/>
          <w:sz w:val="24"/>
          <w:szCs w:val="24"/>
          <w:shd w:val="clear" w:color="auto" w:fill="FFFFFF"/>
          <w:lang w:val="en-GB"/>
        </w:rPr>
        <w:t>power</w:t>
      </w:r>
      <w:r w:rsidRPr="00354047">
        <w:rPr>
          <w:rFonts w:ascii="Times New Roman" w:hAnsi="Times New Roman" w:cs="Times New Roman"/>
          <w:bCs/>
          <w:sz w:val="24"/>
          <w:szCs w:val="24"/>
          <w:shd w:val="clear" w:color="auto" w:fill="FFFFFF"/>
          <w:lang w:val="en-GB"/>
        </w:rPr>
        <w:t xml:space="preserve"> and to the proclamation of workers as decision makers within their own factory. </w:t>
      </w:r>
      <w:r>
        <w:rPr>
          <w:rFonts w:ascii="Times New Roman" w:hAnsi="Times New Roman" w:cs="Times New Roman"/>
          <w:bCs/>
          <w:sz w:val="24"/>
          <w:szCs w:val="24"/>
          <w:shd w:val="clear" w:color="auto" w:fill="FFFFFF"/>
          <w:lang w:val="en-GB"/>
        </w:rPr>
        <w:t xml:space="preserve">The factory was defined as social property, with each worker becoming </w:t>
      </w:r>
      <w:r w:rsidRPr="00354047">
        <w:rPr>
          <w:rFonts w:ascii="Times New Roman" w:hAnsi="Times New Roman" w:cs="Times New Roman"/>
          <w:bCs/>
          <w:sz w:val="24"/>
          <w:szCs w:val="24"/>
          <w:shd w:val="clear" w:color="auto" w:fill="FFFFFF"/>
          <w:lang w:val="en-GB"/>
        </w:rPr>
        <w:t xml:space="preserve">‘a property-owning producer receiving a share of the company’s </w:t>
      </w:r>
      <w:r>
        <w:rPr>
          <w:rFonts w:ascii="Times New Roman" w:hAnsi="Times New Roman" w:cs="Times New Roman"/>
          <w:bCs/>
          <w:sz w:val="24"/>
          <w:szCs w:val="24"/>
          <w:shd w:val="clear" w:color="auto" w:fill="FFFFFF"/>
          <w:lang w:val="en-GB"/>
        </w:rPr>
        <w:t>income</w:t>
      </w:r>
      <w:r w:rsidRPr="00354047">
        <w:rPr>
          <w:rFonts w:ascii="Times New Roman" w:hAnsi="Times New Roman" w:cs="Times New Roman"/>
          <w:bCs/>
          <w:sz w:val="24"/>
          <w:szCs w:val="24"/>
          <w:shd w:val="clear" w:color="auto" w:fill="FFFFFF"/>
          <w:lang w:val="en-GB"/>
        </w:rPr>
        <w:t>’</w:t>
      </w:r>
      <w:r w:rsidR="004A7394">
        <w:rPr>
          <w:rFonts w:ascii="Times New Roman" w:hAnsi="Times New Roman" w:cs="Times New Roman"/>
          <w:bCs/>
          <w:sz w:val="24"/>
          <w:szCs w:val="24"/>
          <w:shd w:val="clear" w:color="auto" w:fill="FFFFFF"/>
          <w:lang w:val="en-GB"/>
        </w:rPr>
        <w:t>,</w:t>
      </w:r>
      <w:r>
        <w:rPr>
          <w:rStyle w:val="EndnoteReference"/>
          <w:rFonts w:ascii="Times New Roman" w:hAnsi="Times New Roman" w:cs="Times New Roman"/>
          <w:bCs/>
          <w:sz w:val="24"/>
          <w:szCs w:val="24"/>
          <w:shd w:val="clear" w:color="auto" w:fill="FFFFFF"/>
          <w:lang w:val="en-GB"/>
        </w:rPr>
        <w:endnoteReference w:id="23"/>
      </w:r>
      <w:r>
        <w:rPr>
          <w:rFonts w:ascii="Times New Roman" w:hAnsi="Times New Roman" w:cs="Times New Roman"/>
          <w:bCs/>
          <w:sz w:val="24"/>
          <w:szCs w:val="24"/>
          <w:shd w:val="clear" w:color="auto" w:fill="FFFFFF"/>
          <w:lang w:val="en-GB"/>
        </w:rPr>
        <w:t xml:space="preserve"> and with most social services attached to the factory being paid through the taxation of workers’ wages. This</w:t>
      </w:r>
      <w:r w:rsidRPr="00354047">
        <w:rPr>
          <w:rFonts w:ascii="Times New Roman" w:hAnsi="Times New Roman" w:cs="Times New Roman"/>
          <w:bCs/>
          <w:sz w:val="24"/>
          <w:szCs w:val="24"/>
          <w:shd w:val="clear" w:color="auto" w:fill="FFFFFF"/>
          <w:lang w:val="en-GB"/>
        </w:rPr>
        <w:t xml:space="preserve"> decentralized economic structure – and the emphasis on workers’ ownership of their own factory – meant that workers’ interests and loyalties were framed as coinciding with the ones of </w:t>
      </w:r>
      <w:r>
        <w:rPr>
          <w:rFonts w:ascii="Times New Roman" w:hAnsi="Times New Roman" w:cs="Times New Roman"/>
          <w:bCs/>
          <w:sz w:val="24"/>
          <w:szCs w:val="24"/>
          <w:shd w:val="clear" w:color="auto" w:fill="FFFFFF"/>
          <w:lang w:val="en-GB"/>
        </w:rPr>
        <w:t>the</w:t>
      </w:r>
      <w:r w:rsidRPr="00354047">
        <w:rPr>
          <w:rFonts w:ascii="Times New Roman" w:hAnsi="Times New Roman" w:cs="Times New Roman"/>
          <w:bCs/>
          <w:sz w:val="24"/>
          <w:szCs w:val="24"/>
          <w:shd w:val="clear" w:color="auto" w:fill="FFFFFF"/>
          <w:lang w:val="en-GB"/>
        </w:rPr>
        <w:t xml:space="preserve"> </w:t>
      </w:r>
      <w:r>
        <w:rPr>
          <w:rFonts w:ascii="Times New Roman" w:hAnsi="Times New Roman" w:cs="Times New Roman"/>
          <w:bCs/>
          <w:sz w:val="24"/>
          <w:szCs w:val="24"/>
          <w:shd w:val="clear" w:color="auto" w:fill="FFFFFF"/>
          <w:lang w:val="en-GB"/>
        </w:rPr>
        <w:t>company</w:t>
      </w:r>
      <w:r w:rsidRPr="00354047">
        <w:rPr>
          <w:rFonts w:ascii="Times New Roman" w:hAnsi="Times New Roman" w:cs="Times New Roman"/>
          <w:bCs/>
          <w:sz w:val="24"/>
          <w:szCs w:val="24"/>
          <w:shd w:val="clear" w:color="auto" w:fill="FFFFFF"/>
          <w:lang w:val="en-GB"/>
        </w:rPr>
        <w:t xml:space="preserve"> they worked in. </w:t>
      </w:r>
      <w:r>
        <w:rPr>
          <w:rFonts w:ascii="Times New Roman" w:hAnsi="Times New Roman" w:cs="Times New Roman"/>
          <w:bCs/>
          <w:sz w:val="24"/>
          <w:szCs w:val="24"/>
          <w:shd w:val="clear" w:color="auto" w:fill="FFFFFF"/>
          <w:lang w:val="en-GB"/>
        </w:rPr>
        <w:t xml:space="preserve">The new self-management system also entailed a revision of the functioning of the main socio-political organizations that had been created in Yugoslavia after Second World War, including state socialist women’s organizations. After the dissolution of the AFŽ in 1953, the </w:t>
      </w:r>
      <w:r>
        <w:rPr>
          <w:rFonts w:ascii="Times New Roman" w:hAnsi="Times New Roman" w:cs="Times New Roman"/>
          <w:sz w:val="24"/>
          <w:szCs w:val="24"/>
          <w:lang w:val="en-GB"/>
        </w:rPr>
        <w:t xml:space="preserve">newly formed </w:t>
      </w:r>
      <w:r w:rsidRPr="00E5561E">
        <w:rPr>
          <w:rFonts w:ascii="Times New Roman" w:hAnsi="Times New Roman" w:cs="Times New Roman"/>
          <w:sz w:val="24"/>
          <w:szCs w:val="24"/>
          <w:lang w:val="en-GB"/>
        </w:rPr>
        <w:t>Union of Women’s Societies (SŽD) was supposed to federate local women’s societies and to encourage them to cooperate with the Socialist Alliance of the Working People (SS</w:t>
      </w:r>
      <w:r>
        <w:rPr>
          <w:rFonts w:ascii="Times New Roman" w:hAnsi="Times New Roman" w:cs="Times New Roman"/>
          <w:sz w:val="24"/>
          <w:szCs w:val="24"/>
          <w:lang w:val="en-GB"/>
        </w:rPr>
        <w:t>R</w:t>
      </w:r>
      <w:r w:rsidRPr="00E5561E">
        <w:rPr>
          <w:rFonts w:ascii="Times New Roman" w:hAnsi="Times New Roman" w:cs="Times New Roman"/>
          <w:sz w:val="24"/>
          <w:szCs w:val="24"/>
          <w:lang w:val="en-GB"/>
        </w:rPr>
        <w:t>N) to which it formally belonged, as well as with municipal and factory authorities. A top-down organization like the AFŽ seemed out of date in the newly decentralized, self-management system</w:t>
      </w:r>
      <w:r>
        <w:rPr>
          <w:rFonts w:ascii="Times New Roman" w:hAnsi="Times New Roman" w:cs="Times New Roman"/>
          <w:sz w:val="24"/>
          <w:szCs w:val="24"/>
          <w:lang w:val="en-GB"/>
        </w:rPr>
        <w:t xml:space="preserve">, while the Marxist idea that women’s issues should not be separated from wider social and class issues was given a new twist, </w:t>
      </w:r>
      <w:r>
        <w:rPr>
          <w:rFonts w:ascii="Times New Roman" w:hAnsi="Times New Roman" w:cs="Times New Roman"/>
          <w:sz w:val="24"/>
          <w:szCs w:val="24"/>
          <w:lang w:val="en-GB"/>
        </w:rPr>
        <w:lastRenderedPageBreak/>
        <w:t>inviting women to be active self-managers first and foremost on local issues at the local level, within their workplace or municipality</w:t>
      </w:r>
      <w:r w:rsidRPr="00E5561E">
        <w:rPr>
          <w:rFonts w:ascii="Times New Roman" w:hAnsi="Times New Roman" w:cs="Times New Roman"/>
          <w:sz w:val="24"/>
          <w:szCs w:val="24"/>
          <w:lang w:val="en-GB"/>
        </w:rPr>
        <w:t>.</w:t>
      </w:r>
      <w:r w:rsidRPr="00E5561E">
        <w:rPr>
          <w:rStyle w:val="EndnoteReference"/>
          <w:rFonts w:ascii="Times New Roman" w:hAnsi="Times New Roman" w:cs="Times New Roman"/>
          <w:sz w:val="24"/>
          <w:szCs w:val="24"/>
          <w:lang w:val="en-GB"/>
        </w:rPr>
        <w:endnoteReference w:id="24"/>
      </w:r>
      <w:r w:rsidRPr="00E5561E">
        <w:rPr>
          <w:rFonts w:ascii="Times New Roman" w:hAnsi="Times New Roman" w:cs="Times New Roman"/>
          <w:sz w:val="24"/>
          <w:szCs w:val="24"/>
          <w:lang w:val="en-GB"/>
        </w:rPr>
        <w:t xml:space="preserve"> </w:t>
      </w:r>
    </w:p>
    <w:p w14:paraId="1664A4F5" w14:textId="2EDB0498" w:rsidR="0027058A" w:rsidRPr="00E5561E" w:rsidRDefault="0027058A" w:rsidP="00506EE0">
      <w:pPr>
        <w:spacing w:line="480" w:lineRule="auto"/>
        <w:ind w:firstLine="720"/>
        <w:jc w:val="both"/>
        <w:rPr>
          <w:rFonts w:ascii="Times New Roman" w:hAnsi="Times New Roman" w:cs="Times New Roman"/>
          <w:sz w:val="24"/>
          <w:szCs w:val="24"/>
          <w:lang w:val="en-GB"/>
        </w:rPr>
      </w:pPr>
      <w:r w:rsidRPr="00E5561E">
        <w:rPr>
          <w:rFonts w:ascii="Times New Roman" w:hAnsi="Times New Roman" w:cs="Times New Roman"/>
          <w:sz w:val="24"/>
          <w:szCs w:val="24"/>
          <w:lang w:val="en-GB"/>
        </w:rPr>
        <w:t xml:space="preserve">The dissolution of the AFŽ caused a certain degree of </w:t>
      </w:r>
      <w:r>
        <w:rPr>
          <w:rFonts w:ascii="Times New Roman" w:hAnsi="Times New Roman" w:cs="Times New Roman"/>
          <w:sz w:val="24"/>
          <w:szCs w:val="24"/>
          <w:lang w:val="en-GB"/>
        </w:rPr>
        <w:t>‘</w:t>
      </w:r>
      <w:r w:rsidRPr="00E5561E">
        <w:rPr>
          <w:rFonts w:ascii="Times New Roman" w:hAnsi="Times New Roman" w:cs="Times New Roman"/>
          <w:sz w:val="24"/>
          <w:szCs w:val="24"/>
          <w:lang w:val="en-GB"/>
        </w:rPr>
        <w:t>passivization</w:t>
      </w:r>
      <w:r>
        <w:rPr>
          <w:rFonts w:ascii="Times New Roman" w:hAnsi="Times New Roman" w:cs="Times New Roman"/>
          <w:sz w:val="24"/>
          <w:szCs w:val="24"/>
          <w:lang w:val="en-GB"/>
        </w:rPr>
        <w:t>’</w:t>
      </w:r>
      <w:r w:rsidRPr="00E5561E">
        <w:rPr>
          <w:rFonts w:ascii="Times New Roman" w:hAnsi="Times New Roman" w:cs="Times New Roman"/>
          <w:sz w:val="24"/>
          <w:szCs w:val="24"/>
          <w:lang w:val="en-GB"/>
        </w:rPr>
        <w:t>, especially in the least developed republics</w:t>
      </w:r>
      <w:r>
        <w:rPr>
          <w:rFonts w:ascii="Times New Roman" w:hAnsi="Times New Roman" w:cs="Times New Roman"/>
          <w:sz w:val="24"/>
          <w:szCs w:val="24"/>
          <w:lang w:val="en-GB"/>
        </w:rPr>
        <w:t xml:space="preserve"> which had less of a history of women’s activism</w:t>
      </w:r>
      <w:r w:rsidRPr="00E5561E">
        <w:rPr>
          <w:rFonts w:ascii="Times New Roman" w:hAnsi="Times New Roman" w:cs="Times New Roman"/>
          <w:sz w:val="24"/>
          <w:szCs w:val="24"/>
          <w:lang w:val="en-GB"/>
        </w:rPr>
        <w:t>, and the SŽD only really started to function in 1957.</w:t>
      </w:r>
      <w:r w:rsidRPr="00E5561E">
        <w:rPr>
          <w:rStyle w:val="EndnoteReference"/>
          <w:rFonts w:ascii="Times New Roman" w:hAnsi="Times New Roman" w:cs="Times New Roman"/>
          <w:sz w:val="24"/>
          <w:szCs w:val="24"/>
          <w:lang w:val="en-GB"/>
        </w:rPr>
        <w:endnoteReference w:id="25"/>
      </w:r>
      <w:r w:rsidRPr="00E5561E">
        <w:rPr>
          <w:rFonts w:ascii="Times New Roman" w:hAnsi="Times New Roman" w:cs="Times New Roman"/>
          <w:sz w:val="24"/>
          <w:szCs w:val="24"/>
          <w:lang w:val="en-GB"/>
        </w:rPr>
        <w:t xml:space="preserve"> </w:t>
      </w:r>
      <w:r w:rsidR="004A7394">
        <w:rPr>
          <w:rFonts w:ascii="Times New Roman" w:hAnsi="Times New Roman" w:cs="Times New Roman"/>
          <w:sz w:val="24"/>
          <w:szCs w:val="24"/>
          <w:lang w:val="en-GB"/>
        </w:rPr>
        <w:t>Throughout</w:t>
      </w:r>
      <w:r w:rsidRPr="00E5561E">
        <w:rPr>
          <w:rFonts w:ascii="Times New Roman" w:hAnsi="Times New Roman" w:cs="Times New Roman"/>
          <w:sz w:val="24"/>
          <w:szCs w:val="24"/>
          <w:lang w:val="en-GB"/>
        </w:rPr>
        <w:t xml:space="preserve"> the existence of the AFŽ and the SŽD, women activists experienced the reluctance of local party leaders and managers </w:t>
      </w:r>
      <w:r w:rsidR="004A7394">
        <w:rPr>
          <w:rFonts w:ascii="Times New Roman" w:hAnsi="Times New Roman" w:cs="Times New Roman"/>
          <w:sz w:val="24"/>
          <w:szCs w:val="24"/>
          <w:lang w:val="en-GB"/>
        </w:rPr>
        <w:t xml:space="preserve">to </w:t>
      </w:r>
      <w:r w:rsidRPr="00E5561E">
        <w:rPr>
          <w:rFonts w:ascii="Times New Roman" w:hAnsi="Times New Roman" w:cs="Times New Roman"/>
          <w:sz w:val="24"/>
          <w:szCs w:val="24"/>
          <w:lang w:val="en-GB"/>
        </w:rPr>
        <w:t>tak</w:t>
      </w:r>
      <w:r w:rsidR="004A7394">
        <w:rPr>
          <w:rFonts w:ascii="Times New Roman" w:hAnsi="Times New Roman" w:cs="Times New Roman"/>
          <w:sz w:val="24"/>
          <w:szCs w:val="24"/>
          <w:lang w:val="en-GB"/>
        </w:rPr>
        <w:t>e</w:t>
      </w:r>
      <w:r w:rsidRPr="00E5561E">
        <w:rPr>
          <w:rFonts w:ascii="Times New Roman" w:hAnsi="Times New Roman" w:cs="Times New Roman"/>
          <w:sz w:val="24"/>
          <w:szCs w:val="24"/>
          <w:lang w:val="en-GB"/>
        </w:rPr>
        <w:t xml:space="preserve"> women’s living and working standards into account</w:t>
      </w:r>
      <w:r w:rsidR="004A7394">
        <w:rPr>
          <w:rFonts w:ascii="Times New Roman" w:hAnsi="Times New Roman" w:cs="Times New Roman"/>
          <w:sz w:val="24"/>
          <w:szCs w:val="24"/>
          <w:lang w:val="en-GB"/>
        </w:rPr>
        <w:t>. This was amplified</w:t>
      </w:r>
      <w:r w:rsidRPr="00E5561E">
        <w:rPr>
          <w:rFonts w:ascii="Times New Roman" w:hAnsi="Times New Roman" w:cs="Times New Roman"/>
          <w:sz w:val="24"/>
          <w:szCs w:val="24"/>
          <w:lang w:val="en-GB"/>
        </w:rPr>
        <w:t xml:space="preserve"> in the 1950s when a conservative </w:t>
      </w:r>
      <w:r w:rsidR="004A7394">
        <w:rPr>
          <w:rFonts w:ascii="Times New Roman" w:hAnsi="Times New Roman" w:cs="Times New Roman"/>
          <w:sz w:val="24"/>
          <w:szCs w:val="24"/>
          <w:lang w:val="en-GB"/>
        </w:rPr>
        <w:t xml:space="preserve">social </w:t>
      </w:r>
      <w:r w:rsidRPr="00E5561E">
        <w:rPr>
          <w:rFonts w:ascii="Times New Roman" w:hAnsi="Times New Roman" w:cs="Times New Roman"/>
          <w:sz w:val="24"/>
          <w:szCs w:val="24"/>
          <w:lang w:val="en-GB"/>
        </w:rPr>
        <w:t xml:space="preserve">backlash occurred </w:t>
      </w:r>
      <w:r w:rsidR="004A7394">
        <w:rPr>
          <w:rFonts w:ascii="Times New Roman" w:hAnsi="Times New Roman" w:cs="Times New Roman"/>
          <w:sz w:val="24"/>
          <w:szCs w:val="24"/>
          <w:lang w:val="en-GB"/>
        </w:rPr>
        <w:t xml:space="preserve">with regard </w:t>
      </w:r>
      <w:r w:rsidRPr="00E5561E">
        <w:rPr>
          <w:rFonts w:ascii="Times New Roman" w:hAnsi="Times New Roman" w:cs="Times New Roman"/>
          <w:sz w:val="24"/>
          <w:szCs w:val="24"/>
          <w:lang w:val="en-GB"/>
        </w:rPr>
        <w:t>to female workers, wh</w:t>
      </w:r>
      <w:r w:rsidR="004A7394">
        <w:rPr>
          <w:rFonts w:ascii="Times New Roman" w:hAnsi="Times New Roman" w:cs="Times New Roman"/>
          <w:sz w:val="24"/>
          <w:szCs w:val="24"/>
          <w:lang w:val="en-GB"/>
        </w:rPr>
        <w:t>o</w:t>
      </w:r>
      <w:r w:rsidRPr="00E5561E">
        <w:rPr>
          <w:rFonts w:ascii="Times New Roman" w:hAnsi="Times New Roman" w:cs="Times New Roman"/>
          <w:sz w:val="24"/>
          <w:szCs w:val="24"/>
          <w:lang w:val="en-GB"/>
        </w:rPr>
        <w:t xml:space="preserve"> were seen as less productive and more costly.</w:t>
      </w:r>
      <w:r w:rsidRPr="00E5561E">
        <w:rPr>
          <w:rStyle w:val="EndnoteReference"/>
          <w:rFonts w:ascii="Times New Roman" w:hAnsi="Times New Roman" w:cs="Times New Roman"/>
          <w:sz w:val="24"/>
          <w:szCs w:val="24"/>
          <w:lang w:val="en-GB"/>
        </w:rPr>
        <w:endnoteReference w:id="26"/>
      </w:r>
      <w:r w:rsidRPr="00E5561E">
        <w:rPr>
          <w:rFonts w:ascii="Times New Roman" w:hAnsi="Times New Roman" w:cs="Times New Roman"/>
          <w:sz w:val="24"/>
          <w:szCs w:val="24"/>
          <w:lang w:val="en-GB"/>
        </w:rPr>
        <w:t xml:space="preserve"> As Ivan Simić has noted, the SŽD societies were often engaged in</w:t>
      </w:r>
      <w:r w:rsidR="007A4EAD">
        <w:rPr>
          <w:rFonts w:ascii="Times New Roman" w:hAnsi="Times New Roman" w:cs="Times New Roman"/>
          <w:sz w:val="24"/>
          <w:szCs w:val="24"/>
          <w:lang w:val="en-GB"/>
        </w:rPr>
        <w:t xml:space="preserve"> educating peasant women in </w:t>
      </w:r>
      <w:r w:rsidRPr="00E5561E">
        <w:rPr>
          <w:rFonts w:ascii="Times New Roman" w:hAnsi="Times New Roman" w:cs="Times New Roman"/>
          <w:i/>
          <w:sz w:val="24"/>
          <w:szCs w:val="24"/>
          <w:lang w:val="en-GB"/>
        </w:rPr>
        <w:t>domaćinstvo</w:t>
      </w:r>
      <w:r w:rsidR="007A4EAD">
        <w:rPr>
          <w:rFonts w:ascii="Times New Roman" w:hAnsi="Times New Roman" w:cs="Times New Roman"/>
          <w:sz w:val="24"/>
          <w:szCs w:val="24"/>
          <w:lang w:val="en-GB"/>
        </w:rPr>
        <w:t xml:space="preserve">: </w:t>
      </w:r>
      <w:r w:rsidRPr="00E5561E">
        <w:rPr>
          <w:rFonts w:ascii="Times New Roman" w:hAnsi="Times New Roman" w:cs="Times New Roman"/>
          <w:sz w:val="24"/>
          <w:szCs w:val="24"/>
          <w:lang w:val="en-GB"/>
        </w:rPr>
        <w:t>home economics</w:t>
      </w:r>
      <w:r w:rsidR="004A7394">
        <w:rPr>
          <w:rFonts w:ascii="Times New Roman" w:hAnsi="Times New Roman" w:cs="Times New Roman"/>
          <w:sz w:val="24"/>
          <w:szCs w:val="24"/>
          <w:lang w:val="en-GB"/>
        </w:rPr>
        <w:t xml:space="preserve"> </w:t>
      </w:r>
      <w:r w:rsidR="007A4EAD">
        <w:rPr>
          <w:rFonts w:ascii="Times New Roman" w:hAnsi="Times New Roman" w:cs="Times New Roman"/>
          <w:sz w:val="24"/>
          <w:szCs w:val="24"/>
          <w:lang w:val="en-GB"/>
        </w:rPr>
        <w:t xml:space="preserve">that was </w:t>
      </w:r>
      <w:r w:rsidR="004A7394">
        <w:rPr>
          <w:rFonts w:ascii="Times New Roman" w:hAnsi="Times New Roman" w:cs="Times New Roman"/>
          <w:sz w:val="24"/>
          <w:szCs w:val="24"/>
          <w:lang w:val="en-GB"/>
        </w:rPr>
        <w:t xml:space="preserve">concerned with the </w:t>
      </w:r>
      <w:r w:rsidRPr="00E5561E">
        <w:rPr>
          <w:rFonts w:ascii="Times New Roman" w:hAnsi="Times New Roman" w:cs="Times New Roman"/>
          <w:sz w:val="24"/>
          <w:szCs w:val="24"/>
          <w:lang w:val="en-GB"/>
        </w:rPr>
        <w:t>creati</w:t>
      </w:r>
      <w:r w:rsidR="004A7394">
        <w:rPr>
          <w:rFonts w:ascii="Times New Roman" w:hAnsi="Times New Roman" w:cs="Times New Roman"/>
          <w:sz w:val="24"/>
          <w:szCs w:val="24"/>
          <w:lang w:val="en-GB"/>
        </w:rPr>
        <w:t xml:space="preserve">on of </w:t>
      </w:r>
      <w:r w:rsidRPr="00E5561E">
        <w:rPr>
          <w:rFonts w:ascii="Times New Roman" w:hAnsi="Times New Roman" w:cs="Times New Roman"/>
          <w:sz w:val="24"/>
          <w:szCs w:val="24"/>
          <w:lang w:val="en-GB"/>
        </w:rPr>
        <w:t>socialist household</w:t>
      </w:r>
      <w:r w:rsidR="00EB7BA8">
        <w:rPr>
          <w:rFonts w:ascii="Times New Roman" w:hAnsi="Times New Roman" w:cs="Times New Roman"/>
          <w:sz w:val="24"/>
          <w:szCs w:val="24"/>
          <w:lang w:val="en-GB"/>
        </w:rPr>
        <w:t>s</w:t>
      </w:r>
      <w:r w:rsidR="007A4EAD">
        <w:rPr>
          <w:rFonts w:ascii="Times New Roman" w:hAnsi="Times New Roman" w:cs="Times New Roman"/>
          <w:sz w:val="24"/>
          <w:szCs w:val="24"/>
          <w:lang w:val="en-GB"/>
        </w:rPr>
        <w:t>. This involved</w:t>
      </w:r>
      <w:r w:rsidRPr="00E5561E">
        <w:rPr>
          <w:rFonts w:ascii="Times New Roman" w:hAnsi="Times New Roman" w:cs="Times New Roman"/>
          <w:sz w:val="24"/>
          <w:szCs w:val="24"/>
          <w:lang w:val="en-GB"/>
        </w:rPr>
        <w:t xml:space="preserve"> the teaching of rationalization </w:t>
      </w:r>
      <w:r w:rsidR="00F9163C">
        <w:rPr>
          <w:rFonts w:ascii="Times New Roman" w:hAnsi="Times New Roman" w:cs="Times New Roman"/>
          <w:sz w:val="24"/>
          <w:szCs w:val="24"/>
          <w:lang w:val="en-GB"/>
        </w:rPr>
        <w:t>in</w:t>
      </w:r>
      <w:r w:rsidRPr="00E5561E">
        <w:rPr>
          <w:rFonts w:ascii="Times New Roman" w:hAnsi="Times New Roman" w:cs="Times New Roman"/>
          <w:sz w:val="24"/>
          <w:szCs w:val="24"/>
          <w:lang w:val="en-GB"/>
        </w:rPr>
        <w:t xml:space="preserve"> domestic work and household tasks</w:t>
      </w:r>
      <w:r w:rsidR="00F9163C">
        <w:rPr>
          <w:rFonts w:ascii="Times New Roman" w:hAnsi="Times New Roman" w:cs="Times New Roman"/>
          <w:sz w:val="24"/>
          <w:szCs w:val="24"/>
          <w:lang w:val="en-GB"/>
        </w:rPr>
        <w:t>,</w:t>
      </w:r>
      <w:r w:rsidRPr="00E5561E">
        <w:rPr>
          <w:rFonts w:ascii="Times New Roman" w:hAnsi="Times New Roman" w:cs="Times New Roman"/>
          <w:sz w:val="24"/>
          <w:szCs w:val="24"/>
          <w:lang w:val="en-GB"/>
        </w:rPr>
        <w:t xml:space="preserve"> including child rearing</w:t>
      </w:r>
      <w:r w:rsidR="00F9163C">
        <w:rPr>
          <w:rFonts w:ascii="Times New Roman" w:hAnsi="Times New Roman" w:cs="Times New Roman"/>
          <w:sz w:val="24"/>
          <w:szCs w:val="24"/>
          <w:lang w:val="en-GB"/>
        </w:rPr>
        <w:t xml:space="preserve">, </w:t>
      </w:r>
      <w:r w:rsidR="00CD5309">
        <w:rPr>
          <w:rFonts w:ascii="Times New Roman" w:hAnsi="Times New Roman" w:cs="Times New Roman"/>
          <w:sz w:val="24"/>
          <w:szCs w:val="24"/>
          <w:lang w:val="en-GB"/>
        </w:rPr>
        <w:t xml:space="preserve">particularly as a way to promote better hygiene and to reduce infant mortality rates. </w:t>
      </w:r>
      <w:r w:rsidRPr="00E5561E">
        <w:rPr>
          <w:rStyle w:val="EndnoteReference"/>
          <w:rFonts w:ascii="Times New Roman" w:hAnsi="Times New Roman" w:cs="Times New Roman"/>
          <w:sz w:val="24"/>
          <w:szCs w:val="24"/>
          <w:lang w:val="en-GB"/>
        </w:rPr>
        <w:endnoteReference w:id="27"/>
      </w:r>
      <w:r w:rsidRPr="00E5561E">
        <w:rPr>
          <w:rFonts w:ascii="Times New Roman" w:hAnsi="Times New Roman" w:cs="Times New Roman"/>
          <w:sz w:val="24"/>
          <w:szCs w:val="24"/>
          <w:lang w:val="en-GB"/>
        </w:rPr>
        <w:t xml:space="preserve"> </w:t>
      </w:r>
      <w:r w:rsidR="00F9163C">
        <w:rPr>
          <w:rFonts w:ascii="Times New Roman" w:hAnsi="Times New Roman" w:cs="Times New Roman"/>
          <w:sz w:val="24"/>
          <w:szCs w:val="24"/>
          <w:lang w:val="en-GB"/>
        </w:rPr>
        <w:t>S</w:t>
      </w:r>
      <w:r w:rsidRPr="00E5561E">
        <w:rPr>
          <w:rFonts w:ascii="Times New Roman" w:hAnsi="Times New Roman" w:cs="Times New Roman"/>
          <w:sz w:val="24"/>
          <w:szCs w:val="24"/>
          <w:lang w:val="en-GB"/>
        </w:rPr>
        <w:t>uch teachings did not always reinforce traditional gender roles but could be truly educational and progressive</w:t>
      </w:r>
      <w:r w:rsidR="00EB7BA8">
        <w:rPr>
          <w:rFonts w:ascii="Times New Roman" w:hAnsi="Times New Roman" w:cs="Times New Roman"/>
          <w:sz w:val="24"/>
          <w:szCs w:val="24"/>
          <w:lang w:val="en-GB"/>
        </w:rPr>
        <w:t>:</w:t>
      </w:r>
      <w:r w:rsidRPr="00E5561E">
        <w:rPr>
          <w:rFonts w:ascii="Times New Roman" w:hAnsi="Times New Roman" w:cs="Times New Roman"/>
          <w:sz w:val="24"/>
          <w:szCs w:val="24"/>
          <w:lang w:val="en-GB"/>
        </w:rPr>
        <w:t xml:space="preserve"> as in the case of former AFŽ leader Rajka Borojević’s courses in the Serbian countryside</w:t>
      </w:r>
      <w:r>
        <w:rPr>
          <w:rFonts w:ascii="Times New Roman" w:hAnsi="Times New Roman" w:cs="Times New Roman"/>
          <w:sz w:val="24"/>
          <w:szCs w:val="24"/>
          <w:lang w:val="en-GB"/>
        </w:rPr>
        <w:t>, which emphasized women’s economic self-reliance and led to the foundation of a successful weaving cooperative</w:t>
      </w:r>
      <w:r w:rsidRPr="00E5561E">
        <w:rPr>
          <w:rFonts w:ascii="Times New Roman" w:hAnsi="Times New Roman" w:cs="Times New Roman"/>
          <w:sz w:val="24"/>
          <w:szCs w:val="24"/>
          <w:lang w:val="en-GB"/>
        </w:rPr>
        <w:t>.</w:t>
      </w:r>
      <w:r w:rsidRPr="00E5561E">
        <w:rPr>
          <w:rStyle w:val="EndnoteReference"/>
          <w:rFonts w:ascii="Times New Roman" w:hAnsi="Times New Roman" w:cs="Times New Roman"/>
          <w:sz w:val="24"/>
          <w:szCs w:val="24"/>
          <w:lang w:val="en-GB"/>
        </w:rPr>
        <w:endnoteReference w:id="28"/>
      </w:r>
      <w:r w:rsidRPr="00E5561E">
        <w:rPr>
          <w:rFonts w:ascii="Times New Roman" w:hAnsi="Times New Roman" w:cs="Times New Roman"/>
          <w:sz w:val="24"/>
          <w:szCs w:val="24"/>
          <w:lang w:val="en-GB"/>
        </w:rPr>
        <w:t xml:space="preserve"> </w:t>
      </w:r>
    </w:p>
    <w:p w14:paraId="51D08092" w14:textId="77CEB71F" w:rsidR="0027058A" w:rsidRPr="00E5561E" w:rsidRDefault="0027058A" w:rsidP="00E10CDF">
      <w:pPr>
        <w:spacing w:line="480" w:lineRule="auto"/>
        <w:ind w:firstLine="720"/>
        <w:jc w:val="both"/>
        <w:rPr>
          <w:rFonts w:ascii="Times New Roman" w:hAnsi="Times New Roman" w:cs="Times New Roman"/>
          <w:sz w:val="24"/>
          <w:szCs w:val="24"/>
          <w:lang w:val="en-GB"/>
        </w:rPr>
      </w:pPr>
      <w:r w:rsidRPr="00E5561E">
        <w:rPr>
          <w:rFonts w:ascii="Times New Roman" w:hAnsi="Times New Roman" w:cs="Times New Roman"/>
          <w:sz w:val="24"/>
          <w:szCs w:val="24"/>
          <w:lang w:val="en-GB"/>
        </w:rPr>
        <w:t xml:space="preserve">In 1957, there were 172 </w:t>
      </w:r>
      <w:r>
        <w:rPr>
          <w:rFonts w:ascii="Times New Roman" w:hAnsi="Times New Roman" w:cs="Times New Roman"/>
          <w:sz w:val="24"/>
          <w:szCs w:val="24"/>
          <w:lang w:val="en-GB"/>
        </w:rPr>
        <w:t>‘</w:t>
      </w:r>
      <w:r w:rsidRPr="00E5561E">
        <w:rPr>
          <w:rFonts w:ascii="Times New Roman" w:hAnsi="Times New Roman" w:cs="Times New Roman"/>
          <w:sz w:val="24"/>
          <w:szCs w:val="24"/>
          <w:lang w:val="en-GB"/>
        </w:rPr>
        <w:t>societies</w:t>
      </w:r>
      <w:r>
        <w:rPr>
          <w:rFonts w:ascii="Times New Roman" w:hAnsi="Times New Roman" w:cs="Times New Roman"/>
          <w:sz w:val="24"/>
          <w:szCs w:val="24"/>
          <w:lang w:val="en-GB"/>
        </w:rPr>
        <w:t>’</w:t>
      </w:r>
      <w:r w:rsidRPr="00E5561E">
        <w:rPr>
          <w:rFonts w:ascii="Times New Roman" w:hAnsi="Times New Roman" w:cs="Times New Roman"/>
          <w:sz w:val="24"/>
          <w:szCs w:val="24"/>
          <w:lang w:val="en-GB"/>
        </w:rPr>
        <w:t xml:space="preserve"> (</w:t>
      </w:r>
      <w:r w:rsidRPr="00E5561E">
        <w:rPr>
          <w:rFonts w:ascii="Times New Roman" w:hAnsi="Times New Roman" w:cs="Times New Roman"/>
          <w:i/>
          <w:sz w:val="24"/>
          <w:szCs w:val="24"/>
          <w:lang w:val="en-GB"/>
        </w:rPr>
        <w:t>društva</w:t>
      </w:r>
      <w:r w:rsidRPr="00E5561E">
        <w:rPr>
          <w:rFonts w:ascii="Times New Roman" w:hAnsi="Times New Roman" w:cs="Times New Roman"/>
          <w:sz w:val="24"/>
          <w:szCs w:val="24"/>
          <w:lang w:val="en-GB"/>
        </w:rPr>
        <w:t>) across Croatia, one of the republics where the SŽD was most active and had a good cooperation with trade unions.</w:t>
      </w:r>
      <w:r w:rsidRPr="00E5561E">
        <w:rPr>
          <w:rStyle w:val="EndnoteReference"/>
          <w:rFonts w:ascii="Times New Roman" w:hAnsi="Times New Roman" w:cs="Times New Roman"/>
          <w:sz w:val="24"/>
          <w:szCs w:val="24"/>
          <w:lang w:val="en-GB"/>
        </w:rPr>
        <w:endnoteReference w:id="29"/>
      </w:r>
      <w:r w:rsidRPr="00E5561E">
        <w:rPr>
          <w:rFonts w:ascii="Times New Roman" w:hAnsi="Times New Roman" w:cs="Times New Roman"/>
          <w:sz w:val="24"/>
          <w:szCs w:val="24"/>
          <w:lang w:val="en-GB"/>
        </w:rPr>
        <w:t>. Many societies listed in 1957 were</w:t>
      </w:r>
      <w:r w:rsidR="00EB7BA8">
        <w:rPr>
          <w:rFonts w:ascii="Times New Roman" w:hAnsi="Times New Roman" w:cs="Times New Roman"/>
          <w:sz w:val="24"/>
          <w:szCs w:val="24"/>
          <w:lang w:val="en-GB"/>
        </w:rPr>
        <w:t>,</w:t>
      </w:r>
      <w:r w:rsidRPr="00E5561E">
        <w:rPr>
          <w:rFonts w:ascii="Times New Roman" w:hAnsi="Times New Roman" w:cs="Times New Roman"/>
          <w:sz w:val="24"/>
          <w:szCs w:val="24"/>
          <w:lang w:val="en-GB"/>
        </w:rPr>
        <w:t xml:space="preserve"> indeed</w:t>
      </w:r>
      <w:r w:rsidR="00EB7BA8">
        <w:rPr>
          <w:rFonts w:ascii="Times New Roman" w:hAnsi="Times New Roman" w:cs="Times New Roman"/>
          <w:sz w:val="24"/>
          <w:szCs w:val="24"/>
          <w:lang w:val="en-GB"/>
        </w:rPr>
        <w:t>,</w:t>
      </w:r>
      <w:r w:rsidRPr="00E5561E">
        <w:rPr>
          <w:rFonts w:ascii="Times New Roman" w:hAnsi="Times New Roman" w:cs="Times New Roman"/>
          <w:sz w:val="24"/>
          <w:szCs w:val="24"/>
          <w:lang w:val="en-GB"/>
        </w:rPr>
        <w:t xml:space="preserve"> focused on home economics (nutrition, child rearing, sewing and knitting) and </w:t>
      </w:r>
      <w:r w:rsidR="00EB7BA8">
        <w:rPr>
          <w:rFonts w:ascii="Times New Roman" w:hAnsi="Times New Roman" w:cs="Times New Roman"/>
          <w:sz w:val="24"/>
          <w:szCs w:val="24"/>
          <w:lang w:val="en-GB"/>
        </w:rPr>
        <w:t>on</w:t>
      </w:r>
      <w:r w:rsidRPr="00E5561E">
        <w:rPr>
          <w:rFonts w:ascii="Times New Roman" w:hAnsi="Times New Roman" w:cs="Times New Roman"/>
          <w:sz w:val="24"/>
          <w:szCs w:val="24"/>
          <w:lang w:val="en-GB"/>
        </w:rPr>
        <w:t xml:space="preserve"> adult education, including literacy courses, for peasant women</w:t>
      </w:r>
      <w:r w:rsidR="00EB7BA8">
        <w:rPr>
          <w:rFonts w:ascii="Times New Roman" w:hAnsi="Times New Roman" w:cs="Times New Roman"/>
          <w:sz w:val="24"/>
          <w:szCs w:val="24"/>
          <w:lang w:val="en-GB"/>
        </w:rPr>
        <w:t>. Others</w:t>
      </w:r>
      <w:r w:rsidRPr="00E5561E">
        <w:rPr>
          <w:rFonts w:ascii="Times New Roman" w:hAnsi="Times New Roman" w:cs="Times New Roman"/>
          <w:sz w:val="24"/>
          <w:szCs w:val="24"/>
          <w:lang w:val="en-GB"/>
        </w:rPr>
        <w:t xml:space="preserve"> deal</w:t>
      </w:r>
      <w:r w:rsidR="00EB7BA8">
        <w:rPr>
          <w:rFonts w:ascii="Times New Roman" w:hAnsi="Times New Roman" w:cs="Times New Roman"/>
          <w:sz w:val="24"/>
          <w:szCs w:val="24"/>
          <w:lang w:val="en-GB"/>
        </w:rPr>
        <w:t>t</w:t>
      </w:r>
      <w:r w:rsidRPr="00E5561E">
        <w:rPr>
          <w:rFonts w:ascii="Times New Roman" w:hAnsi="Times New Roman" w:cs="Times New Roman"/>
          <w:sz w:val="24"/>
          <w:szCs w:val="24"/>
          <w:lang w:val="en-GB"/>
        </w:rPr>
        <w:t xml:space="preserve"> with issues concerning female workers, notably </w:t>
      </w:r>
      <w:r w:rsidR="00EB7BA8">
        <w:rPr>
          <w:rFonts w:ascii="Times New Roman" w:hAnsi="Times New Roman" w:cs="Times New Roman"/>
          <w:sz w:val="24"/>
          <w:szCs w:val="24"/>
          <w:lang w:val="en-GB"/>
        </w:rPr>
        <w:t xml:space="preserve">the provision of </w:t>
      </w:r>
      <w:r w:rsidRPr="00E5561E">
        <w:rPr>
          <w:rFonts w:ascii="Times New Roman" w:hAnsi="Times New Roman" w:cs="Times New Roman"/>
          <w:sz w:val="24"/>
          <w:szCs w:val="24"/>
          <w:lang w:val="en-GB"/>
        </w:rPr>
        <w:t xml:space="preserve">childcare and canteens that would allow women to take part in paid work. This was especially the case in industrial settings, for instance in Varaždin and Borovo, </w:t>
      </w:r>
      <w:r w:rsidRPr="00E5561E">
        <w:rPr>
          <w:rFonts w:ascii="Times New Roman" w:hAnsi="Times New Roman" w:cs="Times New Roman"/>
          <w:sz w:val="24"/>
          <w:szCs w:val="24"/>
          <w:lang w:val="en-GB"/>
        </w:rPr>
        <w:lastRenderedPageBreak/>
        <w:t>which hosted important textile and shoe factories. As reported in</w:t>
      </w:r>
      <w:r w:rsidR="00EB7BA8">
        <w:rPr>
          <w:rFonts w:ascii="Times New Roman" w:hAnsi="Times New Roman" w:cs="Times New Roman"/>
          <w:sz w:val="24"/>
          <w:szCs w:val="24"/>
          <w:lang w:val="en-GB"/>
        </w:rPr>
        <w:t xml:space="preserve"> the publication</w:t>
      </w:r>
      <w:r w:rsidRPr="00E5561E">
        <w:rPr>
          <w:rFonts w:ascii="Times New Roman" w:hAnsi="Times New Roman" w:cs="Times New Roman"/>
          <w:sz w:val="24"/>
          <w:szCs w:val="24"/>
          <w:lang w:val="en-GB"/>
        </w:rPr>
        <w:t xml:space="preserve"> </w:t>
      </w:r>
      <w:r w:rsidRPr="00E5561E">
        <w:rPr>
          <w:rFonts w:ascii="Times New Roman" w:hAnsi="Times New Roman" w:cs="Times New Roman"/>
          <w:i/>
          <w:sz w:val="24"/>
          <w:szCs w:val="24"/>
          <w:lang w:val="en-GB"/>
        </w:rPr>
        <w:t xml:space="preserve">Žena u borbi </w:t>
      </w:r>
      <w:r w:rsidRPr="00E5561E">
        <w:rPr>
          <w:rFonts w:ascii="Times New Roman" w:hAnsi="Times New Roman" w:cs="Times New Roman"/>
          <w:sz w:val="24"/>
          <w:szCs w:val="24"/>
          <w:lang w:val="en-GB"/>
        </w:rPr>
        <w:t>(later to be renamed</w:t>
      </w:r>
      <w:r w:rsidRPr="00E5561E">
        <w:rPr>
          <w:rFonts w:ascii="Times New Roman" w:hAnsi="Times New Roman" w:cs="Times New Roman"/>
          <w:i/>
          <w:sz w:val="24"/>
          <w:szCs w:val="24"/>
          <w:lang w:val="en-GB"/>
        </w:rPr>
        <w:t xml:space="preserve"> Žena</w:t>
      </w:r>
      <w:r w:rsidRPr="00E5561E">
        <w:rPr>
          <w:rFonts w:ascii="Times New Roman" w:hAnsi="Times New Roman" w:cs="Times New Roman"/>
          <w:sz w:val="24"/>
          <w:szCs w:val="24"/>
          <w:lang w:val="en-GB"/>
        </w:rPr>
        <w:t xml:space="preserve">), the society </w:t>
      </w:r>
      <w:r w:rsidRPr="00E5561E">
        <w:rPr>
          <w:rFonts w:ascii="Times New Roman" w:hAnsi="Times New Roman" w:cs="Times New Roman"/>
          <w:i/>
          <w:sz w:val="24"/>
          <w:szCs w:val="24"/>
          <w:lang w:val="en-GB"/>
        </w:rPr>
        <w:t>Žena Varaždina</w:t>
      </w:r>
      <w:r w:rsidRPr="00E5561E">
        <w:rPr>
          <w:rFonts w:ascii="Times New Roman" w:hAnsi="Times New Roman" w:cs="Times New Roman"/>
          <w:sz w:val="24"/>
          <w:szCs w:val="24"/>
          <w:lang w:val="en-GB"/>
        </w:rPr>
        <w:t xml:space="preserve">, or the Woman of Varaždin, was oriented towards working women’s issues and managed to cooperate with local authorities to open a canteen. Workers' canteens were open 'non-stop' in the main factories and working women could take food home after finishing their shift. In Borovo the </w:t>
      </w:r>
      <w:r w:rsidRPr="00E5561E">
        <w:rPr>
          <w:rFonts w:ascii="Times New Roman" w:hAnsi="Times New Roman" w:cs="Times New Roman"/>
          <w:i/>
          <w:sz w:val="24"/>
          <w:szCs w:val="24"/>
          <w:lang w:val="en-GB"/>
        </w:rPr>
        <w:t>Napredna Žena</w:t>
      </w:r>
      <w:r w:rsidRPr="00E5561E">
        <w:rPr>
          <w:rFonts w:ascii="Times New Roman" w:hAnsi="Times New Roman" w:cs="Times New Roman"/>
          <w:sz w:val="24"/>
          <w:szCs w:val="24"/>
          <w:lang w:val="en-GB"/>
        </w:rPr>
        <w:t xml:space="preserve"> or Progressive Woman society</w:t>
      </w:r>
      <w:r w:rsidR="00EB7BA8">
        <w:rPr>
          <w:rFonts w:ascii="Times New Roman" w:hAnsi="Times New Roman" w:cs="Times New Roman"/>
          <w:sz w:val="24"/>
          <w:szCs w:val="24"/>
          <w:lang w:val="en-GB"/>
        </w:rPr>
        <w:t>, which</w:t>
      </w:r>
      <w:r w:rsidRPr="00E5561E">
        <w:rPr>
          <w:rFonts w:ascii="Times New Roman" w:hAnsi="Times New Roman" w:cs="Times New Roman"/>
          <w:sz w:val="24"/>
          <w:szCs w:val="24"/>
          <w:lang w:val="en-GB"/>
        </w:rPr>
        <w:t xml:space="preserve"> had 321 members,</w:t>
      </w:r>
      <w:r w:rsidR="00EB7BA8">
        <w:rPr>
          <w:rFonts w:ascii="Times New Roman" w:hAnsi="Times New Roman" w:cs="Times New Roman"/>
          <w:sz w:val="24"/>
          <w:szCs w:val="24"/>
          <w:lang w:val="en-GB"/>
        </w:rPr>
        <w:t xml:space="preserve"> </w:t>
      </w:r>
      <w:r w:rsidRPr="00E5561E">
        <w:rPr>
          <w:rFonts w:ascii="Times New Roman" w:hAnsi="Times New Roman" w:cs="Times New Roman"/>
          <w:sz w:val="24"/>
          <w:szCs w:val="24"/>
          <w:lang w:val="en-GB"/>
        </w:rPr>
        <w:t xml:space="preserve">organized a survey on nutrition in the household in cooperation with local doctors, using the </w:t>
      </w:r>
      <w:r w:rsidR="00EB7BA8">
        <w:rPr>
          <w:rFonts w:ascii="Times New Roman" w:hAnsi="Times New Roman" w:cs="Times New Roman"/>
          <w:sz w:val="24"/>
          <w:szCs w:val="24"/>
          <w:lang w:val="en-GB"/>
        </w:rPr>
        <w:t>data</w:t>
      </w:r>
      <w:r w:rsidRPr="00E5561E">
        <w:rPr>
          <w:rFonts w:ascii="Times New Roman" w:hAnsi="Times New Roman" w:cs="Times New Roman"/>
          <w:sz w:val="24"/>
          <w:szCs w:val="24"/>
          <w:lang w:val="en-GB"/>
        </w:rPr>
        <w:t xml:space="preserve"> to organize lectures and to lobby for canteens and childcare facilities, including school canteens</w:t>
      </w:r>
      <w:r w:rsidR="00EB7BA8">
        <w:rPr>
          <w:rFonts w:ascii="Times New Roman" w:hAnsi="Times New Roman" w:cs="Times New Roman"/>
          <w:sz w:val="24"/>
          <w:szCs w:val="24"/>
          <w:lang w:val="en-GB"/>
        </w:rPr>
        <w:t xml:space="preserve">; it also paid </w:t>
      </w:r>
      <w:r w:rsidRPr="00E5561E">
        <w:rPr>
          <w:rFonts w:ascii="Times New Roman" w:hAnsi="Times New Roman" w:cs="Times New Roman"/>
          <w:sz w:val="24"/>
          <w:szCs w:val="24"/>
          <w:lang w:val="en-GB"/>
        </w:rPr>
        <w:t>special attention to the education and inclusion of young girls.</w:t>
      </w:r>
      <w:r w:rsidRPr="00E5561E">
        <w:rPr>
          <w:rStyle w:val="EndnoteReference"/>
          <w:rFonts w:ascii="Times New Roman" w:hAnsi="Times New Roman" w:cs="Times New Roman"/>
          <w:sz w:val="24"/>
          <w:szCs w:val="24"/>
          <w:lang w:val="en-GB"/>
        </w:rPr>
        <w:endnoteReference w:id="30"/>
      </w:r>
      <w:r w:rsidRPr="00E5561E">
        <w:rPr>
          <w:rFonts w:ascii="Times New Roman" w:hAnsi="Times New Roman" w:cs="Times New Roman"/>
          <w:sz w:val="24"/>
          <w:szCs w:val="24"/>
          <w:lang w:val="en-GB"/>
        </w:rPr>
        <w:t xml:space="preserve">  </w:t>
      </w:r>
    </w:p>
    <w:p w14:paraId="15F2409D" w14:textId="22CDFCF0" w:rsidR="0027058A" w:rsidRPr="006D4814" w:rsidRDefault="0027058A" w:rsidP="00E10CDF">
      <w:pPr>
        <w:spacing w:line="480" w:lineRule="auto"/>
        <w:ind w:firstLine="720"/>
        <w:jc w:val="both"/>
        <w:rPr>
          <w:rFonts w:ascii="Times New Roman" w:eastAsiaTheme="minorEastAsia" w:hAnsi="Times New Roman" w:cs="Times New Roman"/>
          <w:color w:val="auto"/>
          <w:sz w:val="24"/>
          <w:szCs w:val="24"/>
          <w:lang w:val="en-GB"/>
        </w:rPr>
      </w:pPr>
      <w:r w:rsidRPr="006D4814">
        <w:rPr>
          <w:rFonts w:ascii="Times New Roman" w:hAnsi="Times New Roman" w:cs="Times New Roman"/>
          <w:sz w:val="24"/>
          <w:szCs w:val="24"/>
          <w:lang w:val="en-GB"/>
        </w:rPr>
        <w:t xml:space="preserve">The Conference for the Social Activity of Women (KDAŽ), which </w:t>
      </w:r>
      <w:r w:rsidR="00D20355">
        <w:rPr>
          <w:rFonts w:ascii="Times New Roman" w:hAnsi="Times New Roman" w:cs="Times New Roman"/>
          <w:sz w:val="24"/>
          <w:szCs w:val="24"/>
          <w:lang w:val="en-GB"/>
        </w:rPr>
        <w:t xml:space="preserve">was founded in 1961 to </w:t>
      </w:r>
      <w:r w:rsidRPr="006D4814">
        <w:rPr>
          <w:rFonts w:ascii="Times New Roman" w:hAnsi="Times New Roman" w:cs="Times New Roman"/>
          <w:sz w:val="24"/>
          <w:szCs w:val="24"/>
          <w:lang w:val="en-GB"/>
        </w:rPr>
        <w:t xml:space="preserve">succeed the SŽD, continued to work along similar lines at the local level, while its federal and republican leaders lobbied for legislative reform at the federal level. In a 1967 report </w:t>
      </w:r>
      <w:r w:rsidR="00F0687B">
        <w:rPr>
          <w:rFonts w:ascii="Times New Roman" w:hAnsi="Times New Roman" w:cs="Times New Roman"/>
          <w:sz w:val="24"/>
          <w:szCs w:val="24"/>
          <w:lang w:val="en-GB"/>
        </w:rPr>
        <w:t>(</w:t>
      </w:r>
      <w:r w:rsidRPr="006D4814">
        <w:rPr>
          <w:rFonts w:ascii="Times New Roman" w:hAnsi="Times New Roman" w:cs="Times New Roman"/>
          <w:sz w:val="24"/>
          <w:szCs w:val="24"/>
          <w:lang w:val="en-GB"/>
        </w:rPr>
        <w:t xml:space="preserve">detailing its activities </w:t>
      </w:r>
      <w:r w:rsidR="00F0687B">
        <w:rPr>
          <w:rFonts w:ascii="Times New Roman" w:hAnsi="Times New Roman" w:cs="Times New Roman"/>
          <w:sz w:val="24"/>
          <w:szCs w:val="24"/>
          <w:lang w:val="en-GB"/>
        </w:rPr>
        <w:t>since</w:t>
      </w:r>
      <w:r w:rsidRPr="006D4814">
        <w:rPr>
          <w:rFonts w:ascii="Times New Roman" w:hAnsi="Times New Roman" w:cs="Times New Roman"/>
          <w:sz w:val="24"/>
          <w:szCs w:val="24"/>
          <w:lang w:val="en-GB"/>
        </w:rPr>
        <w:t xml:space="preserve"> 1961</w:t>
      </w:r>
      <w:r w:rsidR="00F0687B">
        <w:rPr>
          <w:rFonts w:ascii="Times New Roman" w:hAnsi="Times New Roman" w:cs="Times New Roman"/>
          <w:sz w:val="24"/>
          <w:szCs w:val="24"/>
          <w:lang w:val="en-GB"/>
        </w:rPr>
        <w:t>)</w:t>
      </w:r>
      <w:r w:rsidRPr="006D4814">
        <w:rPr>
          <w:rFonts w:ascii="Times New Roman" w:hAnsi="Times New Roman" w:cs="Times New Roman"/>
          <w:sz w:val="24"/>
          <w:szCs w:val="24"/>
          <w:lang w:val="en-GB"/>
        </w:rPr>
        <w:t xml:space="preserve">, it stated that </w:t>
      </w:r>
      <w:r w:rsidR="00F0687B">
        <w:rPr>
          <w:rFonts w:ascii="Times New Roman" w:hAnsi="Times New Roman" w:cs="Times New Roman"/>
          <w:sz w:val="24"/>
          <w:szCs w:val="24"/>
          <w:lang w:val="en-GB"/>
        </w:rPr>
        <w:t>it</w:t>
      </w:r>
      <w:r w:rsidRPr="006D4814">
        <w:rPr>
          <w:rFonts w:ascii="Times New Roman" w:hAnsi="Times New Roman" w:cs="Times New Roman"/>
          <w:sz w:val="24"/>
          <w:szCs w:val="24"/>
          <w:lang w:val="en-GB"/>
        </w:rPr>
        <w:t xml:space="preserve"> had been addressing a number of issues related </w:t>
      </w:r>
      <w:r w:rsidR="00F0687B">
        <w:rPr>
          <w:rFonts w:ascii="Times New Roman" w:hAnsi="Times New Roman" w:cs="Times New Roman"/>
          <w:sz w:val="24"/>
          <w:szCs w:val="24"/>
          <w:lang w:val="en-GB"/>
        </w:rPr>
        <w:t>to</w:t>
      </w:r>
      <w:r w:rsidRPr="006D4814">
        <w:rPr>
          <w:rFonts w:ascii="Times New Roman" w:hAnsi="Times New Roman" w:cs="Times New Roman"/>
          <w:sz w:val="24"/>
          <w:szCs w:val="24"/>
          <w:lang w:val="en-GB"/>
        </w:rPr>
        <w:t xml:space="preserve"> women's social position, </w:t>
      </w:r>
      <w:r w:rsidR="00F0687B">
        <w:rPr>
          <w:rFonts w:ascii="Times New Roman" w:hAnsi="Times New Roman" w:cs="Times New Roman"/>
          <w:sz w:val="24"/>
          <w:szCs w:val="24"/>
          <w:lang w:val="en-GB"/>
        </w:rPr>
        <w:t xml:space="preserve">especially </w:t>
      </w:r>
      <w:r w:rsidRPr="006D4814">
        <w:rPr>
          <w:rFonts w:ascii="Times New Roman" w:hAnsi="Times New Roman" w:cs="Times New Roman"/>
          <w:sz w:val="24"/>
          <w:szCs w:val="24"/>
          <w:lang w:val="en-GB"/>
        </w:rPr>
        <w:t xml:space="preserve">‘the problems of the working family, childcare, schooling of female youth and further adult education for employed women, </w:t>
      </w:r>
      <w:r w:rsidR="00F0687B">
        <w:rPr>
          <w:rFonts w:ascii="Times New Roman" w:hAnsi="Times New Roman" w:cs="Times New Roman"/>
          <w:sz w:val="24"/>
          <w:szCs w:val="24"/>
          <w:lang w:val="en-GB"/>
        </w:rPr>
        <w:t xml:space="preserve">[and] </w:t>
      </w:r>
      <w:r w:rsidRPr="006D4814">
        <w:rPr>
          <w:rFonts w:ascii="Times New Roman" w:hAnsi="Times New Roman" w:cs="Times New Roman"/>
          <w:sz w:val="24"/>
          <w:szCs w:val="24"/>
          <w:lang w:val="en-GB"/>
        </w:rPr>
        <w:t>problems of cooperative relations in the village’.</w:t>
      </w:r>
      <w:r w:rsidRPr="006D4814">
        <w:rPr>
          <w:rStyle w:val="EndnoteReference"/>
          <w:rFonts w:ascii="Times New Roman" w:hAnsi="Times New Roman" w:cs="Times New Roman"/>
          <w:sz w:val="24"/>
          <w:szCs w:val="24"/>
          <w:lang w:val="en-GB"/>
        </w:rPr>
        <w:endnoteReference w:id="31"/>
      </w:r>
      <w:r w:rsidRPr="006D4814">
        <w:rPr>
          <w:rFonts w:ascii="Times New Roman" w:hAnsi="Times New Roman" w:cs="Times New Roman"/>
          <w:sz w:val="24"/>
          <w:szCs w:val="24"/>
          <w:lang w:val="en-GB"/>
        </w:rPr>
        <w:t xml:space="preserve"> The organization also lobbied for women’s participation in decision-making within the Socialist Alliance of the Working People. The KDAŽ, in comparison to its predecessors, was conceived as a ‘tribina’ or platform of experts and interested parties within the Socialist Alliance, rather than as a top-down mass organization</w:t>
      </w:r>
      <w:r w:rsidR="00F0687B">
        <w:rPr>
          <w:rFonts w:ascii="Times New Roman" w:hAnsi="Times New Roman" w:cs="Times New Roman"/>
          <w:sz w:val="24"/>
          <w:szCs w:val="24"/>
          <w:lang w:val="en-GB"/>
        </w:rPr>
        <w:t>.</w:t>
      </w:r>
      <w:r w:rsidRPr="006D4814">
        <w:rPr>
          <w:rFonts w:ascii="Times New Roman" w:hAnsi="Times New Roman" w:cs="Times New Roman"/>
          <w:sz w:val="24"/>
          <w:szCs w:val="24"/>
          <w:lang w:val="en-GB"/>
        </w:rPr>
        <w:t xml:space="preserve"> </w:t>
      </w:r>
      <w:r w:rsidR="00F0687B">
        <w:rPr>
          <w:rFonts w:ascii="Times New Roman" w:hAnsi="Times New Roman" w:cs="Times New Roman"/>
          <w:sz w:val="24"/>
          <w:szCs w:val="24"/>
          <w:lang w:val="en-GB"/>
        </w:rPr>
        <w:t>T</w:t>
      </w:r>
      <w:r w:rsidRPr="006D4814">
        <w:rPr>
          <w:rFonts w:ascii="Times New Roman" w:hAnsi="Times New Roman" w:cs="Times New Roman"/>
          <w:sz w:val="24"/>
          <w:szCs w:val="24"/>
          <w:lang w:val="en-GB"/>
        </w:rPr>
        <w:t>herefore it str</w:t>
      </w:r>
      <w:r w:rsidR="00F0687B">
        <w:rPr>
          <w:rFonts w:ascii="Times New Roman" w:hAnsi="Times New Roman" w:cs="Times New Roman"/>
          <w:sz w:val="24"/>
          <w:szCs w:val="24"/>
          <w:lang w:val="en-GB"/>
        </w:rPr>
        <w:t>o</w:t>
      </w:r>
      <w:r w:rsidRPr="006D4814">
        <w:rPr>
          <w:rFonts w:ascii="Times New Roman" w:hAnsi="Times New Roman" w:cs="Times New Roman"/>
          <w:sz w:val="24"/>
          <w:szCs w:val="24"/>
          <w:lang w:val="en-GB"/>
        </w:rPr>
        <w:t xml:space="preserve">ve to include prominent experts and scientists in its management boards, together with party and trade union delegates at the local level. As noted by </w:t>
      </w:r>
      <w:r w:rsidRPr="006D4814">
        <w:rPr>
          <w:rFonts w:ascii="Times New Roman" w:eastAsia="Times New Roman" w:hAnsi="Times New Roman" w:cs="Times New Roman"/>
          <w:color w:val="auto"/>
          <w:sz w:val="24"/>
          <w:szCs w:val="24"/>
          <w:lang w:val="en-GB"/>
        </w:rPr>
        <w:t xml:space="preserve">Manuela Dobos, who conducted fieldwork in Croatia among KDAŽ activists between 1958 and 1963, </w:t>
      </w:r>
      <w:r w:rsidRPr="006D4814">
        <w:rPr>
          <w:rFonts w:ascii="Times New Roman" w:eastAsiaTheme="minorEastAsia" w:hAnsi="Times New Roman" w:cs="Times New Roman"/>
          <w:color w:val="auto"/>
          <w:lang w:val="en-GB"/>
        </w:rPr>
        <w:t xml:space="preserve">while the KDAŽ at the </w:t>
      </w:r>
      <w:r w:rsidRPr="006D4814">
        <w:rPr>
          <w:rFonts w:ascii="Times New Roman" w:eastAsiaTheme="minorEastAsia" w:hAnsi="Times New Roman" w:cs="Times New Roman"/>
          <w:color w:val="auto"/>
          <w:sz w:val="24"/>
          <w:szCs w:val="24"/>
          <w:lang w:val="en-GB"/>
        </w:rPr>
        <w:t xml:space="preserve">federal level represented Yugoslavia in international fora, its </w:t>
      </w:r>
      <w:r w:rsidRPr="006D4814">
        <w:rPr>
          <w:rFonts w:ascii="Times New Roman" w:eastAsiaTheme="minorEastAsia" w:hAnsi="Times New Roman" w:cs="Times New Roman"/>
          <w:color w:val="auto"/>
          <w:sz w:val="24"/>
          <w:szCs w:val="24"/>
          <w:lang w:val="en-GB"/>
        </w:rPr>
        <w:lastRenderedPageBreak/>
        <w:t xml:space="preserve">republican, regional and municipal sections were dealing with women’s condition in their respective localities, operating </w:t>
      </w:r>
      <w:r w:rsidRPr="005B702B">
        <w:rPr>
          <w:rFonts w:ascii="Times New Roman" w:eastAsia="Times New Roman" w:hAnsi="Times New Roman" w:cs="Times New Roman"/>
          <w:color w:val="auto"/>
          <w:sz w:val="24"/>
          <w:szCs w:val="24"/>
          <w:lang w:val="en-GB"/>
        </w:rPr>
        <w:t>‘</w:t>
      </w:r>
      <w:r w:rsidRPr="005B702B">
        <w:rPr>
          <w:rFonts w:ascii="Times New Roman" w:eastAsiaTheme="minorEastAsia" w:hAnsi="Times New Roman" w:cs="Times New Roman"/>
          <w:color w:val="auto"/>
          <w:sz w:val="24"/>
          <w:szCs w:val="24"/>
          <w:lang w:val="en-GB"/>
        </w:rPr>
        <w:t>at various levels of the local Party and other key</w:t>
      </w:r>
      <w:r w:rsidRPr="00672D12">
        <w:rPr>
          <w:rFonts w:ascii="Times New Roman" w:eastAsia="Times New Roman" w:hAnsi="Times New Roman" w:cs="Times New Roman"/>
          <w:color w:val="auto"/>
          <w:sz w:val="24"/>
          <w:szCs w:val="24"/>
          <w:lang w:val="en-GB"/>
        </w:rPr>
        <w:t xml:space="preserve"> </w:t>
      </w:r>
      <w:r w:rsidRPr="00E14E50">
        <w:rPr>
          <w:rFonts w:ascii="Times New Roman" w:eastAsiaTheme="minorEastAsia" w:hAnsi="Times New Roman" w:cs="Times New Roman"/>
          <w:color w:val="auto"/>
          <w:sz w:val="24"/>
          <w:szCs w:val="24"/>
          <w:lang w:val="en-GB"/>
        </w:rPr>
        <w:t>political and econ</w:t>
      </w:r>
      <w:r w:rsidRPr="0019145C">
        <w:rPr>
          <w:rFonts w:ascii="Times New Roman" w:eastAsiaTheme="minorEastAsia" w:hAnsi="Times New Roman" w:cs="Times New Roman"/>
          <w:color w:val="auto"/>
          <w:sz w:val="24"/>
          <w:szCs w:val="24"/>
          <w:lang w:val="en-GB"/>
        </w:rPr>
        <w:t>omic organizations</w:t>
      </w:r>
      <w:r w:rsidR="00F0687B">
        <w:rPr>
          <w:rFonts w:ascii="Times New Roman" w:eastAsiaTheme="minorEastAsia" w:hAnsi="Times New Roman" w:cs="Times New Roman"/>
          <w:color w:val="auto"/>
          <w:sz w:val="24"/>
          <w:szCs w:val="24"/>
          <w:lang w:val="en-GB"/>
        </w:rPr>
        <w:t>’</w:t>
      </w:r>
      <w:r w:rsidRPr="0019145C">
        <w:rPr>
          <w:rFonts w:ascii="Times New Roman" w:eastAsiaTheme="minorEastAsia" w:hAnsi="Times New Roman" w:cs="Times New Roman"/>
          <w:color w:val="auto"/>
          <w:sz w:val="24"/>
          <w:szCs w:val="24"/>
          <w:lang w:val="en-GB"/>
        </w:rPr>
        <w:t xml:space="preserve">. </w:t>
      </w:r>
      <w:r w:rsidR="00526737">
        <w:rPr>
          <w:rFonts w:ascii="Times New Roman" w:eastAsiaTheme="minorEastAsia" w:hAnsi="Times New Roman" w:cs="Times New Roman"/>
          <w:color w:val="auto"/>
          <w:sz w:val="24"/>
          <w:szCs w:val="24"/>
          <w:lang w:val="en-GB"/>
        </w:rPr>
        <w:t>‘</w:t>
      </w:r>
      <w:r w:rsidRPr="0019145C">
        <w:rPr>
          <w:rFonts w:ascii="Times New Roman" w:eastAsiaTheme="minorEastAsia" w:hAnsi="Times New Roman" w:cs="Times New Roman"/>
          <w:color w:val="auto"/>
          <w:sz w:val="24"/>
          <w:szCs w:val="24"/>
          <w:lang w:val="en-GB"/>
        </w:rPr>
        <w:t>As a result</w:t>
      </w:r>
      <w:r w:rsidRPr="00927D90">
        <w:rPr>
          <w:rFonts w:ascii="Times New Roman" w:eastAsiaTheme="minorEastAsia" w:hAnsi="Times New Roman" w:cs="Times New Roman"/>
          <w:color w:val="auto"/>
          <w:sz w:val="24"/>
          <w:szCs w:val="24"/>
          <w:lang w:val="en-GB"/>
        </w:rPr>
        <w:t>’, Dobos stated, ‘the</w:t>
      </w:r>
      <w:r w:rsidRPr="00927D90">
        <w:rPr>
          <w:rFonts w:ascii="Times New Roman" w:eastAsia="Times New Roman" w:hAnsi="Times New Roman" w:cs="Times New Roman"/>
          <w:color w:val="auto"/>
          <w:sz w:val="24"/>
          <w:szCs w:val="24"/>
          <w:lang w:val="en-GB"/>
        </w:rPr>
        <w:t xml:space="preserve"> </w:t>
      </w:r>
      <w:r w:rsidRPr="00927D90">
        <w:rPr>
          <w:rFonts w:ascii="Times New Roman" w:eastAsiaTheme="minorEastAsia" w:hAnsi="Times New Roman" w:cs="Times New Roman"/>
          <w:color w:val="auto"/>
          <w:sz w:val="24"/>
          <w:szCs w:val="24"/>
          <w:lang w:val="en-GB"/>
        </w:rPr>
        <w:t>Republican CSAWs [KDAŽs] vary in significance. They are most</w:t>
      </w:r>
      <w:r w:rsidRPr="00927D90">
        <w:rPr>
          <w:rFonts w:ascii="Times New Roman" w:eastAsia="Times New Roman" w:hAnsi="Times New Roman" w:cs="Times New Roman"/>
          <w:color w:val="auto"/>
          <w:sz w:val="24"/>
          <w:szCs w:val="24"/>
          <w:lang w:val="en-GB"/>
        </w:rPr>
        <w:t xml:space="preserve"> </w:t>
      </w:r>
      <w:r w:rsidRPr="00927D90">
        <w:rPr>
          <w:rFonts w:ascii="Times New Roman" w:eastAsiaTheme="minorEastAsia" w:hAnsi="Times New Roman" w:cs="Times New Roman"/>
          <w:color w:val="auto"/>
          <w:sz w:val="24"/>
          <w:szCs w:val="24"/>
          <w:lang w:val="en-GB"/>
        </w:rPr>
        <w:t>active and influential in the industrially developed, northwestern</w:t>
      </w:r>
      <w:r w:rsidRPr="008D4E21">
        <w:rPr>
          <w:rFonts w:ascii="Times New Roman" w:eastAsia="Times New Roman" w:hAnsi="Times New Roman" w:cs="Times New Roman"/>
          <w:color w:val="auto"/>
          <w:sz w:val="24"/>
          <w:szCs w:val="24"/>
          <w:lang w:val="en-GB"/>
        </w:rPr>
        <w:t xml:space="preserve"> </w:t>
      </w:r>
      <w:r w:rsidRPr="008D4E21">
        <w:rPr>
          <w:rFonts w:ascii="Times New Roman" w:eastAsiaTheme="minorEastAsia" w:hAnsi="Times New Roman" w:cs="Times New Roman"/>
          <w:color w:val="auto"/>
          <w:sz w:val="24"/>
          <w:szCs w:val="24"/>
          <w:lang w:val="en-GB"/>
        </w:rPr>
        <w:t>Republics of Croatia and Slovenia, where women</w:t>
      </w:r>
      <w:r w:rsidRPr="008D4E21">
        <w:rPr>
          <w:rFonts w:ascii="Times New Roman" w:eastAsia="Times New Roman" w:hAnsi="Times New Roman" w:cs="Times New Roman"/>
          <w:color w:val="auto"/>
          <w:sz w:val="24"/>
          <w:szCs w:val="24"/>
          <w:lang w:val="en-GB"/>
        </w:rPr>
        <w:t xml:space="preserve"> </w:t>
      </w:r>
      <w:r w:rsidRPr="00FE23A9">
        <w:rPr>
          <w:rFonts w:ascii="Times New Roman" w:eastAsiaTheme="minorEastAsia" w:hAnsi="Times New Roman" w:cs="Times New Roman"/>
          <w:color w:val="auto"/>
          <w:sz w:val="24"/>
          <w:szCs w:val="24"/>
          <w:lang w:val="en-GB"/>
        </w:rPr>
        <w:t>approach half the labor force’.</w:t>
      </w:r>
      <w:r w:rsidRPr="006D4814">
        <w:rPr>
          <w:rStyle w:val="EndnoteReference"/>
          <w:rFonts w:ascii="Times New Roman" w:eastAsiaTheme="minorEastAsia" w:hAnsi="Times New Roman" w:cs="Times New Roman"/>
          <w:color w:val="auto"/>
          <w:sz w:val="24"/>
          <w:szCs w:val="24"/>
          <w:lang w:val="en-GB"/>
        </w:rPr>
        <w:endnoteReference w:id="32"/>
      </w:r>
      <w:r w:rsidRPr="006D4814">
        <w:rPr>
          <w:rFonts w:ascii="Times New Roman" w:eastAsiaTheme="minorEastAsia" w:hAnsi="Times New Roman" w:cs="Times New Roman"/>
          <w:color w:val="auto"/>
          <w:sz w:val="24"/>
          <w:szCs w:val="24"/>
          <w:lang w:val="en-GB"/>
        </w:rPr>
        <w:t xml:space="preserve">  </w:t>
      </w:r>
    </w:p>
    <w:p w14:paraId="3FD64D93" w14:textId="1B6AD7FF" w:rsidR="0027058A" w:rsidRDefault="0027058A" w:rsidP="00E10CDF">
      <w:pPr>
        <w:spacing w:line="480" w:lineRule="auto"/>
        <w:ind w:firstLine="720"/>
        <w:jc w:val="both"/>
        <w:rPr>
          <w:rFonts w:ascii="Times New Roman" w:eastAsiaTheme="minorEastAsia" w:hAnsi="Times New Roman" w:cs="Times New Roman"/>
          <w:color w:val="auto"/>
          <w:sz w:val="24"/>
          <w:szCs w:val="24"/>
          <w:lang w:val="en-GB"/>
        </w:rPr>
      </w:pPr>
      <w:r w:rsidRPr="006D4814">
        <w:rPr>
          <w:rFonts w:ascii="Times New Roman" w:eastAsiaTheme="minorEastAsia" w:hAnsi="Times New Roman" w:cs="Times New Roman"/>
          <w:color w:val="auto"/>
          <w:sz w:val="24"/>
          <w:szCs w:val="24"/>
          <w:lang w:val="en-GB"/>
        </w:rPr>
        <w:t>The Croatian section of the organization, in particular, was significant in its legislative lobbying. In the attempt to improve women's working and welfare rights, KDAŽ activists successfully lobbied f</w:t>
      </w:r>
      <w:r w:rsidRPr="005B702B">
        <w:rPr>
          <w:rFonts w:ascii="Times New Roman" w:eastAsiaTheme="minorEastAsia" w:hAnsi="Times New Roman" w:cs="Times New Roman"/>
          <w:color w:val="auto"/>
          <w:sz w:val="24"/>
          <w:szCs w:val="24"/>
          <w:lang w:val="en-GB"/>
        </w:rPr>
        <w:t>or maternity leave and childcare funding, since such funding was left to individual economic organizations after the economic reforms of 1965 and was subject to the principle of profitability.</w:t>
      </w:r>
      <w:r w:rsidRPr="006D4814">
        <w:rPr>
          <w:rStyle w:val="EndnoteReference"/>
          <w:rFonts w:ascii="Times New Roman" w:eastAsiaTheme="minorEastAsia" w:hAnsi="Times New Roman" w:cs="Times New Roman"/>
          <w:color w:val="auto"/>
          <w:sz w:val="24"/>
          <w:szCs w:val="24"/>
          <w:lang w:val="en-GB"/>
        </w:rPr>
        <w:endnoteReference w:id="33"/>
      </w:r>
      <w:r w:rsidRPr="006D4814">
        <w:rPr>
          <w:rFonts w:ascii="Times New Roman" w:eastAsiaTheme="minorEastAsia" w:hAnsi="Times New Roman" w:cs="Times New Roman"/>
          <w:color w:val="auto"/>
          <w:sz w:val="24"/>
          <w:szCs w:val="24"/>
          <w:lang w:val="en-GB"/>
        </w:rPr>
        <w:t xml:space="preserve"> They also defended women's rights to abortion and right to wo</w:t>
      </w:r>
      <w:r w:rsidRPr="005B702B">
        <w:rPr>
          <w:rFonts w:ascii="Times New Roman" w:eastAsiaTheme="minorEastAsia" w:hAnsi="Times New Roman" w:cs="Times New Roman"/>
          <w:color w:val="auto"/>
          <w:sz w:val="24"/>
          <w:szCs w:val="24"/>
          <w:lang w:val="en-GB"/>
        </w:rPr>
        <w:t>rk against party activists who had a more conservative view of the family. The Croatian Social Plan of 1972 included a series of measure</w:t>
      </w:r>
      <w:r w:rsidRPr="00672D12">
        <w:rPr>
          <w:rFonts w:ascii="Times New Roman" w:eastAsiaTheme="minorEastAsia" w:hAnsi="Times New Roman" w:cs="Times New Roman"/>
          <w:color w:val="auto"/>
          <w:sz w:val="24"/>
          <w:szCs w:val="24"/>
          <w:lang w:val="en-GB"/>
        </w:rPr>
        <w:t>s that the KDAŽ had lobbied for, notabl</w:t>
      </w:r>
      <w:r w:rsidRPr="00E14E50">
        <w:rPr>
          <w:rFonts w:ascii="Times New Roman" w:eastAsiaTheme="minorEastAsia" w:hAnsi="Times New Roman" w:cs="Times New Roman"/>
          <w:color w:val="auto"/>
          <w:sz w:val="24"/>
          <w:szCs w:val="24"/>
          <w:lang w:val="en-GB"/>
        </w:rPr>
        <w:t>y an expansion of family planning services and maternity protection, which were now legally binding for all enterprises.</w:t>
      </w:r>
      <w:r w:rsidRPr="006D4814">
        <w:rPr>
          <w:rStyle w:val="EndnoteReference"/>
          <w:rFonts w:ascii="Times New Roman" w:eastAsiaTheme="minorEastAsia" w:hAnsi="Times New Roman" w:cs="Times New Roman"/>
          <w:color w:val="auto"/>
          <w:sz w:val="24"/>
          <w:szCs w:val="24"/>
          <w:lang w:val="en-GB"/>
        </w:rPr>
        <w:endnoteReference w:id="34"/>
      </w:r>
      <w:r w:rsidRPr="006D4814">
        <w:rPr>
          <w:rFonts w:ascii="Times New Roman" w:eastAsiaTheme="minorEastAsia" w:hAnsi="Times New Roman" w:cs="Times New Roman"/>
          <w:color w:val="auto"/>
          <w:sz w:val="24"/>
          <w:szCs w:val="24"/>
          <w:lang w:val="en-GB"/>
        </w:rPr>
        <w:t xml:space="preserve">  </w:t>
      </w:r>
    </w:p>
    <w:p w14:paraId="5685E908" w14:textId="04DA2C5F" w:rsidR="0027058A" w:rsidRPr="006D4814" w:rsidRDefault="0027058A" w:rsidP="00E10CDF">
      <w:pPr>
        <w:spacing w:line="480" w:lineRule="auto"/>
        <w:ind w:firstLine="360"/>
        <w:jc w:val="both"/>
        <w:rPr>
          <w:rFonts w:ascii="Times New Roman" w:hAnsi="Times New Roman" w:cs="Times New Roman"/>
          <w:sz w:val="24"/>
          <w:szCs w:val="24"/>
          <w:lang w:val="en-GB"/>
        </w:rPr>
      </w:pPr>
      <w:r w:rsidRPr="006D4814">
        <w:rPr>
          <w:rFonts w:ascii="Times New Roman" w:eastAsiaTheme="minorEastAsia" w:hAnsi="Times New Roman" w:cs="Times New Roman"/>
          <w:color w:val="auto"/>
          <w:sz w:val="24"/>
          <w:szCs w:val="24"/>
          <w:lang w:val="en-GB"/>
        </w:rPr>
        <w:t xml:space="preserve">In addition, from the mid-1960s onward, the Croatian organization’s journal, </w:t>
      </w:r>
      <w:r w:rsidRPr="006D4814">
        <w:rPr>
          <w:rFonts w:ascii="Times New Roman" w:eastAsiaTheme="minorEastAsia" w:hAnsi="Times New Roman" w:cs="Times New Roman"/>
          <w:i/>
          <w:color w:val="auto"/>
          <w:sz w:val="24"/>
          <w:szCs w:val="24"/>
          <w:lang w:val="en-GB"/>
        </w:rPr>
        <w:t>Žena</w:t>
      </w:r>
      <w:r w:rsidRPr="006D4814">
        <w:rPr>
          <w:rFonts w:ascii="Times New Roman" w:hAnsi="Times New Roman" w:cs="Times New Roman"/>
          <w:sz w:val="24"/>
          <w:szCs w:val="24"/>
          <w:lang w:val="en-GB"/>
        </w:rPr>
        <w:t xml:space="preserve"> (published </w:t>
      </w:r>
      <w:r w:rsidR="00526737">
        <w:rPr>
          <w:rFonts w:ascii="Times New Roman" w:hAnsi="Times New Roman" w:cs="Times New Roman"/>
          <w:sz w:val="24"/>
          <w:szCs w:val="24"/>
          <w:lang w:val="en-GB"/>
        </w:rPr>
        <w:t>six</w:t>
      </w:r>
      <w:r w:rsidRPr="006D4814">
        <w:rPr>
          <w:rFonts w:ascii="Times New Roman" w:hAnsi="Times New Roman" w:cs="Times New Roman"/>
          <w:sz w:val="24"/>
          <w:szCs w:val="24"/>
          <w:lang w:val="en-GB"/>
        </w:rPr>
        <w:t xml:space="preserve"> times a year), assumed a more scholarly format, which appealed to an audience of technocrats and party activists. Alongside political analyses, the magazine </w:t>
      </w:r>
      <w:r w:rsidRPr="006D4814">
        <w:rPr>
          <w:rFonts w:ascii="Times New Roman" w:eastAsiaTheme="minorEastAsia" w:hAnsi="Times New Roman" w:cs="Times New Roman"/>
          <w:color w:val="auto"/>
          <w:sz w:val="24"/>
          <w:szCs w:val="24"/>
          <w:lang w:val="en-GB"/>
        </w:rPr>
        <w:t xml:space="preserve">gathered sociological information on women’s double burden of productive and reproductive work, but also focused on international women’s writing, translating the writings of Betty Friedan and Simone De Beauvoir. It also looked at the representation of women </w:t>
      </w:r>
      <w:r w:rsidR="00526737">
        <w:rPr>
          <w:rFonts w:ascii="Times New Roman" w:eastAsiaTheme="minorEastAsia" w:hAnsi="Times New Roman" w:cs="Times New Roman"/>
          <w:color w:val="auto"/>
          <w:sz w:val="24"/>
          <w:szCs w:val="24"/>
          <w:lang w:val="en-GB"/>
        </w:rPr>
        <w:t>o</w:t>
      </w:r>
      <w:r w:rsidRPr="006D4814">
        <w:rPr>
          <w:rFonts w:ascii="Times New Roman" w:eastAsiaTheme="minorEastAsia" w:hAnsi="Times New Roman" w:cs="Times New Roman"/>
          <w:color w:val="auto"/>
          <w:sz w:val="24"/>
          <w:szCs w:val="24"/>
          <w:lang w:val="en-GB"/>
        </w:rPr>
        <w:t xml:space="preserve">n the television and </w:t>
      </w:r>
      <w:r w:rsidR="00526737">
        <w:rPr>
          <w:rFonts w:ascii="Times New Roman" w:eastAsiaTheme="minorEastAsia" w:hAnsi="Times New Roman" w:cs="Times New Roman"/>
          <w:color w:val="auto"/>
          <w:sz w:val="24"/>
          <w:szCs w:val="24"/>
          <w:lang w:val="en-GB"/>
        </w:rPr>
        <w:t xml:space="preserve">in </w:t>
      </w:r>
      <w:r w:rsidRPr="006D4814">
        <w:rPr>
          <w:rFonts w:ascii="Times New Roman" w:eastAsiaTheme="minorEastAsia" w:hAnsi="Times New Roman" w:cs="Times New Roman"/>
          <w:color w:val="auto"/>
          <w:sz w:val="24"/>
          <w:szCs w:val="24"/>
          <w:lang w:val="en-GB"/>
        </w:rPr>
        <w:t>the press, among other subjects.</w:t>
      </w:r>
      <w:r w:rsidRPr="006D4814">
        <w:rPr>
          <w:rStyle w:val="EndnoteReference"/>
          <w:rFonts w:ascii="Times New Roman" w:eastAsiaTheme="minorEastAsia" w:hAnsi="Times New Roman" w:cs="Times New Roman"/>
          <w:color w:val="auto"/>
          <w:sz w:val="24"/>
          <w:szCs w:val="24"/>
          <w:lang w:val="en-GB"/>
        </w:rPr>
        <w:endnoteReference w:id="35"/>
      </w:r>
      <w:r w:rsidRPr="006D4814">
        <w:rPr>
          <w:rFonts w:ascii="Times New Roman" w:eastAsiaTheme="minorEastAsia" w:hAnsi="Times New Roman" w:cs="Times New Roman"/>
          <w:color w:val="auto"/>
          <w:sz w:val="24"/>
          <w:szCs w:val="24"/>
          <w:lang w:val="en-GB"/>
        </w:rPr>
        <w:t xml:space="preserve"> With time, </w:t>
      </w:r>
      <w:r w:rsidRPr="006D4814">
        <w:rPr>
          <w:rFonts w:ascii="Times New Roman" w:eastAsiaTheme="minorEastAsia" w:hAnsi="Times New Roman" w:cs="Times New Roman"/>
          <w:i/>
          <w:color w:val="auto"/>
          <w:sz w:val="24"/>
          <w:szCs w:val="24"/>
          <w:lang w:val="en-GB"/>
        </w:rPr>
        <w:t xml:space="preserve">Žena </w:t>
      </w:r>
      <w:r w:rsidRPr="006D4814">
        <w:rPr>
          <w:rFonts w:ascii="Times New Roman" w:eastAsiaTheme="minorEastAsia" w:hAnsi="Times New Roman" w:cs="Times New Roman"/>
          <w:color w:val="auto"/>
          <w:sz w:val="24"/>
          <w:szCs w:val="24"/>
          <w:lang w:val="en-GB"/>
        </w:rPr>
        <w:t xml:space="preserve">provided a writing platform </w:t>
      </w:r>
      <w:r w:rsidR="00526737">
        <w:rPr>
          <w:rFonts w:ascii="Times New Roman" w:eastAsiaTheme="minorEastAsia" w:hAnsi="Times New Roman" w:cs="Times New Roman"/>
          <w:color w:val="auto"/>
          <w:sz w:val="24"/>
          <w:szCs w:val="24"/>
          <w:lang w:val="en-GB"/>
        </w:rPr>
        <w:t>for</w:t>
      </w:r>
      <w:r w:rsidRPr="006D4814">
        <w:rPr>
          <w:rFonts w:ascii="Times New Roman" w:eastAsiaTheme="minorEastAsia" w:hAnsi="Times New Roman" w:cs="Times New Roman"/>
          <w:color w:val="auto"/>
          <w:sz w:val="24"/>
          <w:szCs w:val="24"/>
          <w:lang w:val="en-GB"/>
        </w:rPr>
        <w:t xml:space="preserve"> the new upcoming generation of feminist scholars and activists in Croatia, despite its critical stance towards Western feminism.</w:t>
      </w:r>
      <w:r w:rsidRPr="006D4814">
        <w:rPr>
          <w:rStyle w:val="EndnoteReference"/>
          <w:rFonts w:ascii="Times New Roman" w:eastAsiaTheme="minorEastAsia" w:hAnsi="Times New Roman" w:cs="Times New Roman"/>
          <w:color w:val="auto"/>
          <w:sz w:val="24"/>
          <w:szCs w:val="24"/>
          <w:lang w:val="en-GB"/>
        </w:rPr>
        <w:endnoteReference w:id="36"/>
      </w:r>
      <w:r w:rsidRPr="006D4814">
        <w:rPr>
          <w:rFonts w:ascii="Times New Roman" w:eastAsiaTheme="minorEastAsia" w:hAnsi="Times New Roman" w:cs="Times New Roman"/>
          <w:color w:val="auto"/>
          <w:sz w:val="24"/>
          <w:szCs w:val="24"/>
          <w:lang w:val="en-GB"/>
        </w:rPr>
        <w:t xml:space="preserve">  This led Dobos to conclude that the KDAŽ in Croatia ‘was clearly no rubber-stamp </w:t>
      </w:r>
      <w:r w:rsidRPr="006D4814">
        <w:rPr>
          <w:rFonts w:ascii="Times New Roman" w:eastAsiaTheme="minorEastAsia" w:hAnsi="Times New Roman" w:cs="Times New Roman"/>
          <w:color w:val="auto"/>
          <w:sz w:val="24"/>
          <w:szCs w:val="24"/>
          <w:lang w:val="en-GB"/>
        </w:rPr>
        <w:lastRenderedPageBreak/>
        <w:t>organization. It was a highly active group of hard-working women (and some men) consciously dedicated to continuing the movement for women’s emancipation in Croatia and Yugoslavia’. Even if it functioned more as a lobbying group and had no mass base, the organiza</w:t>
      </w:r>
      <w:r w:rsidRPr="005B702B">
        <w:rPr>
          <w:rFonts w:ascii="Times New Roman" w:eastAsiaTheme="minorEastAsia" w:hAnsi="Times New Roman" w:cs="Times New Roman"/>
          <w:color w:val="auto"/>
          <w:sz w:val="24"/>
          <w:szCs w:val="24"/>
          <w:lang w:val="en-GB"/>
        </w:rPr>
        <w:t xml:space="preserve">tion, both in Croatia and across Yugoslavia, could be defined as a ‘women’s movement’. </w:t>
      </w:r>
      <w:r w:rsidRPr="006D4814">
        <w:rPr>
          <w:rStyle w:val="EndnoteReference"/>
          <w:rFonts w:ascii="Times New Roman" w:eastAsiaTheme="minorEastAsia" w:hAnsi="Times New Roman" w:cs="Times New Roman"/>
          <w:color w:val="auto"/>
          <w:sz w:val="24"/>
          <w:szCs w:val="24"/>
          <w:lang w:val="en-GB"/>
        </w:rPr>
        <w:endnoteReference w:id="37"/>
      </w:r>
      <w:r w:rsidRPr="006D4814">
        <w:rPr>
          <w:rFonts w:ascii="Times New Roman" w:hAnsi="Times New Roman" w:cs="Times New Roman"/>
          <w:sz w:val="24"/>
          <w:szCs w:val="24"/>
          <w:lang w:val="en-GB"/>
        </w:rPr>
        <w:t xml:space="preserve"> </w:t>
      </w:r>
      <w:r w:rsidRPr="006D4814">
        <w:rPr>
          <w:rFonts w:ascii="Times New Roman" w:eastAsiaTheme="minorEastAsia" w:hAnsi="Times New Roman" w:cs="Times New Roman"/>
          <w:color w:val="auto"/>
          <w:sz w:val="24"/>
          <w:szCs w:val="24"/>
          <w:lang w:val="en-GB"/>
        </w:rPr>
        <w:t xml:space="preserve">In the following section I will analyse how KDAŽ campaigns and debates were </w:t>
      </w:r>
      <w:r>
        <w:rPr>
          <w:rFonts w:ascii="Times New Roman" w:eastAsiaTheme="minorEastAsia" w:hAnsi="Times New Roman" w:cs="Times New Roman"/>
          <w:color w:val="auto"/>
          <w:sz w:val="24"/>
          <w:szCs w:val="24"/>
          <w:lang w:val="en-GB"/>
        </w:rPr>
        <w:t>translated</w:t>
      </w:r>
      <w:r w:rsidRPr="006D4814">
        <w:rPr>
          <w:rFonts w:ascii="Times New Roman" w:eastAsiaTheme="minorEastAsia" w:hAnsi="Times New Roman" w:cs="Times New Roman"/>
          <w:color w:val="auto"/>
          <w:sz w:val="24"/>
          <w:szCs w:val="24"/>
          <w:lang w:val="en-GB"/>
        </w:rPr>
        <w:t xml:space="preserve"> at the local level </w:t>
      </w:r>
      <w:r>
        <w:rPr>
          <w:rFonts w:ascii="Times New Roman" w:eastAsiaTheme="minorEastAsia" w:hAnsi="Times New Roman" w:cs="Times New Roman"/>
          <w:color w:val="auto"/>
          <w:sz w:val="24"/>
          <w:szCs w:val="24"/>
          <w:lang w:val="en-GB"/>
        </w:rPr>
        <w:t xml:space="preserve">in relation to women’s labour and welfare rights </w:t>
      </w:r>
      <w:r w:rsidRPr="006D4814">
        <w:rPr>
          <w:rFonts w:ascii="Times New Roman" w:eastAsiaTheme="minorEastAsia" w:hAnsi="Times New Roman" w:cs="Times New Roman"/>
          <w:color w:val="auto"/>
          <w:sz w:val="24"/>
          <w:szCs w:val="24"/>
          <w:lang w:val="en-GB"/>
        </w:rPr>
        <w:t xml:space="preserve">in the industrial town of Duga Resa. </w:t>
      </w:r>
    </w:p>
    <w:p w14:paraId="30AD1A46" w14:textId="77777777" w:rsidR="00526737" w:rsidRDefault="00526737" w:rsidP="00E10CDF">
      <w:pPr>
        <w:spacing w:line="480" w:lineRule="auto"/>
        <w:jc w:val="both"/>
        <w:rPr>
          <w:rFonts w:ascii="Times New Roman" w:hAnsi="Times New Roman" w:cs="Times New Roman"/>
          <w:b/>
          <w:bCs/>
          <w:sz w:val="24"/>
          <w:szCs w:val="24"/>
          <w:lang w:val="en-GB"/>
        </w:rPr>
      </w:pPr>
    </w:p>
    <w:p w14:paraId="7813AC81" w14:textId="0C40E565" w:rsidR="0027058A" w:rsidRPr="00E10CDF" w:rsidRDefault="0027058A" w:rsidP="00E10CDF">
      <w:pPr>
        <w:spacing w:line="480" w:lineRule="auto"/>
        <w:jc w:val="both"/>
        <w:rPr>
          <w:rFonts w:ascii="Times New Roman" w:hAnsi="Times New Roman" w:cs="Times New Roman"/>
          <w:b/>
          <w:bCs/>
          <w:sz w:val="24"/>
          <w:szCs w:val="24"/>
          <w:lang w:val="en-GB"/>
        </w:rPr>
      </w:pPr>
      <w:r w:rsidRPr="00E10CDF">
        <w:rPr>
          <w:rFonts w:ascii="Times New Roman" w:hAnsi="Times New Roman" w:cs="Times New Roman"/>
          <w:b/>
          <w:bCs/>
          <w:sz w:val="24"/>
          <w:szCs w:val="24"/>
          <w:lang w:val="en-GB"/>
        </w:rPr>
        <w:t>Duga Resa as a socialist microcosm: women’s labour activism</w:t>
      </w:r>
    </w:p>
    <w:p w14:paraId="55305151" w14:textId="0A4EE8F6" w:rsidR="0027058A" w:rsidRDefault="0027058A" w:rsidP="005B1E21">
      <w:pPr>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w:t>
      </w:r>
      <w:r w:rsidRPr="000257AF">
        <w:rPr>
          <w:rFonts w:ascii="Times New Roman" w:hAnsi="Times New Roman" w:cs="Times New Roman"/>
          <w:sz w:val="24"/>
          <w:szCs w:val="24"/>
          <w:lang w:val="en-GB"/>
        </w:rPr>
        <w:t>he Duga Resa cotton mill was founded</w:t>
      </w:r>
      <w:r>
        <w:rPr>
          <w:rFonts w:ascii="Times New Roman" w:hAnsi="Times New Roman" w:cs="Times New Roman"/>
          <w:sz w:val="24"/>
          <w:szCs w:val="24"/>
          <w:lang w:val="en-GB"/>
        </w:rPr>
        <w:t xml:space="preserve"> by Viennese Jewish entrepreneur Joseph Jerusalem</w:t>
      </w:r>
      <w:r w:rsidRPr="00927D90">
        <w:rPr>
          <w:rFonts w:ascii="Times New Roman" w:hAnsi="Times New Roman" w:cs="Times New Roman"/>
          <w:sz w:val="24"/>
          <w:szCs w:val="24"/>
          <w:lang w:val="en-GB"/>
        </w:rPr>
        <w:t xml:space="preserve"> </w:t>
      </w:r>
      <w:r>
        <w:rPr>
          <w:rFonts w:ascii="Times New Roman" w:hAnsi="Times New Roman" w:cs="Times New Roman"/>
          <w:sz w:val="24"/>
          <w:szCs w:val="24"/>
          <w:lang w:val="en-GB"/>
        </w:rPr>
        <w:t>i</w:t>
      </w:r>
      <w:r w:rsidRPr="000257AF">
        <w:rPr>
          <w:rFonts w:ascii="Times New Roman" w:hAnsi="Times New Roman" w:cs="Times New Roman"/>
          <w:sz w:val="24"/>
          <w:szCs w:val="24"/>
          <w:lang w:val="en-GB"/>
        </w:rPr>
        <w:t>n 1884. In the</w:t>
      </w:r>
      <w:r>
        <w:rPr>
          <w:rFonts w:ascii="Times New Roman" w:hAnsi="Times New Roman" w:cs="Times New Roman"/>
          <w:sz w:val="24"/>
          <w:szCs w:val="24"/>
          <w:lang w:val="en-GB"/>
        </w:rPr>
        <w:t xml:space="preserve"> late</w:t>
      </w:r>
      <w:r w:rsidRPr="000257AF">
        <w:rPr>
          <w:rFonts w:ascii="Times New Roman" w:hAnsi="Times New Roman" w:cs="Times New Roman"/>
          <w:sz w:val="24"/>
          <w:szCs w:val="24"/>
          <w:lang w:val="en-GB"/>
        </w:rPr>
        <w:t xml:space="preserve"> 1920s it was the only </w:t>
      </w:r>
      <w:r>
        <w:rPr>
          <w:rFonts w:ascii="Times New Roman" w:hAnsi="Times New Roman" w:cs="Times New Roman"/>
          <w:sz w:val="24"/>
          <w:szCs w:val="24"/>
          <w:lang w:val="en-GB"/>
        </w:rPr>
        <w:t>factory in the Kingdom of Yugoslavia which employed over 2500 workers. During socialism, after the nationalisation of the mill, the production of fabric, cotton yarns and mixed yarns grew steadily, with 3500 employees on average in the 1960s and 1970s</w:t>
      </w:r>
      <w:r w:rsidR="008F7B5F">
        <w:rPr>
          <w:rFonts w:ascii="Times New Roman" w:hAnsi="Times New Roman" w:cs="Times New Roman"/>
          <w:sz w:val="24"/>
          <w:szCs w:val="24"/>
          <w:lang w:val="en-GB"/>
        </w:rPr>
        <w:t>,</w:t>
      </w:r>
      <w:r>
        <w:rPr>
          <w:rStyle w:val="EndnoteReference"/>
          <w:rFonts w:ascii="Times New Roman" w:hAnsi="Times New Roman" w:cs="Times New Roman"/>
          <w:sz w:val="24"/>
          <w:szCs w:val="24"/>
          <w:lang w:val="en-GB"/>
        </w:rPr>
        <w:endnoteReference w:id="38"/>
      </w:r>
      <w:r>
        <w:rPr>
          <w:rFonts w:ascii="Times New Roman" w:hAnsi="Times New Roman" w:cs="Times New Roman"/>
          <w:sz w:val="24"/>
          <w:szCs w:val="24"/>
          <w:lang w:val="en-GB"/>
        </w:rPr>
        <w:t xml:space="preserve"> a significant amount for a municipality of 32</w:t>
      </w:r>
      <w:r w:rsidR="00604011">
        <w:rPr>
          <w:rFonts w:ascii="Times New Roman" w:hAnsi="Times New Roman" w:cs="Times New Roman"/>
          <w:sz w:val="24"/>
          <w:szCs w:val="24"/>
          <w:lang w:val="en-GB"/>
        </w:rPr>
        <w:t>,</w:t>
      </w:r>
      <w:r>
        <w:rPr>
          <w:rFonts w:ascii="Times New Roman" w:hAnsi="Times New Roman" w:cs="Times New Roman"/>
          <w:sz w:val="24"/>
          <w:szCs w:val="24"/>
          <w:lang w:val="en-GB"/>
        </w:rPr>
        <w:t>093 inhabitants (1971 census).</w:t>
      </w:r>
      <w:r>
        <w:rPr>
          <w:rStyle w:val="EndnoteReference"/>
          <w:rFonts w:ascii="Times New Roman" w:hAnsi="Times New Roman" w:cs="Times New Roman"/>
          <w:sz w:val="24"/>
          <w:szCs w:val="24"/>
          <w:lang w:val="en-GB"/>
        </w:rPr>
        <w:endnoteReference w:id="39"/>
      </w:r>
      <w:r>
        <w:rPr>
          <w:rFonts w:ascii="Times New Roman" w:hAnsi="Times New Roman" w:cs="Times New Roman"/>
          <w:sz w:val="24"/>
          <w:szCs w:val="24"/>
          <w:lang w:val="en-GB"/>
        </w:rPr>
        <w:t xml:space="preserve"> </w:t>
      </w:r>
    </w:p>
    <w:p w14:paraId="71C9ABCE" w14:textId="361BF20F" w:rsidR="0027058A" w:rsidRDefault="0027058A" w:rsidP="00E10CDF">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The industrial town, located in an underdeveloped area of the Republic of Croatia, faced the typical problems of rural areas in Yugoslavia</w:t>
      </w:r>
      <w:r w:rsidR="00EC33E7">
        <w:rPr>
          <w:rFonts w:ascii="Times New Roman" w:hAnsi="Times New Roman" w:cs="Times New Roman"/>
          <w:sz w:val="24"/>
          <w:szCs w:val="24"/>
          <w:lang w:val="en-GB"/>
        </w:rPr>
        <w:t>:</w:t>
      </w:r>
      <w:r>
        <w:rPr>
          <w:rFonts w:ascii="Times New Roman" w:hAnsi="Times New Roman" w:cs="Times New Roman"/>
          <w:sz w:val="24"/>
          <w:szCs w:val="24"/>
          <w:lang w:val="en-GB"/>
        </w:rPr>
        <w:t xml:space="preserve"> illiteracy, rapid industrialization, urbanization and labour migration to the West.</w:t>
      </w:r>
      <w:r>
        <w:rPr>
          <w:rStyle w:val="EndnoteReference"/>
          <w:rFonts w:ascii="Times New Roman" w:hAnsi="Times New Roman" w:cs="Times New Roman"/>
          <w:sz w:val="24"/>
          <w:szCs w:val="24"/>
          <w:lang w:val="en-GB"/>
        </w:rPr>
        <w:endnoteReference w:id="40"/>
      </w:r>
      <w:r>
        <w:rPr>
          <w:rFonts w:ascii="Times New Roman" w:hAnsi="Times New Roman" w:cs="Times New Roman"/>
          <w:sz w:val="24"/>
          <w:szCs w:val="24"/>
          <w:lang w:val="en-GB"/>
        </w:rPr>
        <w:t xml:space="preserve"> As in other industrial settings in Yugoslavia, access to resources remained uneven among factory workers, especially for ‘peasant workers’ who commuted from surrounding villages and blue-collar unskilled migrant workers who were unable to secure subsidized housing.</w:t>
      </w:r>
      <w:r w:rsidRPr="007C4258">
        <w:rPr>
          <w:rStyle w:val="EndnoteReference"/>
          <w:rFonts w:ascii="Times New Roman" w:hAnsi="Times New Roman" w:cs="Times New Roman"/>
          <w:sz w:val="24"/>
          <w:szCs w:val="24"/>
          <w:lang w:val="en-GB"/>
        </w:rPr>
        <w:t xml:space="preserve"> </w:t>
      </w:r>
      <w:r w:rsidRPr="001754CC">
        <w:rPr>
          <w:rStyle w:val="EndnoteReference"/>
          <w:rFonts w:ascii="Times New Roman" w:hAnsi="Times New Roman" w:cs="Times New Roman"/>
          <w:sz w:val="24"/>
          <w:szCs w:val="24"/>
          <w:lang w:val="en-GB"/>
        </w:rPr>
        <w:endnoteReference w:id="41"/>
      </w:r>
      <w:r w:rsidRPr="001754CC">
        <w:rPr>
          <w:rFonts w:ascii="Times New Roman" w:hAnsi="Times New Roman" w:cs="Times New Roman"/>
          <w:sz w:val="24"/>
          <w:szCs w:val="24"/>
          <w:lang w:val="en-GB"/>
        </w:rPr>
        <w:t xml:space="preserve"> </w:t>
      </w:r>
      <w:r>
        <w:rPr>
          <w:rFonts w:ascii="Times New Roman" w:hAnsi="Times New Roman" w:cs="Times New Roman"/>
          <w:sz w:val="24"/>
          <w:szCs w:val="24"/>
          <w:lang w:val="en-GB"/>
        </w:rPr>
        <w:t>In the early 1970s over 2000 workers in the factory were women, of wh</w:t>
      </w:r>
      <w:r w:rsidR="00EC33E7">
        <w:rPr>
          <w:rFonts w:ascii="Times New Roman" w:hAnsi="Times New Roman" w:cs="Times New Roman"/>
          <w:sz w:val="24"/>
          <w:szCs w:val="24"/>
          <w:lang w:val="en-GB"/>
        </w:rPr>
        <w:t>om</w:t>
      </w:r>
      <w:r>
        <w:rPr>
          <w:rFonts w:ascii="Times New Roman" w:hAnsi="Times New Roman" w:cs="Times New Roman"/>
          <w:sz w:val="24"/>
          <w:szCs w:val="24"/>
          <w:lang w:val="en-GB"/>
        </w:rPr>
        <w:t xml:space="preserve"> 1600 had children and 700 </w:t>
      </w:r>
      <w:r w:rsidRPr="00E5561E">
        <w:rPr>
          <w:rFonts w:ascii="Times New Roman" w:hAnsi="Times New Roman" w:cs="Times New Roman"/>
          <w:sz w:val="24"/>
          <w:szCs w:val="24"/>
          <w:lang w:val="en-GB"/>
        </w:rPr>
        <w:t>travelled several hours from the surrounding villages to reach the factory</w:t>
      </w:r>
      <w:r>
        <w:rPr>
          <w:rFonts w:ascii="Times New Roman" w:hAnsi="Times New Roman" w:cs="Times New Roman"/>
          <w:sz w:val="24"/>
          <w:szCs w:val="24"/>
          <w:lang w:val="en-GB"/>
        </w:rPr>
        <w:t>.</w:t>
      </w:r>
      <w:r w:rsidRPr="00981995">
        <w:rPr>
          <w:rFonts w:ascii="Times New Roman" w:hAnsi="Times New Roman" w:cs="Times New Roman"/>
          <w:sz w:val="24"/>
          <w:szCs w:val="24"/>
          <w:lang w:val="en-GB"/>
        </w:rPr>
        <w:t xml:space="preserve"> </w:t>
      </w:r>
      <w:r w:rsidRPr="00E5561E">
        <w:rPr>
          <w:rFonts w:ascii="Times New Roman" w:hAnsi="Times New Roman" w:cs="Times New Roman"/>
          <w:sz w:val="24"/>
          <w:szCs w:val="24"/>
          <w:lang w:val="en-GB"/>
        </w:rPr>
        <w:t>40</w:t>
      </w:r>
      <w:r>
        <w:rPr>
          <w:rFonts w:ascii="Times New Roman" w:hAnsi="Times New Roman" w:cs="Times New Roman"/>
          <w:sz w:val="24"/>
          <w:szCs w:val="24"/>
          <w:lang w:val="en-GB"/>
        </w:rPr>
        <w:t>,</w:t>
      </w:r>
      <w:r w:rsidRPr="00E5561E">
        <w:rPr>
          <w:rFonts w:ascii="Times New Roman" w:hAnsi="Times New Roman" w:cs="Times New Roman"/>
          <w:sz w:val="24"/>
          <w:szCs w:val="24"/>
          <w:lang w:val="en-GB"/>
        </w:rPr>
        <w:t xml:space="preserve">000 women worked in the industry in </w:t>
      </w:r>
      <w:r>
        <w:rPr>
          <w:rFonts w:ascii="Times New Roman" w:hAnsi="Times New Roman" w:cs="Times New Roman"/>
          <w:sz w:val="24"/>
          <w:szCs w:val="24"/>
          <w:lang w:val="en-GB"/>
        </w:rPr>
        <w:t xml:space="preserve">the Republic of </w:t>
      </w:r>
      <w:r w:rsidRPr="00E5561E">
        <w:rPr>
          <w:rFonts w:ascii="Times New Roman" w:hAnsi="Times New Roman" w:cs="Times New Roman"/>
          <w:sz w:val="24"/>
          <w:szCs w:val="24"/>
          <w:lang w:val="en-GB"/>
        </w:rPr>
        <w:t xml:space="preserve">Croatia </w:t>
      </w:r>
      <w:r w:rsidR="00EC33E7">
        <w:rPr>
          <w:rFonts w:ascii="Times New Roman" w:hAnsi="Times New Roman" w:cs="Times New Roman"/>
          <w:sz w:val="24"/>
          <w:szCs w:val="24"/>
          <w:lang w:val="en-GB"/>
        </w:rPr>
        <w:t>alone</w:t>
      </w:r>
      <w:r w:rsidRPr="00E5561E">
        <w:rPr>
          <w:rFonts w:ascii="Times New Roman" w:hAnsi="Times New Roman" w:cs="Times New Roman"/>
          <w:sz w:val="24"/>
          <w:szCs w:val="24"/>
          <w:lang w:val="en-GB"/>
        </w:rPr>
        <w:t xml:space="preserve">, with </w:t>
      </w:r>
      <w:r w:rsidRPr="00E5561E">
        <w:rPr>
          <w:rFonts w:ascii="Times New Roman" w:hAnsi="Times New Roman" w:cs="Times New Roman"/>
          <w:sz w:val="24"/>
          <w:szCs w:val="24"/>
          <w:lang w:val="en-GB"/>
        </w:rPr>
        <w:lastRenderedPageBreak/>
        <w:t>an increase in women’s employment in textile</w:t>
      </w:r>
      <w:r w:rsidR="00EC33E7">
        <w:rPr>
          <w:rFonts w:ascii="Times New Roman" w:hAnsi="Times New Roman" w:cs="Times New Roman"/>
          <w:sz w:val="24"/>
          <w:szCs w:val="24"/>
          <w:lang w:val="en-GB"/>
        </w:rPr>
        <w:t>s</w:t>
      </w:r>
      <w:r w:rsidRPr="00E5561E">
        <w:rPr>
          <w:rFonts w:ascii="Times New Roman" w:hAnsi="Times New Roman" w:cs="Times New Roman"/>
          <w:sz w:val="24"/>
          <w:szCs w:val="24"/>
          <w:lang w:val="en-GB"/>
        </w:rPr>
        <w:t xml:space="preserve"> of 27</w:t>
      </w:r>
      <w:r w:rsidR="00345C7A">
        <w:rPr>
          <w:rFonts w:ascii="Times New Roman" w:hAnsi="Times New Roman" w:cs="Times New Roman"/>
          <w:sz w:val="24"/>
          <w:szCs w:val="24"/>
          <w:lang w:val="en-GB"/>
        </w:rPr>
        <w:t>3</w:t>
      </w:r>
      <w:r w:rsidRPr="00E5561E">
        <w:rPr>
          <w:rFonts w:ascii="Times New Roman" w:hAnsi="Times New Roman" w:cs="Times New Roman"/>
          <w:sz w:val="24"/>
          <w:szCs w:val="24"/>
          <w:lang w:val="en-GB"/>
        </w:rPr>
        <w:t>% between 1952 and 1971</w:t>
      </w:r>
      <w:r>
        <w:rPr>
          <w:rFonts w:ascii="Times New Roman" w:hAnsi="Times New Roman" w:cs="Times New Roman"/>
          <w:sz w:val="24"/>
          <w:szCs w:val="24"/>
          <w:lang w:val="en-GB"/>
        </w:rPr>
        <w:t>.</w:t>
      </w:r>
      <w:r>
        <w:rPr>
          <w:rStyle w:val="EndnoteReference"/>
          <w:rFonts w:ascii="Times New Roman" w:hAnsi="Times New Roman" w:cs="Times New Roman"/>
          <w:sz w:val="24"/>
          <w:szCs w:val="24"/>
          <w:lang w:val="en-GB"/>
        </w:rPr>
        <w:endnoteReference w:id="42"/>
      </w:r>
      <w:r>
        <w:rPr>
          <w:rFonts w:ascii="Times New Roman" w:hAnsi="Times New Roman" w:cs="Times New Roman"/>
          <w:sz w:val="24"/>
          <w:szCs w:val="24"/>
          <w:lang w:val="en-GB"/>
        </w:rPr>
        <w:t xml:space="preserve"> Textile factories across Yugoslavia mainly employ</w:t>
      </w:r>
      <w:r w:rsidR="00EC33E7">
        <w:rPr>
          <w:rFonts w:ascii="Times New Roman" w:hAnsi="Times New Roman" w:cs="Times New Roman"/>
          <w:sz w:val="24"/>
          <w:szCs w:val="24"/>
          <w:lang w:val="en-GB"/>
        </w:rPr>
        <w:t>ed</w:t>
      </w:r>
      <w:r>
        <w:rPr>
          <w:rFonts w:ascii="Times New Roman" w:hAnsi="Times New Roman" w:cs="Times New Roman"/>
          <w:sz w:val="24"/>
          <w:szCs w:val="24"/>
          <w:lang w:val="en-GB"/>
        </w:rPr>
        <w:t xml:space="preserve"> a female workforce, in line with the gendered stratification of industrial work under state socialism</w:t>
      </w:r>
      <w:r w:rsidRPr="001754CC">
        <w:rPr>
          <w:rFonts w:ascii="Times New Roman" w:hAnsi="Times New Roman" w:cs="Times New Roman"/>
          <w:sz w:val="24"/>
          <w:szCs w:val="24"/>
          <w:lang w:val="en-GB"/>
        </w:rPr>
        <w:t>.</w:t>
      </w:r>
      <w:r w:rsidRPr="001754CC">
        <w:rPr>
          <w:rStyle w:val="EndnoteReference"/>
          <w:rFonts w:ascii="Times New Roman" w:hAnsi="Times New Roman" w:cs="Times New Roman"/>
          <w:sz w:val="24"/>
          <w:szCs w:val="24"/>
          <w:lang w:val="en-GB"/>
        </w:rPr>
        <w:endnoteReference w:id="43"/>
      </w:r>
      <w:r w:rsidRPr="001754CC">
        <w:rPr>
          <w:rFonts w:ascii="Times New Roman" w:hAnsi="Times New Roman" w:cs="Times New Roman"/>
          <w:sz w:val="24"/>
          <w:szCs w:val="24"/>
          <w:lang w:val="en-GB"/>
        </w:rPr>
        <w:t xml:space="preserve"> </w:t>
      </w:r>
    </w:p>
    <w:p w14:paraId="59F58E06" w14:textId="484DC186" w:rsidR="00136D05" w:rsidRDefault="0027058A" w:rsidP="00E10CDF">
      <w:pPr>
        <w:spacing w:line="480" w:lineRule="auto"/>
        <w:ind w:firstLine="720"/>
        <w:jc w:val="both"/>
        <w:rPr>
          <w:rFonts w:ascii="Times New Roman" w:hAnsi="Times New Roman" w:cs="Times New Roman"/>
          <w:sz w:val="24"/>
          <w:szCs w:val="24"/>
          <w:lang w:val="en-GB"/>
        </w:rPr>
      </w:pPr>
      <w:r w:rsidRPr="001754CC">
        <w:rPr>
          <w:rFonts w:ascii="Times New Roman" w:hAnsi="Times New Roman" w:cs="Times New Roman"/>
          <w:sz w:val="24"/>
          <w:szCs w:val="24"/>
          <w:lang w:val="en-GB"/>
        </w:rPr>
        <w:t>The factory</w:t>
      </w:r>
      <w:r>
        <w:rPr>
          <w:rFonts w:ascii="Times New Roman" w:hAnsi="Times New Roman" w:cs="Times New Roman"/>
          <w:sz w:val="24"/>
          <w:szCs w:val="24"/>
          <w:lang w:val="en-GB"/>
        </w:rPr>
        <w:t xml:space="preserve"> was a typical socialist microcosm, which regulated Duga Resa’s inhabitants</w:t>
      </w:r>
      <w:r w:rsidR="00EC33E7">
        <w:rPr>
          <w:rFonts w:ascii="Times New Roman" w:hAnsi="Times New Roman" w:cs="Times New Roman"/>
          <w:sz w:val="24"/>
          <w:szCs w:val="24"/>
          <w:lang w:val="en-GB"/>
        </w:rPr>
        <w:t>’</w:t>
      </w:r>
      <w:r>
        <w:rPr>
          <w:rFonts w:ascii="Times New Roman" w:hAnsi="Times New Roman" w:cs="Times New Roman"/>
          <w:sz w:val="24"/>
          <w:szCs w:val="24"/>
          <w:lang w:val="en-GB"/>
        </w:rPr>
        <w:t xml:space="preserve"> working lives as well as their access to welfare resources such as education, food distribution, healthcare, housing and leisure facilities</w:t>
      </w:r>
      <w:r w:rsidRPr="00DE4E1A">
        <w:rPr>
          <w:rFonts w:ascii="Times New Roman" w:hAnsi="Times New Roman" w:cs="Times New Roman"/>
          <w:color w:val="auto"/>
          <w:sz w:val="24"/>
          <w:szCs w:val="24"/>
          <w:lang w:val="en-GB"/>
        </w:rPr>
        <w:t xml:space="preserve">. Several political and cultural organizations were active in the municipality including, from the mid-1950s, a </w:t>
      </w:r>
      <w:r>
        <w:rPr>
          <w:rFonts w:ascii="Times New Roman" w:hAnsi="Times New Roman" w:cs="Times New Roman"/>
          <w:sz w:val="24"/>
          <w:szCs w:val="24"/>
          <w:lang w:val="en-GB"/>
        </w:rPr>
        <w:t xml:space="preserve">society affiliated to the </w:t>
      </w:r>
      <w:r w:rsidRPr="00E5561E">
        <w:rPr>
          <w:rFonts w:ascii="Times New Roman" w:hAnsi="Times New Roman" w:cs="Times New Roman"/>
          <w:sz w:val="24"/>
          <w:szCs w:val="24"/>
          <w:lang w:val="en-GB"/>
        </w:rPr>
        <w:t>SŽD</w:t>
      </w:r>
      <w:r>
        <w:rPr>
          <w:rFonts w:ascii="Times New Roman" w:hAnsi="Times New Roman" w:cs="Times New Roman"/>
          <w:sz w:val="24"/>
          <w:szCs w:val="24"/>
          <w:lang w:val="en-GB"/>
        </w:rPr>
        <w:t xml:space="preserve"> named </w:t>
      </w:r>
      <w:r w:rsidRPr="00136CAC">
        <w:rPr>
          <w:rFonts w:ascii="Times New Roman" w:hAnsi="Times New Roman" w:cs="Times New Roman"/>
          <w:i/>
          <w:iCs/>
          <w:sz w:val="24"/>
          <w:szCs w:val="24"/>
          <w:lang w:val="en-GB"/>
        </w:rPr>
        <w:t>Napredna Žena</w:t>
      </w:r>
      <w:r>
        <w:rPr>
          <w:rFonts w:ascii="Times New Roman" w:hAnsi="Times New Roman" w:cs="Times New Roman"/>
          <w:sz w:val="24"/>
          <w:szCs w:val="24"/>
          <w:lang w:val="en-GB"/>
        </w:rPr>
        <w:t xml:space="preserve"> (Progressive Woman). </w:t>
      </w:r>
      <w:r w:rsidRPr="0053031B">
        <w:rPr>
          <w:rFonts w:ascii="Times New Roman" w:hAnsi="Times New Roman" w:cs="Times New Roman"/>
          <w:i/>
          <w:iCs/>
          <w:sz w:val="24"/>
          <w:szCs w:val="24"/>
          <w:lang w:val="en-GB"/>
        </w:rPr>
        <w:t>Napredna Žena</w:t>
      </w:r>
      <w:r>
        <w:rPr>
          <w:rFonts w:ascii="Times New Roman" w:hAnsi="Times New Roman" w:cs="Times New Roman"/>
          <w:sz w:val="24"/>
          <w:szCs w:val="24"/>
          <w:lang w:val="en-GB"/>
        </w:rPr>
        <w:t xml:space="preserve"> </w:t>
      </w:r>
      <w:r w:rsidR="00F9163C">
        <w:rPr>
          <w:rFonts w:ascii="Times New Roman" w:hAnsi="Times New Roman" w:cs="Times New Roman"/>
          <w:sz w:val="24"/>
          <w:szCs w:val="24"/>
          <w:lang w:val="en-GB"/>
        </w:rPr>
        <w:t xml:space="preserve">not only </w:t>
      </w:r>
      <w:r>
        <w:rPr>
          <w:rFonts w:ascii="Times New Roman" w:hAnsi="Times New Roman" w:cs="Times New Roman"/>
          <w:sz w:val="24"/>
          <w:szCs w:val="24"/>
          <w:lang w:val="en-GB"/>
        </w:rPr>
        <w:t xml:space="preserve">organized classes in </w:t>
      </w:r>
      <w:r w:rsidRPr="00E5561E">
        <w:rPr>
          <w:rFonts w:ascii="Times New Roman" w:hAnsi="Times New Roman" w:cs="Times New Roman"/>
          <w:sz w:val="24"/>
          <w:szCs w:val="24"/>
          <w:lang w:val="en-GB"/>
        </w:rPr>
        <w:t>home economics</w:t>
      </w:r>
      <w:r>
        <w:rPr>
          <w:rFonts w:ascii="Times New Roman" w:hAnsi="Times New Roman" w:cs="Times New Roman"/>
          <w:sz w:val="24"/>
          <w:szCs w:val="24"/>
          <w:lang w:val="en-GB"/>
        </w:rPr>
        <w:t xml:space="preserve"> and hygiene in the surrounding villages but also attended to working women’s issues in the cotton mill</w:t>
      </w:r>
      <w:r w:rsidR="00136D05">
        <w:rPr>
          <w:rFonts w:ascii="Times New Roman" w:hAnsi="Times New Roman" w:cs="Times New Roman"/>
          <w:sz w:val="24"/>
          <w:szCs w:val="24"/>
          <w:lang w:val="en-GB"/>
        </w:rPr>
        <w:t>; these</w:t>
      </w:r>
      <w:r>
        <w:rPr>
          <w:rFonts w:ascii="Times New Roman" w:hAnsi="Times New Roman" w:cs="Times New Roman"/>
          <w:sz w:val="24"/>
          <w:szCs w:val="24"/>
          <w:lang w:val="en-GB"/>
        </w:rPr>
        <w:t xml:space="preserve"> mainly related to women’s double burden of productive and reproductive labour, the strenuousness of night shift</w:t>
      </w:r>
      <w:r w:rsidR="00136D05">
        <w:rPr>
          <w:rFonts w:ascii="Times New Roman" w:hAnsi="Times New Roman" w:cs="Times New Roman"/>
          <w:sz w:val="24"/>
          <w:szCs w:val="24"/>
          <w:lang w:val="en-GB"/>
        </w:rPr>
        <w:t>, which</w:t>
      </w:r>
      <w:r>
        <w:rPr>
          <w:rFonts w:ascii="Times New Roman" w:hAnsi="Times New Roman" w:cs="Times New Roman"/>
          <w:sz w:val="24"/>
          <w:szCs w:val="24"/>
          <w:lang w:val="en-GB"/>
        </w:rPr>
        <w:t xml:space="preserve"> led to prolonged sick leave, and insufficiently developed welfare services.</w:t>
      </w:r>
      <w:r>
        <w:rPr>
          <w:rStyle w:val="EndnoteReference"/>
          <w:rFonts w:ascii="Times New Roman" w:hAnsi="Times New Roman" w:cs="Times New Roman"/>
          <w:sz w:val="24"/>
          <w:szCs w:val="24"/>
          <w:lang w:val="en-GB"/>
        </w:rPr>
        <w:endnoteReference w:id="44"/>
      </w:r>
      <w:r>
        <w:rPr>
          <w:rFonts w:ascii="Times New Roman" w:hAnsi="Times New Roman" w:cs="Times New Roman"/>
          <w:sz w:val="24"/>
          <w:szCs w:val="24"/>
          <w:lang w:val="en-GB"/>
        </w:rPr>
        <w:t xml:space="preserve"> </w:t>
      </w:r>
    </w:p>
    <w:p w14:paraId="62169BE4" w14:textId="296D17D0" w:rsidR="0027058A" w:rsidRDefault="0027058A" w:rsidP="00E10CDF">
      <w:pPr>
        <w:spacing w:line="480" w:lineRule="auto"/>
        <w:ind w:firstLine="720"/>
        <w:jc w:val="both"/>
        <w:rPr>
          <w:rFonts w:ascii="Times New Roman" w:hAnsi="Times New Roman" w:cs="Times New Roman"/>
          <w:sz w:val="24"/>
          <w:szCs w:val="24"/>
          <w:lang w:val="en-GB"/>
        </w:rPr>
      </w:pPr>
      <w:r w:rsidRPr="0053031B">
        <w:rPr>
          <w:rFonts w:ascii="Times New Roman" w:hAnsi="Times New Roman" w:cs="Times New Roman"/>
          <w:i/>
          <w:iCs/>
          <w:sz w:val="24"/>
          <w:szCs w:val="24"/>
          <w:lang w:val="en-GB"/>
        </w:rPr>
        <w:t>Napredna Žena</w:t>
      </w:r>
      <w:r>
        <w:rPr>
          <w:rFonts w:ascii="Times New Roman" w:hAnsi="Times New Roman" w:cs="Times New Roman"/>
          <w:sz w:val="24"/>
          <w:szCs w:val="24"/>
          <w:lang w:val="en-GB"/>
        </w:rPr>
        <w:t xml:space="preserve">  – together with the communist party section in the cotton mill – are the sites </w:t>
      </w:r>
      <w:r w:rsidR="00136D05">
        <w:rPr>
          <w:rFonts w:ascii="Times New Roman" w:hAnsi="Times New Roman" w:cs="Times New Roman"/>
          <w:sz w:val="24"/>
          <w:szCs w:val="24"/>
          <w:lang w:val="en-GB"/>
        </w:rPr>
        <w:t>where</w:t>
      </w:r>
      <w:r>
        <w:rPr>
          <w:rFonts w:ascii="Times New Roman" w:hAnsi="Times New Roman" w:cs="Times New Roman"/>
          <w:sz w:val="24"/>
          <w:szCs w:val="24"/>
          <w:lang w:val="en-GB"/>
        </w:rPr>
        <w:t xml:space="preserve"> we find the first traces of Brigita Ferderber’s activism. In the workplace periodical published by the cotton mill we find accounts of</w:t>
      </w:r>
      <w:r w:rsidRPr="00420B08">
        <w:rPr>
          <w:rFonts w:ascii="Times New Roman" w:hAnsi="Times New Roman" w:cs="Times New Roman"/>
          <w:sz w:val="24"/>
          <w:szCs w:val="24"/>
          <w:lang w:val="en-GB"/>
        </w:rPr>
        <w:t xml:space="preserve"> </w:t>
      </w:r>
      <w:r w:rsidR="00136D05">
        <w:rPr>
          <w:rFonts w:ascii="Times New Roman" w:hAnsi="Times New Roman" w:cs="Times New Roman"/>
          <w:sz w:val="24"/>
          <w:szCs w:val="24"/>
          <w:lang w:val="en-GB"/>
        </w:rPr>
        <w:t xml:space="preserve">her as </w:t>
      </w:r>
      <w:r w:rsidRPr="00420B08">
        <w:rPr>
          <w:rFonts w:ascii="Times New Roman" w:hAnsi="Times New Roman" w:cs="Times New Roman"/>
          <w:sz w:val="24"/>
          <w:szCs w:val="24"/>
          <w:lang w:val="en-GB"/>
        </w:rPr>
        <w:t xml:space="preserve">a young party activist and accountant known by her maiden name </w:t>
      </w:r>
      <w:r w:rsidR="00136D05">
        <w:rPr>
          <w:rFonts w:ascii="Times New Roman" w:hAnsi="Times New Roman" w:cs="Times New Roman"/>
          <w:sz w:val="24"/>
          <w:szCs w:val="24"/>
          <w:lang w:val="en-GB"/>
        </w:rPr>
        <w:t>as</w:t>
      </w:r>
      <w:r w:rsidRPr="00420B08">
        <w:rPr>
          <w:rFonts w:ascii="Times New Roman" w:hAnsi="Times New Roman" w:cs="Times New Roman"/>
          <w:sz w:val="24"/>
          <w:szCs w:val="24"/>
          <w:lang w:val="en-GB"/>
        </w:rPr>
        <w:t xml:space="preserve"> Gita Svete.</w:t>
      </w:r>
      <w:r>
        <w:rPr>
          <w:rFonts w:ascii="Times New Roman" w:hAnsi="Times New Roman" w:cs="Times New Roman"/>
          <w:sz w:val="24"/>
          <w:szCs w:val="24"/>
          <w:lang w:val="en-GB"/>
        </w:rPr>
        <w:t xml:space="preserve"> Gita was frequently interviewed on women’s issues, together with a relative, Vera Svete, most likely her older sister if not her mother, who was also a white-collar worker and the secretary of </w:t>
      </w:r>
      <w:r w:rsidRPr="00136CAC">
        <w:rPr>
          <w:rFonts w:ascii="Times New Roman" w:hAnsi="Times New Roman" w:cs="Times New Roman"/>
          <w:i/>
          <w:iCs/>
          <w:sz w:val="24"/>
          <w:szCs w:val="24"/>
          <w:lang w:val="en-GB"/>
        </w:rPr>
        <w:t>Napredna Žena</w:t>
      </w:r>
      <w:r w:rsidRPr="00420B08">
        <w:rPr>
          <w:rFonts w:ascii="Times New Roman" w:hAnsi="Times New Roman" w:cs="Times New Roman"/>
          <w:sz w:val="24"/>
          <w:szCs w:val="24"/>
          <w:lang w:val="en-GB"/>
        </w:rPr>
        <w:t xml:space="preserve">. </w:t>
      </w:r>
      <w:r>
        <w:rPr>
          <w:rFonts w:ascii="Times New Roman" w:hAnsi="Times New Roman" w:cs="Times New Roman"/>
          <w:sz w:val="24"/>
          <w:szCs w:val="24"/>
          <w:lang w:val="en-GB"/>
        </w:rPr>
        <w:t>Despite being a representative source, the Duga Resa workplace periodical hosted several critical accounts produced by local activists. Gita, Vera and other</w:t>
      </w:r>
      <w:r w:rsidRPr="007B28D8">
        <w:rPr>
          <w:rFonts w:ascii="Times New Roman" w:hAnsi="Times New Roman" w:cs="Times New Roman"/>
          <w:sz w:val="24"/>
          <w:szCs w:val="24"/>
          <w:lang w:val="en-GB"/>
        </w:rPr>
        <w:t xml:space="preserve"> SŽD activists</w:t>
      </w:r>
      <w:r>
        <w:rPr>
          <w:rFonts w:ascii="Times New Roman" w:hAnsi="Times New Roman" w:cs="Times New Roman"/>
          <w:sz w:val="24"/>
          <w:szCs w:val="24"/>
          <w:lang w:val="en-GB"/>
        </w:rPr>
        <w:t xml:space="preserve">, alongside ordinary workers, recommended </w:t>
      </w:r>
      <w:r w:rsidR="00136D05">
        <w:rPr>
          <w:rFonts w:ascii="Times New Roman" w:hAnsi="Times New Roman" w:cs="Times New Roman"/>
          <w:sz w:val="24"/>
          <w:szCs w:val="24"/>
          <w:lang w:val="en-GB"/>
        </w:rPr>
        <w:t xml:space="preserve">the </w:t>
      </w:r>
      <w:r>
        <w:rPr>
          <w:rFonts w:ascii="Times New Roman" w:hAnsi="Times New Roman" w:cs="Times New Roman"/>
          <w:sz w:val="24"/>
          <w:szCs w:val="24"/>
          <w:lang w:val="en-GB"/>
        </w:rPr>
        <w:t>introduc</w:t>
      </w:r>
      <w:r w:rsidR="00136D05">
        <w:rPr>
          <w:rFonts w:ascii="Times New Roman" w:hAnsi="Times New Roman" w:cs="Times New Roman"/>
          <w:sz w:val="24"/>
          <w:szCs w:val="24"/>
          <w:lang w:val="en-GB"/>
        </w:rPr>
        <w:t xml:space="preserve">tion of </w:t>
      </w:r>
      <w:r>
        <w:rPr>
          <w:rFonts w:ascii="Times New Roman" w:hAnsi="Times New Roman" w:cs="Times New Roman"/>
          <w:sz w:val="24"/>
          <w:szCs w:val="24"/>
          <w:lang w:val="en-GB"/>
        </w:rPr>
        <w:t>a</w:t>
      </w:r>
      <w:r w:rsidRPr="007B28D8">
        <w:rPr>
          <w:rFonts w:ascii="Times New Roman" w:hAnsi="Times New Roman" w:cs="Times New Roman"/>
          <w:sz w:val="24"/>
          <w:szCs w:val="24"/>
          <w:lang w:val="en-GB"/>
        </w:rPr>
        <w:t>dditional social services such</w:t>
      </w:r>
      <w:r w:rsidR="00136D05">
        <w:rPr>
          <w:rFonts w:ascii="Times New Roman" w:hAnsi="Times New Roman" w:cs="Times New Roman"/>
          <w:sz w:val="24"/>
          <w:szCs w:val="24"/>
          <w:lang w:val="en-GB"/>
        </w:rPr>
        <w:t xml:space="preserve"> as</w:t>
      </w:r>
      <w:r w:rsidRPr="007B28D8">
        <w:rPr>
          <w:rFonts w:ascii="Times New Roman" w:hAnsi="Times New Roman" w:cs="Times New Roman"/>
          <w:sz w:val="24"/>
          <w:szCs w:val="24"/>
          <w:lang w:val="en-GB"/>
        </w:rPr>
        <w:t xml:space="preserve"> a collective laundry</w:t>
      </w:r>
      <w:r>
        <w:rPr>
          <w:rFonts w:ascii="Times New Roman" w:hAnsi="Times New Roman" w:cs="Times New Roman"/>
          <w:sz w:val="24"/>
          <w:szCs w:val="24"/>
          <w:lang w:val="en-GB"/>
        </w:rPr>
        <w:t>, better food provisioning</w:t>
      </w:r>
      <w:r w:rsidRPr="007B28D8">
        <w:rPr>
          <w:rFonts w:ascii="Times New Roman" w:hAnsi="Times New Roman" w:cs="Times New Roman"/>
          <w:sz w:val="24"/>
          <w:szCs w:val="24"/>
          <w:lang w:val="en-GB"/>
        </w:rPr>
        <w:t xml:space="preserve">, </w:t>
      </w:r>
      <w:r w:rsidR="001C25CB">
        <w:rPr>
          <w:rFonts w:ascii="Times New Roman" w:hAnsi="Times New Roman" w:cs="Times New Roman"/>
          <w:sz w:val="24"/>
          <w:szCs w:val="24"/>
          <w:lang w:val="en-GB"/>
        </w:rPr>
        <w:t>and</w:t>
      </w:r>
      <w:r w:rsidRPr="007B28D8">
        <w:rPr>
          <w:rFonts w:ascii="Times New Roman" w:hAnsi="Times New Roman" w:cs="Times New Roman"/>
          <w:sz w:val="24"/>
          <w:szCs w:val="24"/>
          <w:lang w:val="en-GB"/>
        </w:rPr>
        <w:t xml:space="preserve"> additional support </w:t>
      </w:r>
      <w:r w:rsidR="001C25CB">
        <w:rPr>
          <w:rFonts w:ascii="Times New Roman" w:hAnsi="Times New Roman" w:cs="Times New Roman"/>
          <w:sz w:val="24"/>
          <w:szCs w:val="24"/>
          <w:lang w:val="en-GB"/>
        </w:rPr>
        <w:t>for</w:t>
      </w:r>
      <w:r w:rsidRPr="007B28D8">
        <w:rPr>
          <w:rFonts w:ascii="Times New Roman" w:hAnsi="Times New Roman" w:cs="Times New Roman"/>
          <w:sz w:val="24"/>
          <w:szCs w:val="24"/>
          <w:lang w:val="en-GB"/>
        </w:rPr>
        <w:t xml:space="preserve"> women doing the night shift. </w:t>
      </w:r>
      <w:r>
        <w:rPr>
          <w:rFonts w:ascii="Times New Roman" w:hAnsi="Times New Roman" w:cs="Times New Roman"/>
          <w:sz w:val="24"/>
          <w:szCs w:val="24"/>
          <w:lang w:val="en-GB"/>
        </w:rPr>
        <w:t>B</w:t>
      </w:r>
      <w:r w:rsidRPr="007B28D8">
        <w:rPr>
          <w:rFonts w:ascii="Times New Roman" w:hAnsi="Times New Roman" w:cs="Times New Roman"/>
          <w:sz w:val="24"/>
          <w:szCs w:val="24"/>
          <w:lang w:val="en-GB"/>
        </w:rPr>
        <w:t xml:space="preserve">y </w:t>
      </w:r>
      <w:r>
        <w:rPr>
          <w:rFonts w:ascii="Times New Roman" w:hAnsi="Times New Roman" w:cs="Times New Roman"/>
          <w:sz w:val="24"/>
          <w:szCs w:val="24"/>
          <w:lang w:val="en-GB"/>
        </w:rPr>
        <w:t>reducing the</w:t>
      </w:r>
      <w:r w:rsidRPr="007B28D8">
        <w:rPr>
          <w:rFonts w:ascii="Times New Roman" w:hAnsi="Times New Roman" w:cs="Times New Roman"/>
          <w:sz w:val="24"/>
          <w:szCs w:val="24"/>
          <w:lang w:val="en-GB"/>
        </w:rPr>
        <w:t xml:space="preserve"> </w:t>
      </w:r>
      <w:r w:rsidRPr="007B28D8">
        <w:rPr>
          <w:rFonts w:ascii="Times New Roman" w:hAnsi="Times New Roman" w:cs="Times New Roman"/>
          <w:sz w:val="24"/>
          <w:szCs w:val="24"/>
          <w:lang w:val="en-GB"/>
        </w:rPr>
        <w:lastRenderedPageBreak/>
        <w:t xml:space="preserve">time </w:t>
      </w:r>
      <w:r>
        <w:rPr>
          <w:rFonts w:ascii="Times New Roman" w:hAnsi="Times New Roman" w:cs="Times New Roman"/>
          <w:sz w:val="24"/>
          <w:szCs w:val="24"/>
          <w:lang w:val="en-GB"/>
        </w:rPr>
        <w:t xml:space="preserve">spent </w:t>
      </w:r>
      <w:r w:rsidRPr="007B28D8">
        <w:rPr>
          <w:rFonts w:ascii="Times New Roman" w:hAnsi="Times New Roman" w:cs="Times New Roman"/>
          <w:sz w:val="24"/>
          <w:szCs w:val="24"/>
          <w:lang w:val="en-GB"/>
        </w:rPr>
        <w:t>on domestic work,</w:t>
      </w:r>
      <w:r>
        <w:rPr>
          <w:rFonts w:ascii="Times New Roman" w:hAnsi="Times New Roman" w:cs="Times New Roman"/>
          <w:sz w:val="24"/>
          <w:szCs w:val="24"/>
          <w:lang w:val="en-GB"/>
        </w:rPr>
        <w:t xml:space="preserve"> it was hoped that</w:t>
      </w:r>
      <w:r w:rsidRPr="007B28D8">
        <w:rPr>
          <w:rFonts w:ascii="Times New Roman" w:hAnsi="Times New Roman" w:cs="Times New Roman"/>
          <w:sz w:val="24"/>
          <w:szCs w:val="24"/>
          <w:lang w:val="en-GB"/>
        </w:rPr>
        <w:t xml:space="preserve"> female workers </w:t>
      </w:r>
      <w:r w:rsidR="001C25CB">
        <w:rPr>
          <w:rFonts w:ascii="Times New Roman" w:hAnsi="Times New Roman" w:cs="Times New Roman"/>
          <w:sz w:val="24"/>
          <w:szCs w:val="24"/>
          <w:lang w:val="en-GB"/>
        </w:rPr>
        <w:t>w</w:t>
      </w:r>
      <w:r w:rsidRPr="007B28D8">
        <w:rPr>
          <w:rFonts w:ascii="Times New Roman" w:hAnsi="Times New Roman" w:cs="Times New Roman"/>
          <w:sz w:val="24"/>
          <w:szCs w:val="24"/>
          <w:lang w:val="en-GB"/>
        </w:rPr>
        <w:t xml:space="preserve">ould </w:t>
      </w:r>
      <w:r>
        <w:rPr>
          <w:rFonts w:ascii="Times New Roman" w:hAnsi="Times New Roman" w:cs="Times New Roman"/>
          <w:sz w:val="24"/>
          <w:szCs w:val="24"/>
          <w:lang w:val="en-GB"/>
        </w:rPr>
        <w:t>have some time for</w:t>
      </w:r>
      <w:r w:rsidRPr="007B28D8">
        <w:rPr>
          <w:rFonts w:ascii="Times New Roman" w:hAnsi="Times New Roman" w:cs="Times New Roman"/>
          <w:sz w:val="24"/>
          <w:szCs w:val="24"/>
          <w:lang w:val="en-GB"/>
        </w:rPr>
        <w:t xml:space="preserve"> leisure</w:t>
      </w:r>
      <w:r w:rsidR="00604011">
        <w:rPr>
          <w:rFonts w:ascii="Times New Roman" w:hAnsi="Times New Roman" w:cs="Times New Roman"/>
          <w:sz w:val="24"/>
          <w:szCs w:val="24"/>
          <w:lang w:val="en-GB"/>
        </w:rPr>
        <w:t xml:space="preserve">, to </w:t>
      </w:r>
      <w:r>
        <w:rPr>
          <w:rFonts w:ascii="Times New Roman" w:hAnsi="Times New Roman" w:cs="Times New Roman"/>
          <w:sz w:val="24"/>
          <w:szCs w:val="24"/>
          <w:lang w:val="en-GB"/>
        </w:rPr>
        <w:t>join</w:t>
      </w:r>
      <w:r w:rsidR="001C25CB">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the </w:t>
      </w:r>
      <w:r w:rsidRPr="007B28D8">
        <w:rPr>
          <w:rFonts w:ascii="Times New Roman" w:hAnsi="Times New Roman" w:cs="Times New Roman"/>
          <w:sz w:val="24"/>
          <w:szCs w:val="24"/>
          <w:lang w:val="en-GB"/>
        </w:rPr>
        <w:t>factory choir</w:t>
      </w:r>
      <w:r>
        <w:rPr>
          <w:rFonts w:ascii="Times New Roman" w:hAnsi="Times New Roman" w:cs="Times New Roman"/>
          <w:sz w:val="24"/>
          <w:szCs w:val="24"/>
          <w:lang w:val="en-GB"/>
        </w:rPr>
        <w:t xml:space="preserve"> or take part in other cultural activities</w:t>
      </w:r>
      <w:r w:rsidRPr="007B28D8">
        <w:rPr>
          <w:rFonts w:ascii="Times New Roman" w:hAnsi="Times New Roman" w:cs="Times New Roman"/>
          <w:sz w:val="24"/>
          <w:szCs w:val="24"/>
          <w:lang w:val="en-GB"/>
        </w:rPr>
        <w:t>.</w:t>
      </w:r>
      <w:r w:rsidRPr="007B28D8">
        <w:rPr>
          <w:rStyle w:val="EndnoteReference"/>
          <w:rFonts w:ascii="Times New Roman" w:hAnsi="Times New Roman" w:cs="Times New Roman"/>
          <w:sz w:val="24"/>
          <w:szCs w:val="24"/>
          <w:lang w:val="en-GB"/>
        </w:rPr>
        <w:endnoteReference w:id="45"/>
      </w:r>
      <w:r>
        <w:rPr>
          <w:rFonts w:ascii="Times New Roman" w:hAnsi="Times New Roman" w:cs="Times New Roman"/>
          <w:sz w:val="24"/>
          <w:szCs w:val="24"/>
          <w:lang w:val="en-GB"/>
        </w:rPr>
        <w:t xml:space="preserve"> </w:t>
      </w:r>
    </w:p>
    <w:p w14:paraId="34F6811B" w14:textId="7F4AE24C" w:rsidR="0027058A" w:rsidRDefault="0027058A" w:rsidP="00E10CDF">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Some additional biographical </w:t>
      </w:r>
      <w:r w:rsidR="005A6919">
        <w:rPr>
          <w:rFonts w:ascii="Times New Roman" w:hAnsi="Times New Roman" w:cs="Times New Roman"/>
          <w:sz w:val="24"/>
          <w:szCs w:val="24"/>
          <w:lang w:val="en-GB"/>
        </w:rPr>
        <w:t>information</w:t>
      </w:r>
      <w:r>
        <w:rPr>
          <w:rFonts w:ascii="Times New Roman" w:hAnsi="Times New Roman" w:cs="Times New Roman"/>
          <w:sz w:val="24"/>
          <w:szCs w:val="24"/>
          <w:lang w:val="en-GB"/>
        </w:rPr>
        <w:t xml:space="preserve"> about young Gita can be grasped</w:t>
      </w:r>
      <w:r w:rsidR="005A6919">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through a reflexive source, a </w:t>
      </w:r>
      <w:r w:rsidR="005A6919">
        <w:rPr>
          <w:rFonts w:ascii="Times New Roman" w:hAnsi="Times New Roman" w:cs="Times New Roman"/>
          <w:sz w:val="24"/>
          <w:szCs w:val="24"/>
          <w:lang w:val="en-GB"/>
        </w:rPr>
        <w:t>lengthy</w:t>
      </w:r>
      <w:r>
        <w:rPr>
          <w:rFonts w:ascii="Times New Roman" w:hAnsi="Times New Roman" w:cs="Times New Roman"/>
          <w:sz w:val="24"/>
          <w:szCs w:val="24"/>
          <w:lang w:val="en-GB"/>
        </w:rPr>
        <w:t xml:space="preserve">1955 </w:t>
      </w:r>
      <w:r w:rsidRPr="00420B08">
        <w:rPr>
          <w:rFonts w:ascii="Times New Roman" w:hAnsi="Times New Roman" w:cs="Times New Roman"/>
          <w:sz w:val="24"/>
          <w:szCs w:val="24"/>
          <w:lang w:val="en-GB"/>
        </w:rPr>
        <w:t xml:space="preserve">report </w:t>
      </w:r>
      <w:r>
        <w:rPr>
          <w:rFonts w:ascii="Times New Roman" w:hAnsi="Times New Roman" w:cs="Times New Roman"/>
          <w:sz w:val="24"/>
          <w:szCs w:val="24"/>
          <w:lang w:val="en-GB"/>
        </w:rPr>
        <w:t>from the factory party committee in the cotton mill</w:t>
      </w:r>
      <w:r w:rsidRPr="00420B08">
        <w:rPr>
          <w:rFonts w:ascii="Times New Roman" w:hAnsi="Times New Roman" w:cs="Times New Roman"/>
          <w:sz w:val="24"/>
          <w:szCs w:val="24"/>
          <w:lang w:val="en-GB"/>
        </w:rPr>
        <w:t xml:space="preserve">. </w:t>
      </w:r>
      <w:r w:rsidR="005A6919">
        <w:rPr>
          <w:rFonts w:ascii="Times New Roman" w:hAnsi="Times New Roman" w:cs="Times New Roman"/>
          <w:sz w:val="24"/>
          <w:szCs w:val="24"/>
          <w:lang w:val="en-GB"/>
        </w:rPr>
        <w:t>B</w:t>
      </w:r>
      <w:r w:rsidRPr="00A85CFE">
        <w:rPr>
          <w:rFonts w:ascii="Times New Roman" w:hAnsi="Times New Roman" w:cs="Times New Roman"/>
          <w:sz w:val="24"/>
          <w:szCs w:val="24"/>
          <w:lang w:val="en-GB"/>
        </w:rPr>
        <w:t>ased on conflicting accounts and rumours</w:t>
      </w:r>
      <w:r>
        <w:rPr>
          <w:rFonts w:ascii="Times New Roman" w:hAnsi="Times New Roman" w:cs="Times New Roman"/>
          <w:sz w:val="24"/>
          <w:szCs w:val="24"/>
          <w:lang w:val="en-GB"/>
        </w:rPr>
        <w:t xml:space="preserve"> involving different workers at various levels of the factory hierarchy</w:t>
      </w:r>
      <w:r w:rsidRPr="00A85CFE">
        <w:rPr>
          <w:rFonts w:ascii="Times New Roman" w:hAnsi="Times New Roman" w:cs="Times New Roman"/>
          <w:sz w:val="24"/>
          <w:szCs w:val="24"/>
          <w:lang w:val="en-GB"/>
        </w:rPr>
        <w:t xml:space="preserve">, </w:t>
      </w:r>
      <w:r w:rsidR="005A6919">
        <w:rPr>
          <w:rFonts w:ascii="Times New Roman" w:hAnsi="Times New Roman" w:cs="Times New Roman"/>
          <w:sz w:val="24"/>
          <w:szCs w:val="24"/>
          <w:lang w:val="en-GB"/>
        </w:rPr>
        <w:t xml:space="preserve">it </w:t>
      </w:r>
      <w:r w:rsidRPr="00A85CFE">
        <w:rPr>
          <w:rFonts w:ascii="Times New Roman" w:hAnsi="Times New Roman" w:cs="Times New Roman"/>
          <w:sz w:val="24"/>
          <w:szCs w:val="24"/>
          <w:lang w:val="en-GB"/>
        </w:rPr>
        <w:t>expose</w:t>
      </w:r>
      <w:r w:rsidR="005A6919">
        <w:rPr>
          <w:rFonts w:ascii="Times New Roman" w:hAnsi="Times New Roman" w:cs="Times New Roman"/>
          <w:sz w:val="24"/>
          <w:szCs w:val="24"/>
          <w:lang w:val="en-GB"/>
        </w:rPr>
        <w:t>s</w:t>
      </w:r>
      <w:r w:rsidRPr="00A85CFE">
        <w:rPr>
          <w:rFonts w:ascii="Times New Roman" w:hAnsi="Times New Roman" w:cs="Times New Roman"/>
          <w:sz w:val="24"/>
          <w:szCs w:val="24"/>
          <w:lang w:val="en-GB"/>
        </w:rPr>
        <w:t xml:space="preserve"> the conflict between Gita and a male comrade at the head of the workers’</w:t>
      </w:r>
      <w:r>
        <w:rPr>
          <w:rFonts w:ascii="Times New Roman" w:hAnsi="Times New Roman" w:cs="Times New Roman"/>
          <w:sz w:val="24"/>
          <w:szCs w:val="24"/>
          <w:lang w:val="en-GB"/>
        </w:rPr>
        <w:t xml:space="preserve"> </w:t>
      </w:r>
      <w:r w:rsidRPr="00A85CFE">
        <w:rPr>
          <w:rFonts w:ascii="Times New Roman" w:hAnsi="Times New Roman" w:cs="Times New Roman"/>
          <w:sz w:val="24"/>
          <w:szCs w:val="24"/>
          <w:lang w:val="en-GB"/>
        </w:rPr>
        <w:t xml:space="preserve">council. </w:t>
      </w:r>
      <w:r w:rsidR="005A6919">
        <w:rPr>
          <w:rFonts w:ascii="Times New Roman" w:hAnsi="Times New Roman" w:cs="Times New Roman"/>
          <w:sz w:val="24"/>
          <w:szCs w:val="24"/>
          <w:lang w:val="en-GB"/>
        </w:rPr>
        <w:t>A</w:t>
      </w:r>
      <w:r w:rsidRPr="00420B08">
        <w:rPr>
          <w:rFonts w:ascii="Times New Roman" w:hAnsi="Times New Roman" w:cs="Times New Roman"/>
          <w:sz w:val="24"/>
          <w:szCs w:val="24"/>
          <w:lang w:val="en-GB"/>
        </w:rPr>
        <w:t xml:space="preserve">s an accountant in the </w:t>
      </w:r>
      <w:r>
        <w:rPr>
          <w:rFonts w:ascii="Times New Roman" w:hAnsi="Times New Roman" w:cs="Times New Roman"/>
          <w:sz w:val="24"/>
          <w:szCs w:val="24"/>
          <w:lang w:val="en-GB"/>
        </w:rPr>
        <w:t>fabric section (</w:t>
      </w:r>
      <w:r w:rsidRPr="008909BE">
        <w:rPr>
          <w:rFonts w:ascii="Times New Roman" w:hAnsi="Times New Roman" w:cs="Times New Roman"/>
          <w:i/>
          <w:iCs/>
          <w:sz w:val="24"/>
          <w:szCs w:val="24"/>
          <w:lang w:val="en-GB"/>
        </w:rPr>
        <w:t>tkaona</w:t>
      </w:r>
      <w:r>
        <w:rPr>
          <w:rFonts w:ascii="Times New Roman" w:hAnsi="Times New Roman" w:cs="Times New Roman"/>
          <w:sz w:val="24"/>
          <w:szCs w:val="24"/>
          <w:lang w:val="en-GB"/>
        </w:rPr>
        <w:t>)</w:t>
      </w:r>
      <w:r w:rsidRPr="00420B08">
        <w:rPr>
          <w:rFonts w:ascii="Times New Roman" w:hAnsi="Times New Roman" w:cs="Times New Roman"/>
          <w:sz w:val="24"/>
          <w:szCs w:val="24"/>
          <w:lang w:val="en-GB"/>
        </w:rPr>
        <w:t xml:space="preserve"> of the mill, </w:t>
      </w:r>
      <w:r w:rsidR="005A6919">
        <w:rPr>
          <w:rFonts w:ascii="Times New Roman" w:hAnsi="Times New Roman" w:cs="Times New Roman"/>
          <w:sz w:val="24"/>
          <w:szCs w:val="24"/>
          <w:lang w:val="en-GB"/>
        </w:rPr>
        <w:t>Gita</w:t>
      </w:r>
      <w:r w:rsidRPr="00420B08">
        <w:rPr>
          <w:rFonts w:ascii="Times New Roman" w:hAnsi="Times New Roman" w:cs="Times New Roman"/>
          <w:sz w:val="24"/>
          <w:szCs w:val="24"/>
          <w:lang w:val="en-GB"/>
        </w:rPr>
        <w:t xml:space="preserve"> had been making mistakes</w:t>
      </w:r>
      <w:r>
        <w:rPr>
          <w:rFonts w:ascii="Times New Roman" w:hAnsi="Times New Roman" w:cs="Times New Roman"/>
          <w:sz w:val="24"/>
          <w:szCs w:val="24"/>
          <w:lang w:val="en-GB"/>
        </w:rPr>
        <w:t xml:space="preserve"> in her calculations</w:t>
      </w:r>
      <w:r w:rsidRPr="00420B08">
        <w:rPr>
          <w:rFonts w:ascii="Times New Roman" w:hAnsi="Times New Roman" w:cs="Times New Roman"/>
          <w:sz w:val="24"/>
          <w:szCs w:val="24"/>
          <w:lang w:val="en-GB"/>
        </w:rPr>
        <w:t xml:space="preserve">, presumably due to her frequent absences related to political engagement. She retorted that the head of the workers’ </w:t>
      </w:r>
      <w:r w:rsidRPr="00A85CFE">
        <w:rPr>
          <w:rFonts w:ascii="Times New Roman" w:hAnsi="Times New Roman" w:cs="Times New Roman"/>
          <w:sz w:val="24"/>
          <w:szCs w:val="24"/>
          <w:lang w:val="en-GB"/>
        </w:rPr>
        <w:t xml:space="preserve">council disapproved of her activism and </w:t>
      </w:r>
      <w:r>
        <w:rPr>
          <w:rFonts w:ascii="Times New Roman" w:hAnsi="Times New Roman" w:cs="Times New Roman"/>
          <w:sz w:val="24"/>
          <w:szCs w:val="24"/>
          <w:lang w:val="en-GB"/>
        </w:rPr>
        <w:t>was therefore prejudice</w:t>
      </w:r>
      <w:r w:rsidRPr="00A85CFE">
        <w:rPr>
          <w:rFonts w:ascii="Times New Roman" w:hAnsi="Times New Roman" w:cs="Times New Roman"/>
          <w:sz w:val="24"/>
          <w:szCs w:val="24"/>
          <w:lang w:val="en-GB"/>
        </w:rPr>
        <w:t>d</w:t>
      </w:r>
      <w:r>
        <w:rPr>
          <w:rFonts w:ascii="Times New Roman" w:hAnsi="Times New Roman" w:cs="Times New Roman"/>
          <w:sz w:val="24"/>
          <w:szCs w:val="24"/>
          <w:lang w:val="en-GB"/>
        </w:rPr>
        <w:t xml:space="preserve"> against her</w:t>
      </w:r>
      <w:r w:rsidRPr="00A85CFE">
        <w:rPr>
          <w:rFonts w:ascii="Times New Roman" w:hAnsi="Times New Roman" w:cs="Times New Roman"/>
          <w:sz w:val="24"/>
          <w:szCs w:val="24"/>
          <w:lang w:val="en-GB"/>
        </w:rPr>
        <w:t>.</w:t>
      </w:r>
      <w:r>
        <w:rPr>
          <w:rFonts w:ascii="Times New Roman" w:hAnsi="Times New Roman" w:cs="Times New Roman"/>
          <w:sz w:val="24"/>
          <w:szCs w:val="24"/>
          <w:lang w:val="en-GB"/>
        </w:rPr>
        <w:t xml:space="preserve"> Ultimately, it was suggested that she would be moved to a different position that would make her work more compatible with her party activism.</w:t>
      </w:r>
      <w:r w:rsidRPr="00420B08">
        <w:rPr>
          <w:rStyle w:val="EndnoteReference"/>
          <w:rFonts w:ascii="Times New Roman" w:hAnsi="Times New Roman" w:cs="Times New Roman"/>
          <w:sz w:val="24"/>
          <w:szCs w:val="24"/>
          <w:lang w:val="en-GB"/>
        </w:rPr>
        <w:endnoteReference w:id="46"/>
      </w:r>
      <w:r>
        <w:rPr>
          <w:rFonts w:ascii="Times New Roman" w:hAnsi="Times New Roman" w:cs="Times New Roman"/>
          <w:sz w:val="24"/>
          <w:szCs w:val="24"/>
          <w:lang w:val="en-GB"/>
        </w:rPr>
        <w:t xml:space="preserve"> Such </w:t>
      </w:r>
      <w:r w:rsidR="005A6919">
        <w:rPr>
          <w:rFonts w:ascii="Times New Roman" w:hAnsi="Times New Roman" w:cs="Times New Roman"/>
          <w:sz w:val="24"/>
          <w:szCs w:val="24"/>
          <w:lang w:val="en-GB"/>
        </w:rPr>
        <w:t xml:space="preserve">a </w:t>
      </w:r>
      <w:r>
        <w:rPr>
          <w:rFonts w:ascii="Times New Roman" w:hAnsi="Times New Roman" w:cs="Times New Roman"/>
          <w:sz w:val="24"/>
          <w:szCs w:val="24"/>
          <w:lang w:val="en-GB"/>
        </w:rPr>
        <w:t xml:space="preserve">report makes </w:t>
      </w:r>
      <w:r w:rsidR="005A6919">
        <w:rPr>
          <w:rFonts w:ascii="Times New Roman" w:hAnsi="Times New Roman" w:cs="Times New Roman"/>
          <w:sz w:val="24"/>
          <w:szCs w:val="24"/>
          <w:lang w:val="en-GB"/>
        </w:rPr>
        <w:t xml:space="preserve">it </w:t>
      </w:r>
      <w:r>
        <w:rPr>
          <w:rFonts w:ascii="Times New Roman" w:hAnsi="Times New Roman" w:cs="Times New Roman"/>
          <w:sz w:val="24"/>
          <w:szCs w:val="24"/>
          <w:lang w:val="en-GB"/>
        </w:rPr>
        <w:t>clear that reflexive sources can give further insights into the power struggles</w:t>
      </w:r>
      <w:r w:rsidR="005A6919">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within local party committees and the role played by female activists </w:t>
      </w:r>
      <w:r w:rsidR="005A6919">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not just in state socialist women’s organizations but also in local communist sections within industrial workplaces. ‘Double militancy’ both at party level and at the level of other socio-political organizations was common for many activists, as made evident by the fact that Gita Svete, later known as Brigita Ferderber, went on to have a political career both in the local party structures and in the KDAŽ. </w:t>
      </w:r>
    </w:p>
    <w:p w14:paraId="722082DB" w14:textId="1BD900C5" w:rsidR="0027058A" w:rsidRPr="00CE0A3C" w:rsidRDefault="0027058A" w:rsidP="00E10CDF">
      <w:pPr>
        <w:spacing w:line="480" w:lineRule="auto"/>
        <w:ind w:firstLine="720"/>
        <w:jc w:val="both"/>
        <w:rPr>
          <w:rFonts w:ascii="Times New Roman" w:hAnsi="Times New Roman" w:cs="Times New Roman"/>
          <w:color w:val="auto"/>
          <w:sz w:val="24"/>
          <w:szCs w:val="24"/>
          <w:lang w:val="en-GB"/>
        </w:rPr>
      </w:pPr>
      <w:r>
        <w:rPr>
          <w:rFonts w:ascii="Times New Roman" w:hAnsi="Times New Roman" w:cs="Times New Roman"/>
          <w:sz w:val="24"/>
          <w:szCs w:val="24"/>
          <w:lang w:val="en-GB"/>
        </w:rPr>
        <w:t xml:space="preserve">Following in the steps of the </w:t>
      </w:r>
      <w:r w:rsidR="00151CFC">
        <w:rPr>
          <w:rFonts w:ascii="Times New Roman" w:hAnsi="Times New Roman" w:cs="Times New Roman"/>
          <w:sz w:val="24"/>
          <w:szCs w:val="24"/>
          <w:lang w:val="en-GB"/>
        </w:rPr>
        <w:t>earlier</w:t>
      </w:r>
      <w:r>
        <w:rPr>
          <w:rFonts w:ascii="Times New Roman" w:hAnsi="Times New Roman" w:cs="Times New Roman"/>
          <w:sz w:val="24"/>
          <w:szCs w:val="24"/>
          <w:lang w:val="en-GB"/>
        </w:rPr>
        <w:t xml:space="preserve"> </w:t>
      </w:r>
      <w:r w:rsidRPr="007B28D8">
        <w:rPr>
          <w:rFonts w:ascii="Times New Roman" w:hAnsi="Times New Roman" w:cs="Times New Roman"/>
          <w:i/>
          <w:iCs/>
          <w:sz w:val="24"/>
          <w:szCs w:val="24"/>
          <w:lang w:val="en-GB"/>
        </w:rPr>
        <w:t>Napredna</w:t>
      </w:r>
      <w:r>
        <w:rPr>
          <w:rFonts w:ascii="Times New Roman" w:hAnsi="Times New Roman" w:cs="Times New Roman"/>
          <w:sz w:val="24"/>
          <w:szCs w:val="24"/>
          <w:lang w:val="en-GB"/>
        </w:rPr>
        <w:t xml:space="preserve"> </w:t>
      </w:r>
      <w:r w:rsidRPr="00136CAC">
        <w:rPr>
          <w:rFonts w:ascii="Times New Roman" w:hAnsi="Times New Roman" w:cs="Times New Roman"/>
          <w:i/>
          <w:iCs/>
          <w:sz w:val="24"/>
          <w:szCs w:val="24"/>
          <w:lang w:val="en-GB"/>
        </w:rPr>
        <w:t>Žena</w:t>
      </w:r>
      <w:r>
        <w:rPr>
          <w:rFonts w:ascii="Times New Roman" w:hAnsi="Times New Roman" w:cs="Times New Roman"/>
          <w:sz w:val="24"/>
          <w:szCs w:val="24"/>
          <w:lang w:val="en-GB"/>
        </w:rPr>
        <w:t xml:space="preserve">, the municipal KDAŽ was envisaged as an organ </w:t>
      </w:r>
      <w:r w:rsidR="00151CFC">
        <w:rPr>
          <w:rFonts w:ascii="Times New Roman" w:hAnsi="Times New Roman" w:cs="Times New Roman"/>
          <w:sz w:val="24"/>
          <w:szCs w:val="24"/>
          <w:lang w:val="en-GB"/>
        </w:rPr>
        <w:t>that</w:t>
      </w:r>
      <w:r>
        <w:rPr>
          <w:rFonts w:ascii="Times New Roman" w:hAnsi="Times New Roman" w:cs="Times New Roman"/>
          <w:sz w:val="24"/>
          <w:szCs w:val="24"/>
          <w:lang w:val="en-GB"/>
        </w:rPr>
        <w:t xml:space="preserve"> would mainstream social issues faced by female </w:t>
      </w:r>
      <w:r w:rsidRPr="00CE0A3C">
        <w:rPr>
          <w:rFonts w:ascii="Times New Roman" w:hAnsi="Times New Roman" w:cs="Times New Roman"/>
          <w:color w:val="auto"/>
          <w:sz w:val="24"/>
          <w:szCs w:val="24"/>
          <w:lang w:val="en-GB"/>
        </w:rPr>
        <w:t xml:space="preserve">workers within municipal and party institutions. </w:t>
      </w:r>
      <w:r w:rsidR="004858FD">
        <w:rPr>
          <w:rFonts w:ascii="Times New Roman" w:hAnsi="Times New Roman" w:cs="Times New Roman"/>
          <w:color w:val="auto"/>
          <w:sz w:val="24"/>
          <w:szCs w:val="24"/>
          <w:lang w:val="en-GB"/>
        </w:rPr>
        <w:t xml:space="preserve">Source materials relating to a </w:t>
      </w:r>
      <w:r w:rsidR="005F0414">
        <w:rPr>
          <w:rFonts w:ascii="Times New Roman" w:hAnsi="Times New Roman" w:cs="Times New Roman"/>
          <w:color w:val="auto"/>
          <w:sz w:val="24"/>
          <w:szCs w:val="24"/>
          <w:lang w:val="en-GB"/>
        </w:rPr>
        <w:t xml:space="preserve">1964 annual meeting of the </w:t>
      </w:r>
      <w:r w:rsidRPr="00CE0A3C">
        <w:rPr>
          <w:rFonts w:ascii="Times New Roman" w:hAnsi="Times New Roman" w:cs="Times New Roman"/>
          <w:color w:val="auto"/>
          <w:sz w:val="24"/>
          <w:szCs w:val="24"/>
          <w:lang w:val="en-GB"/>
        </w:rPr>
        <w:t xml:space="preserve">KDAŽ </w:t>
      </w:r>
      <w:r w:rsidR="005F0414">
        <w:rPr>
          <w:rFonts w:ascii="Times New Roman" w:hAnsi="Times New Roman" w:cs="Times New Roman"/>
          <w:color w:val="auto"/>
          <w:sz w:val="24"/>
          <w:szCs w:val="24"/>
          <w:lang w:val="en-GB"/>
        </w:rPr>
        <w:t xml:space="preserve">in </w:t>
      </w:r>
      <w:r w:rsidRPr="00CE0A3C">
        <w:rPr>
          <w:rFonts w:ascii="Times New Roman" w:hAnsi="Times New Roman" w:cs="Times New Roman"/>
          <w:color w:val="auto"/>
          <w:sz w:val="24"/>
          <w:szCs w:val="24"/>
          <w:lang w:val="en-GB"/>
        </w:rPr>
        <w:t>Duga Resa, includ</w:t>
      </w:r>
      <w:r w:rsidR="00151CFC">
        <w:rPr>
          <w:rFonts w:ascii="Times New Roman" w:hAnsi="Times New Roman" w:cs="Times New Roman"/>
          <w:color w:val="auto"/>
          <w:sz w:val="24"/>
          <w:szCs w:val="24"/>
          <w:lang w:val="en-GB"/>
        </w:rPr>
        <w:t>ing</w:t>
      </w:r>
      <w:r w:rsidRPr="00CE0A3C">
        <w:rPr>
          <w:rFonts w:ascii="Times New Roman" w:hAnsi="Times New Roman" w:cs="Times New Roman"/>
          <w:color w:val="auto"/>
          <w:sz w:val="24"/>
          <w:szCs w:val="24"/>
          <w:lang w:val="en-GB"/>
        </w:rPr>
        <w:t xml:space="preserve"> 60 delegates, well exemplifies how the organization functioned locally. The composition of the meeting revealed </w:t>
      </w:r>
      <w:r w:rsidR="00151CFC">
        <w:rPr>
          <w:rFonts w:ascii="Times New Roman" w:hAnsi="Times New Roman" w:cs="Times New Roman"/>
          <w:color w:val="auto"/>
          <w:sz w:val="24"/>
          <w:szCs w:val="24"/>
          <w:lang w:val="en-GB"/>
        </w:rPr>
        <w:t>the</w:t>
      </w:r>
      <w:r w:rsidRPr="00CE0A3C">
        <w:rPr>
          <w:rFonts w:ascii="Times New Roman" w:hAnsi="Times New Roman" w:cs="Times New Roman"/>
          <w:color w:val="auto"/>
          <w:sz w:val="24"/>
          <w:szCs w:val="24"/>
          <w:lang w:val="en-GB"/>
        </w:rPr>
        <w:t xml:space="preserve"> strong presence of white-collar workers, notably clerks, teachers, the directors of the </w:t>
      </w:r>
      <w:r w:rsidRPr="00CE0A3C">
        <w:rPr>
          <w:rFonts w:ascii="Times New Roman" w:hAnsi="Times New Roman" w:cs="Times New Roman"/>
          <w:color w:val="auto"/>
          <w:sz w:val="24"/>
          <w:szCs w:val="24"/>
          <w:lang w:val="en-GB"/>
        </w:rPr>
        <w:lastRenderedPageBreak/>
        <w:t>kindergarten and of the factory canteen, technicians</w:t>
      </w:r>
      <w:r w:rsidR="00151CFC">
        <w:rPr>
          <w:rFonts w:ascii="Times New Roman" w:hAnsi="Times New Roman" w:cs="Times New Roman"/>
          <w:color w:val="auto"/>
          <w:sz w:val="24"/>
          <w:szCs w:val="24"/>
          <w:lang w:val="en-GB"/>
        </w:rPr>
        <w:t xml:space="preserve"> and </w:t>
      </w:r>
      <w:r w:rsidRPr="00CE0A3C">
        <w:rPr>
          <w:rFonts w:ascii="Times New Roman" w:hAnsi="Times New Roman" w:cs="Times New Roman"/>
          <w:color w:val="auto"/>
          <w:sz w:val="24"/>
          <w:szCs w:val="24"/>
          <w:lang w:val="en-GB"/>
        </w:rPr>
        <w:t xml:space="preserve">agronomists, together with local party representatives and KDAŽ </w:t>
      </w:r>
      <w:r w:rsidR="00151CFC">
        <w:rPr>
          <w:rFonts w:ascii="Times New Roman" w:hAnsi="Times New Roman" w:cs="Times New Roman"/>
          <w:color w:val="auto"/>
          <w:sz w:val="24"/>
          <w:szCs w:val="24"/>
          <w:lang w:val="en-GB"/>
        </w:rPr>
        <w:t xml:space="preserve">representatives from both </w:t>
      </w:r>
      <w:r w:rsidRPr="00CE0A3C">
        <w:rPr>
          <w:rFonts w:ascii="Times New Roman" w:hAnsi="Times New Roman" w:cs="Times New Roman"/>
          <w:color w:val="auto"/>
          <w:sz w:val="24"/>
          <w:szCs w:val="24"/>
          <w:lang w:val="en-GB"/>
        </w:rPr>
        <w:t>municipal and regional level.</w:t>
      </w:r>
      <w:r w:rsidRPr="00CE0A3C">
        <w:rPr>
          <w:rStyle w:val="EndnoteReference"/>
          <w:rFonts w:ascii="Times New Roman" w:hAnsi="Times New Roman" w:cs="Times New Roman"/>
          <w:color w:val="auto"/>
          <w:sz w:val="24"/>
          <w:szCs w:val="24"/>
          <w:lang w:val="en-GB"/>
        </w:rPr>
        <w:t xml:space="preserve"> </w:t>
      </w:r>
      <w:r w:rsidRPr="00CE0A3C">
        <w:rPr>
          <w:rStyle w:val="EndnoteReference"/>
          <w:rFonts w:ascii="Times New Roman" w:hAnsi="Times New Roman" w:cs="Times New Roman"/>
          <w:color w:val="auto"/>
          <w:sz w:val="24"/>
          <w:szCs w:val="24"/>
          <w:lang w:val="en-GB"/>
        </w:rPr>
        <w:endnoteReference w:id="47"/>
      </w:r>
      <w:r w:rsidRPr="00CE0A3C">
        <w:rPr>
          <w:rFonts w:ascii="Times New Roman" w:hAnsi="Times New Roman" w:cs="Times New Roman"/>
          <w:color w:val="auto"/>
          <w:sz w:val="24"/>
          <w:szCs w:val="24"/>
          <w:lang w:val="en-GB"/>
        </w:rPr>
        <w:t xml:space="preserve"> The </w:t>
      </w:r>
      <w:r w:rsidR="00767E6E">
        <w:rPr>
          <w:rFonts w:ascii="Times New Roman" w:hAnsi="Times New Roman" w:cs="Times New Roman"/>
          <w:color w:val="auto"/>
          <w:sz w:val="24"/>
          <w:szCs w:val="24"/>
          <w:lang w:val="en-GB"/>
        </w:rPr>
        <w:t xml:space="preserve">annual </w:t>
      </w:r>
      <w:r w:rsidRPr="00CE0A3C">
        <w:rPr>
          <w:rFonts w:ascii="Times New Roman" w:hAnsi="Times New Roman" w:cs="Times New Roman"/>
          <w:color w:val="auto"/>
          <w:sz w:val="24"/>
          <w:szCs w:val="24"/>
          <w:lang w:val="en-GB"/>
        </w:rPr>
        <w:t>report</w:t>
      </w:r>
      <w:r w:rsidR="00767E6E">
        <w:rPr>
          <w:rFonts w:ascii="Times New Roman" w:hAnsi="Times New Roman" w:cs="Times New Roman"/>
          <w:color w:val="auto"/>
          <w:sz w:val="24"/>
          <w:szCs w:val="24"/>
          <w:lang w:val="en-GB"/>
        </w:rPr>
        <w:t xml:space="preserve"> on the year’s work that was presented to the meeting</w:t>
      </w:r>
      <w:r>
        <w:rPr>
          <w:rFonts w:ascii="Times New Roman" w:hAnsi="Times New Roman" w:cs="Times New Roman"/>
          <w:color w:val="auto"/>
          <w:sz w:val="24"/>
          <w:szCs w:val="24"/>
          <w:lang w:val="en-GB"/>
        </w:rPr>
        <w:t>, a typical example of a reflexive document,</w:t>
      </w:r>
      <w:r w:rsidRPr="00CE0A3C">
        <w:rPr>
          <w:rFonts w:ascii="Times New Roman" w:hAnsi="Times New Roman" w:cs="Times New Roman"/>
          <w:color w:val="auto"/>
          <w:sz w:val="24"/>
          <w:szCs w:val="24"/>
          <w:lang w:val="en-GB"/>
        </w:rPr>
        <w:t xml:space="preserve"> started on a positive note</w:t>
      </w:r>
      <w:r w:rsidR="00151CFC">
        <w:rPr>
          <w:rFonts w:ascii="Times New Roman" w:hAnsi="Times New Roman" w:cs="Times New Roman"/>
          <w:color w:val="auto"/>
          <w:sz w:val="24"/>
          <w:szCs w:val="24"/>
          <w:lang w:val="en-GB"/>
        </w:rPr>
        <w:t xml:space="preserve"> by</w:t>
      </w:r>
      <w:r w:rsidRPr="00CE0A3C">
        <w:rPr>
          <w:rFonts w:ascii="Times New Roman" w:hAnsi="Times New Roman" w:cs="Times New Roman"/>
          <w:color w:val="auto"/>
          <w:sz w:val="24"/>
          <w:szCs w:val="24"/>
          <w:lang w:val="en-GB"/>
        </w:rPr>
        <w:t xml:space="preserve"> </w:t>
      </w:r>
      <w:r>
        <w:rPr>
          <w:rFonts w:ascii="Times New Roman" w:hAnsi="Times New Roman" w:cs="Times New Roman"/>
          <w:color w:val="auto"/>
          <w:sz w:val="24"/>
          <w:szCs w:val="24"/>
          <w:lang w:val="en-GB"/>
        </w:rPr>
        <w:t>mentioning</w:t>
      </w:r>
      <w:r w:rsidRPr="00CE0A3C">
        <w:rPr>
          <w:rFonts w:ascii="Times New Roman" w:hAnsi="Times New Roman" w:cs="Times New Roman"/>
          <w:color w:val="auto"/>
          <w:sz w:val="24"/>
          <w:szCs w:val="24"/>
          <w:lang w:val="en-GB"/>
        </w:rPr>
        <w:t xml:space="preserve"> that 49 women </w:t>
      </w:r>
      <w:r w:rsidR="00151CFC">
        <w:rPr>
          <w:rFonts w:ascii="Times New Roman" w:hAnsi="Times New Roman" w:cs="Times New Roman"/>
          <w:color w:val="auto"/>
          <w:sz w:val="24"/>
          <w:szCs w:val="24"/>
          <w:lang w:val="en-GB"/>
        </w:rPr>
        <w:t xml:space="preserve">– </w:t>
      </w:r>
      <w:r w:rsidRPr="00CE0A3C">
        <w:rPr>
          <w:rFonts w:ascii="Times New Roman" w:hAnsi="Times New Roman" w:cs="Times New Roman"/>
          <w:color w:val="auto"/>
          <w:sz w:val="24"/>
          <w:szCs w:val="24"/>
          <w:lang w:val="en-GB"/>
        </w:rPr>
        <w:t xml:space="preserve">or 26.7% of </w:t>
      </w:r>
      <w:r w:rsidR="00151CFC">
        <w:rPr>
          <w:rFonts w:ascii="Times New Roman" w:hAnsi="Times New Roman" w:cs="Times New Roman"/>
          <w:color w:val="auto"/>
          <w:sz w:val="24"/>
          <w:szCs w:val="24"/>
          <w:lang w:val="en-GB"/>
        </w:rPr>
        <w:t xml:space="preserve">the </w:t>
      </w:r>
      <w:r w:rsidRPr="00CE0A3C">
        <w:rPr>
          <w:rFonts w:ascii="Times New Roman" w:hAnsi="Times New Roman" w:cs="Times New Roman"/>
          <w:color w:val="auto"/>
          <w:sz w:val="24"/>
          <w:szCs w:val="24"/>
          <w:lang w:val="en-GB"/>
        </w:rPr>
        <w:t>total members</w:t>
      </w:r>
      <w:r w:rsidR="00151CFC">
        <w:rPr>
          <w:rFonts w:ascii="Times New Roman" w:hAnsi="Times New Roman" w:cs="Times New Roman"/>
          <w:color w:val="auto"/>
          <w:sz w:val="24"/>
          <w:szCs w:val="24"/>
          <w:lang w:val="en-GB"/>
        </w:rPr>
        <w:t>hip –</w:t>
      </w:r>
      <w:r w:rsidRPr="00CE0A3C">
        <w:rPr>
          <w:rFonts w:ascii="Times New Roman" w:hAnsi="Times New Roman" w:cs="Times New Roman"/>
          <w:color w:val="auto"/>
          <w:sz w:val="24"/>
          <w:szCs w:val="24"/>
          <w:lang w:val="en-GB"/>
        </w:rPr>
        <w:t xml:space="preserve"> were active in workers’ councils </w:t>
      </w:r>
      <w:r>
        <w:rPr>
          <w:rFonts w:ascii="Times New Roman" w:hAnsi="Times New Roman" w:cs="Times New Roman"/>
          <w:color w:val="auto"/>
          <w:sz w:val="24"/>
          <w:szCs w:val="24"/>
          <w:lang w:val="en-GB"/>
        </w:rPr>
        <w:t xml:space="preserve">while </w:t>
      </w:r>
      <w:r w:rsidRPr="00CE0A3C">
        <w:rPr>
          <w:rFonts w:ascii="Times New Roman" w:hAnsi="Times New Roman" w:cs="Times New Roman"/>
          <w:color w:val="auto"/>
          <w:sz w:val="24"/>
          <w:szCs w:val="24"/>
          <w:lang w:val="en-GB"/>
        </w:rPr>
        <w:t>61 women</w:t>
      </w:r>
      <w:r>
        <w:rPr>
          <w:rFonts w:ascii="Times New Roman" w:hAnsi="Times New Roman" w:cs="Times New Roman"/>
          <w:color w:val="auto"/>
          <w:sz w:val="24"/>
          <w:szCs w:val="24"/>
          <w:lang w:val="en-GB"/>
        </w:rPr>
        <w:t xml:space="preserve"> were</w:t>
      </w:r>
      <w:r w:rsidRPr="00CE0A3C">
        <w:rPr>
          <w:rFonts w:ascii="Times New Roman" w:hAnsi="Times New Roman" w:cs="Times New Roman"/>
          <w:color w:val="auto"/>
          <w:sz w:val="24"/>
          <w:szCs w:val="24"/>
          <w:lang w:val="en-GB"/>
        </w:rPr>
        <w:t xml:space="preserve"> involved in municipal commissions and executive organs of health organizations in Duga Resa.</w:t>
      </w:r>
      <w:r w:rsidRPr="00CE0A3C">
        <w:rPr>
          <w:rStyle w:val="EndnoteReference"/>
          <w:rFonts w:ascii="Times New Roman" w:hAnsi="Times New Roman" w:cs="Times New Roman"/>
          <w:color w:val="auto"/>
          <w:sz w:val="24"/>
          <w:szCs w:val="24"/>
          <w:lang w:val="en-GB"/>
        </w:rPr>
        <w:endnoteReference w:id="48"/>
      </w:r>
      <w:r w:rsidRPr="00CE0A3C">
        <w:rPr>
          <w:rFonts w:ascii="Times New Roman" w:hAnsi="Times New Roman" w:cs="Times New Roman"/>
          <w:color w:val="auto"/>
          <w:sz w:val="24"/>
          <w:szCs w:val="24"/>
          <w:lang w:val="en-GB"/>
        </w:rPr>
        <w:t xml:space="preserve"> </w:t>
      </w:r>
      <w:r w:rsidR="00767E6E">
        <w:rPr>
          <w:rFonts w:ascii="Times New Roman" w:hAnsi="Times New Roman" w:cs="Times New Roman"/>
          <w:color w:val="auto"/>
          <w:sz w:val="24"/>
          <w:szCs w:val="24"/>
          <w:lang w:val="en-GB"/>
        </w:rPr>
        <w:t xml:space="preserve">However, it also </w:t>
      </w:r>
      <w:r>
        <w:rPr>
          <w:rFonts w:ascii="Times New Roman" w:hAnsi="Times New Roman" w:cs="Times New Roman"/>
          <w:color w:val="auto"/>
          <w:sz w:val="24"/>
          <w:szCs w:val="24"/>
          <w:lang w:val="en-GB"/>
        </w:rPr>
        <w:t>exposed</w:t>
      </w:r>
      <w:r w:rsidRPr="00CE0A3C">
        <w:rPr>
          <w:rFonts w:ascii="Times New Roman" w:hAnsi="Times New Roman" w:cs="Times New Roman"/>
          <w:color w:val="auto"/>
          <w:sz w:val="24"/>
          <w:szCs w:val="24"/>
          <w:lang w:val="en-GB"/>
        </w:rPr>
        <w:t xml:space="preserve"> the critical social and economic issues </w:t>
      </w:r>
      <w:r w:rsidR="00767E6E">
        <w:rPr>
          <w:rFonts w:ascii="Times New Roman" w:hAnsi="Times New Roman" w:cs="Times New Roman"/>
          <w:color w:val="auto"/>
          <w:sz w:val="24"/>
          <w:szCs w:val="24"/>
          <w:lang w:val="en-GB"/>
        </w:rPr>
        <w:t xml:space="preserve">that were </w:t>
      </w:r>
      <w:r w:rsidRPr="00CE0A3C">
        <w:rPr>
          <w:rFonts w:ascii="Times New Roman" w:hAnsi="Times New Roman" w:cs="Times New Roman"/>
          <w:color w:val="auto"/>
          <w:sz w:val="24"/>
          <w:szCs w:val="24"/>
          <w:lang w:val="en-GB"/>
        </w:rPr>
        <w:t xml:space="preserve">at stake when it came to living standards </w:t>
      </w:r>
      <w:r w:rsidR="005C4199">
        <w:rPr>
          <w:rFonts w:ascii="Times New Roman" w:hAnsi="Times New Roman" w:cs="Times New Roman"/>
          <w:color w:val="auto"/>
          <w:sz w:val="24"/>
          <w:szCs w:val="24"/>
          <w:lang w:val="en-GB"/>
        </w:rPr>
        <w:t>and welfare services in the town</w:t>
      </w:r>
      <w:r w:rsidRPr="00CE0A3C">
        <w:rPr>
          <w:rFonts w:ascii="Times New Roman" w:hAnsi="Times New Roman" w:cs="Times New Roman"/>
          <w:color w:val="auto"/>
          <w:sz w:val="24"/>
          <w:szCs w:val="24"/>
          <w:lang w:val="en-GB"/>
        </w:rPr>
        <w:t>. Issues of food provisioning, water</w:t>
      </w:r>
      <w:r w:rsidR="00151CFC">
        <w:rPr>
          <w:rFonts w:ascii="Times New Roman" w:hAnsi="Times New Roman" w:cs="Times New Roman"/>
          <w:color w:val="auto"/>
          <w:sz w:val="24"/>
          <w:szCs w:val="24"/>
          <w:lang w:val="en-GB"/>
        </w:rPr>
        <w:t>,</w:t>
      </w:r>
      <w:r w:rsidRPr="00CE0A3C">
        <w:rPr>
          <w:rFonts w:ascii="Times New Roman" w:hAnsi="Times New Roman" w:cs="Times New Roman"/>
          <w:color w:val="auto"/>
          <w:sz w:val="24"/>
          <w:szCs w:val="24"/>
          <w:lang w:val="en-GB"/>
        </w:rPr>
        <w:t xml:space="preserve"> electricity</w:t>
      </w:r>
      <w:r w:rsidR="00151CFC">
        <w:rPr>
          <w:rFonts w:ascii="Times New Roman" w:hAnsi="Times New Roman" w:cs="Times New Roman"/>
          <w:color w:val="auto"/>
          <w:sz w:val="24"/>
          <w:szCs w:val="24"/>
          <w:lang w:val="en-GB"/>
        </w:rPr>
        <w:t xml:space="preserve"> and </w:t>
      </w:r>
      <w:r w:rsidRPr="00CE0A3C">
        <w:rPr>
          <w:rFonts w:ascii="Times New Roman" w:hAnsi="Times New Roman" w:cs="Times New Roman"/>
          <w:color w:val="auto"/>
          <w:sz w:val="24"/>
          <w:szCs w:val="24"/>
          <w:lang w:val="en-GB"/>
        </w:rPr>
        <w:t>access were mentioned,</w:t>
      </w:r>
      <w:r w:rsidR="00151CFC">
        <w:rPr>
          <w:rFonts w:ascii="Times New Roman" w:hAnsi="Times New Roman" w:cs="Times New Roman"/>
          <w:color w:val="auto"/>
          <w:sz w:val="24"/>
          <w:szCs w:val="24"/>
          <w:lang w:val="en-GB"/>
        </w:rPr>
        <w:t xml:space="preserve"> as well as pollution given that </w:t>
      </w:r>
      <w:r w:rsidRPr="00CE0A3C">
        <w:rPr>
          <w:rFonts w:ascii="Times New Roman" w:hAnsi="Times New Roman" w:cs="Times New Roman"/>
          <w:color w:val="auto"/>
          <w:sz w:val="24"/>
          <w:szCs w:val="24"/>
          <w:lang w:val="en-GB"/>
        </w:rPr>
        <w:t>the ‘chimney of the cotton mill threw dust all over the place’.</w:t>
      </w:r>
      <w:r w:rsidRPr="00CE0A3C">
        <w:rPr>
          <w:rStyle w:val="EndnoteReference"/>
          <w:rFonts w:ascii="Times New Roman" w:hAnsi="Times New Roman" w:cs="Times New Roman"/>
          <w:color w:val="auto"/>
          <w:sz w:val="24"/>
          <w:szCs w:val="24"/>
          <w:lang w:val="en-GB"/>
        </w:rPr>
        <w:endnoteReference w:id="49"/>
      </w:r>
      <w:r w:rsidRPr="00CE0A3C">
        <w:rPr>
          <w:rFonts w:ascii="Times New Roman" w:hAnsi="Times New Roman" w:cs="Times New Roman"/>
          <w:color w:val="auto"/>
          <w:sz w:val="24"/>
          <w:szCs w:val="24"/>
          <w:lang w:val="en-GB"/>
        </w:rPr>
        <w:t xml:space="preserve"> </w:t>
      </w:r>
      <w:r w:rsidR="00227082">
        <w:rPr>
          <w:rFonts w:ascii="Times New Roman" w:hAnsi="Times New Roman" w:cs="Times New Roman"/>
          <w:color w:val="auto"/>
          <w:sz w:val="24"/>
          <w:szCs w:val="24"/>
          <w:lang w:val="en-GB"/>
        </w:rPr>
        <w:t>C</w:t>
      </w:r>
      <w:r>
        <w:rPr>
          <w:rFonts w:ascii="Times New Roman" w:hAnsi="Times New Roman" w:cs="Times New Roman"/>
          <w:color w:val="auto"/>
          <w:sz w:val="24"/>
          <w:szCs w:val="24"/>
          <w:lang w:val="en-GB"/>
        </w:rPr>
        <w:t xml:space="preserve">riticalities were </w:t>
      </w:r>
      <w:r w:rsidR="00767E6E">
        <w:rPr>
          <w:rFonts w:ascii="Times New Roman" w:hAnsi="Times New Roman" w:cs="Times New Roman"/>
          <w:color w:val="auto"/>
          <w:sz w:val="24"/>
          <w:szCs w:val="24"/>
          <w:lang w:val="en-GB"/>
        </w:rPr>
        <w:t>similarly</w:t>
      </w:r>
      <w:r>
        <w:rPr>
          <w:rFonts w:ascii="Times New Roman" w:hAnsi="Times New Roman" w:cs="Times New Roman"/>
          <w:color w:val="auto"/>
          <w:sz w:val="24"/>
          <w:szCs w:val="24"/>
          <w:lang w:val="en-GB"/>
        </w:rPr>
        <w:t xml:space="preserve"> noted in relation to socialized welfare services</w:t>
      </w:r>
      <w:r w:rsidR="00227082">
        <w:rPr>
          <w:rFonts w:ascii="Times New Roman" w:hAnsi="Times New Roman" w:cs="Times New Roman"/>
          <w:color w:val="auto"/>
          <w:sz w:val="24"/>
          <w:szCs w:val="24"/>
          <w:lang w:val="en-GB"/>
        </w:rPr>
        <w:t>.</w:t>
      </w:r>
      <w:r>
        <w:rPr>
          <w:rFonts w:ascii="Times New Roman" w:hAnsi="Times New Roman" w:cs="Times New Roman"/>
          <w:color w:val="auto"/>
          <w:sz w:val="24"/>
          <w:szCs w:val="24"/>
          <w:lang w:val="en-GB"/>
        </w:rPr>
        <w:t xml:space="preserve"> </w:t>
      </w:r>
      <w:r w:rsidR="00227082">
        <w:rPr>
          <w:rFonts w:ascii="Times New Roman" w:hAnsi="Times New Roman" w:cs="Times New Roman"/>
          <w:color w:val="auto"/>
          <w:sz w:val="24"/>
          <w:szCs w:val="24"/>
          <w:lang w:val="en-GB"/>
        </w:rPr>
        <w:t>S</w:t>
      </w:r>
      <w:r>
        <w:rPr>
          <w:rFonts w:ascii="Times New Roman" w:hAnsi="Times New Roman" w:cs="Times New Roman"/>
          <w:color w:val="auto"/>
          <w:sz w:val="24"/>
          <w:szCs w:val="24"/>
          <w:lang w:val="en-GB"/>
        </w:rPr>
        <w:t>ome were available</w:t>
      </w:r>
      <w:r w:rsidRPr="00CE0A3C">
        <w:rPr>
          <w:rFonts w:ascii="Times New Roman" w:hAnsi="Times New Roman" w:cs="Times New Roman"/>
          <w:color w:val="auto"/>
          <w:sz w:val="24"/>
          <w:szCs w:val="24"/>
          <w:lang w:val="en-GB"/>
        </w:rPr>
        <w:t xml:space="preserve"> ‘for the washing and drying of laundry, for the material and financial advice to households, for chimney sweeping, glazing and house repairs. However, there is still no service for the repair of radios, televisions, and other electronic appliances’.</w:t>
      </w:r>
      <w:r w:rsidRPr="00CE0A3C">
        <w:rPr>
          <w:rStyle w:val="EndnoteReference"/>
          <w:rFonts w:ascii="Times New Roman" w:hAnsi="Times New Roman" w:cs="Times New Roman"/>
          <w:color w:val="auto"/>
          <w:sz w:val="24"/>
          <w:szCs w:val="24"/>
          <w:lang w:val="en-GB"/>
        </w:rPr>
        <w:endnoteReference w:id="50"/>
      </w:r>
      <w:r w:rsidRPr="00CE0A3C">
        <w:rPr>
          <w:rFonts w:ascii="Times New Roman" w:hAnsi="Times New Roman" w:cs="Times New Roman"/>
          <w:color w:val="auto"/>
          <w:sz w:val="24"/>
          <w:szCs w:val="24"/>
          <w:lang w:val="en-GB"/>
        </w:rPr>
        <w:t xml:space="preserve">The report also noted that welfare institutions were also not always up to standard, notably </w:t>
      </w:r>
      <w:r w:rsidR="00227082">
        <w:rPr>
          <w:rFonts w:ascii="Times New Roman" w:hAnsi="Times New Roman" w:cs="Times New Roman"/>
          <w:color w:val="auto"/>
          <w:sz w:val="24"/>
          <w:szCs w:val="24"/>
          <w:lang w:val="en-GB"/>
        </w:rPr>
        <w:t xml:space="preserve">in relation to </w:t>
      </w:r>
      <w:r w:rsidRPr="00CE0A3C">
        <w:rPr>
          <w:rFonts w:ascii="Times New Roman" w:hAnsi="Times New Roman" w:cs="Times New Roman"/>
          <w:color w:val="auto"/>
          <w:sz w:val="24"/>
          <w:szCs w:val="24"/>
          <w:lang w:val="en-GB"/>
        </w:rPr>
        <w:t xml:space="preserve">childcare. </w:t>
      </w:r>
      <w:r w:rsidR="00227082">
        <w:rPr>
          <w:rFonts w:ascii="Times New Roman" w:hAnsi="Times New Roman" w:cs="Times New Roman"/>
          <w:color w:val="auto"/>
          <w:sz w:val="24"/>
          <w:szCs w:val="24"/>
          <w:lang w:val="en-GB"/>
        </w:rPr>
        <w:t>C</w:t>
      </w:r>
      <w:r w:rsidRPr="00CE0A3C">
        <w:rPr>
          <w:rFonts w:ascii="Times New Roman" w:hAnsi="Times New Roman" w:cs="Times New Roman"/>
          <w:color w:val="auto"/>
          <w:sz w:val="24"/>
          <w:szCs w:val="24"/>
          <w:lang w:val="en-GB"/>
        </w:rPr>
        <w:t>apacity was limited for children of school and pre-school age and could not meet the demand of all workers</w:t>
      </w:r>
      <w:r w:rsidR="00227082">
        <w:rPr>
          <w:rFonts w:ascii="Times New Roman" w:hAnsi="Times New Roman" w:cs="Times New Roman"/>
          <w:color w:val="auto"/>
          <w:sz w:val="24"/>
          <w:szCs w:val="24"/>
          <w:lang w:val="en-GB"/>
        </w:rPr>
        <w:t>. Yet</w:t>
      </w:r>
      <w:r w:rsidRPr="00CE0A3C">
        <w:rPr>
          <w:rFonts w:ascii="Times New Roman" w:hAnsi="Times New Roman" w:cs="Times New Roman"/>
          <w:color w:val="auto"/>
          <w:sz w:val="24"/>
          <w:szCs w:val="24"/>
          <w:lang w:val="en-GB"/>
        </w:rPr>
        <w:t xml:space="preserve"> the crèche was used below capacity and the reason allegedly was to be found in the ‘low level of education’ of many young women, ‘who still believed that it would be safer and better to leave the baby with a good neighbour or friend rather than bringing him/her to a good institution whose primary task is childcare’.</w:t>
      </w:r>
      <w:r w:rsidRPr="00CE0A3C">
        <w:rPr>
          <w:rStyle w:val="EndnoteReference"/>
          <w:rFonts w:ascii="Times New Roman" w:hAnsi="Times New Roman" w:cs="Times New Roman"/>
          <w:color w:val="auto"/>
          <w:sz w:val="24"/>
          <w:szCs w:val="24"/>
          <w:lang w:val="en-GB"/>
        </w:rPr>
        <w:endnoteReference w:id="51"/>
      </w:r>
      <w:r w:rsidRPr="00CE0A3C">
        <w:rPr>
          <w:rFonts w:ascii="Times New Roman" w:hAnsi="Times New Roman" w:cs="Times New Roman"/>
          <w:color w:val="auto"/>
          <w:sz w:val="24"/>
          <w:szCs w:val="24"/>
          <w:lang w:val="en-GB"/>
        </w:rPr>
        <w:t xml:space="preserve"> </w:t>
      </w:r>
      <w:bookmarkStart w:id="3" w:name="_Hlk58156874"/>
    </w:p>
    <w:bookmarkEnd w:id="3"/>
    <w:p w14:paraId="49E10E2F" w14:textId="6C93A6F3" w:rsidR="0027058A" w:rsidRPr="00CE0A3C" w:rsidRDefault="0027058A" w:rsidP="00E10CDF">
      <w:pPr>
        <w:spacing w:line="480" w:lineRule="auto"/>
        <w:ind w:firstLine="567"/>
        <w:jc w:val="both"/>
        <w:rPr>
          <w:rFonts w:ascii="Times New Roman" w:hAnsi="Times New Roman" w:cs="Times New Roman"/>
          <w:color w:val="auto"/>
          <w:sz w:val="24"/>
          <w:szCs w:val="24"/>
          <w:lang w:val="en-GB"/>
        </w:rPr>
      </w:pPr>
      <w:r w:rsidRPr="00CE0A3C">
        <w:rPr>
          <w:rFonts w:ascii="Times New Roman" w:hAnsi="Times New Roman" w:cs="Times New Roman"/>
          <w:color w:val="auto"/>
          <w:sz w:val="24"/>
          <w:szCs w:val="24"/>
          <w:lang w:val="en-GB"/>
        </w:rPr>
        <w:t>The minutes of the discussion that followed</w:t>
      </w:r>
      <w:r w:rsidR="005F0414">
        <w:rPr>
          <w:rFonts w:ascii="Times New Roman" w:hAnsi="Times New Roman" w:cs="Times New Roman"/>
          <w:color w:val="auto"/>
          <w:sz w:val="24"/>
          <w:szCs w:val="24"/>
          <w:lang w:val="en-GB"/>
        </w:rPr>
        <w:t xml:space="preserve"> at the </w:t>
      </w:r>
      <w:r w:rsidRPr="00CE0A3C">
        <w:rPr>
          <w:rFonts w:ascii="Times New Roman" w:hAnsi="Times New Roman" w:cs="Times New Roman"/>
          <w:color w:val="auto"/>
          <w:sz w:val="24"/>
          <w:szCs w:val="24"/>
          <w:lang w:val="en-GB"/>
        </w:rPr>
        <w:t xml:space="preserve">KDAŽ </w:t>
      </w:r>
      <w:r w:rsidR="00996EF8">
        <w:rPr>
          <w:rFonts w:ascii="Times New Roman" w:hAnsi="Times New Roman" w:cs="Times New Roman"/>
          <w:color w:val="auto"/>
          <w:sz w:val="24"/>
          <w:szCs w:val="24"/>
          <w:lang w:val="en-GB"/>
        </w:rPr>
        <w:t>annual</w:t>
      </w:r>
      <w:r w:rsidRPr="00CE0A3C">
        <w:rPr>
          <w:rFonts w:ascii="Times New Roman" w:hAnsi="Times New Roman" w:cs="Times New Roman"/>
          <w:color w:val="auto"/>
          <w:sz w:val="24"/>
          <w:szCs w:val="24"/>
          <w:lang w:val="en-GB"/>
        </w:rPr>
        <w:t xml:space="preserve"> meeting, </w:t>
      </w:r>
      <w:r w:rsidR="00767E6E">
        <w:rPr>
          <w:rFonts w:ascii="Times New Roman" w:hAnsi="Times New Roman" w:cs="Times New Roman"/>
          <w:color w:val="auto"/>
          <w:sz w:val="24"/>
          <w:szCs w:val="24"/>
          <w:lang w:val="en-GB"/>
        </w:rPr>
        <w:t xml:space="preserve">echo </w:t>
      </w:r>
      <w:r w:rsidRPr="00CE0A3C">
        <w:rPr>
          <w:rFonts w:ascii="Times New Roman" w:hAnsi="Times New Roman" w:cs="Times New Roman"/>
          <w:color w:val="auto"/>
          <w:sz w:val="24"/>
          <w:szCs w:val="24"/>
          <w:lang w:val="en-GB"/>
        </w:rPr>
        <w:t xml:space="preserve">many of the issues mentioned in the </w:t>
      </w:r>
      <w:r w:rsidR="00996EF8">
        <w:rPr>
          <w:rFonts w:ascii="Times New Roman" w:hAnsi="Times New Roman" w:cs="Times New Roman"/>
          <w:color w:val="auto"/>
          <w:sz w:val="24"/>
          <w:szCs w:val="24"/>
          <w:lang w:val="en-GB"/>
        </w:rPr>
        <w:t>annual</w:t>
      </w:r>
      <w:r w:rsidRPr="00CE0A3C">
        <w:rPr>
          <w:rFonts w:ascii="Times New Roman" w:hAnsi="Times New Roman" w:cs="Times New Roman"/>
          <w:color w:val="auto"/>
          <w:sz w:val="24"/>
          <w:szCs w:val="24"/>
          <w:lang w:val="en-GB"/>
        </w:rPr>
        <w:t xml:space="preserve"> report. The problem of limited shopping facilities and </w:t>
      </w:r>
      <w:r>
        <w:rPr>
          <w:rFonts w:ascii="Times New Roman" w:hAnsi="Times New Roman" w:cs="Times New Roman"/>
          <w:color w:val="auto"/>
          <w:sz w:val="24"/>
          <w:szCs w:val="24"/>
          <w:lang w:val="en-GB"/>
        </w:rPr>
        <w:t>dissatisfactory</w:t>
      </w:r>
      <w:r w:rsidRPr="00CE0A3C">
        <w:rPr>
          <w:rFonts w:ascii="Times New Roman" w:hAnsi="Times New Roman" w:cs="Times New Roman"/>
          <w:color w:val="auto"/>
          <w:sz w:val="24"/>
          <w:szCs w:val="24"/>
          <w:lang w:val="en-GB"/>
        </w:rPr>
        <w:t xml:space="preserve"> food provision</w:t>
      </w:r>
      <w:r>
        <w:rPr>
          <w:rFonts w:ascii="Times New Roman" w:hAnsi="Times New Roman" w:cs="Times New Roman"/>
          <w:color w:val="auto"/>
          <w:sz w:val="24"/>
          <w:szCs w:val="24"/>
          <w:lang w:val="en-GB"/>
        </w:rPr>
        <w:t>ing</w:t>
      </w:r>
      <w:r w:rsidRPr="00CE0A3C">
        <w:rPr>
          <w:rFonts w:ascii="Times New Roman" w:hAnsi="Times New Roman" w:cs="Times New Roman"/>
          <w:color w:val="auto"/>
          <w:sz w:val="24"/>
          <w:szCs w:val="24"/>
          <w:lang w:val="en-GB"/>
        </w:rPr>
        <w:t xml:space="preserve"> was indeed a very urgent one, with local citizens feeling their subalternity in relation to Karlovac, the closest main city </w:t>
      </w:r>
      <w:r w:rsidRPr="00CE0A3C">
        <w:rPr>
          <w:rFonts w:ascii="Times New Roman" w:hAnsi="Times New Roman" w:cs="Times New Roman"/>
          <w:color w:val="auto"/>
          <w:sz w:val="24"/>
          <w:szCs w:val="24"/>
          <w:lang w:val="en-GB"/>
        </w:rPr>
        <w:lastRenderedPageBreak/>
        <w:t>(‘whatever is not eaten in Karlovac, they send it to us’).</w:t>
      </w:r>
      <w:r w:rsidRPr="00CE0A3C">
        <w:rPr>
          <w:rStyle w:val="EndnoteReference"/>
          <w:rFonts w:ascii="Times New Roman" w:hAnsi="Times New Roman" w:cs="Times New Roman"/>
          <w:color w:val="auto"/>
          <w:sz w:val="24"/>
          <w:szCs w:val="24"/>
          <w:lang w:val="en-GB"/>
        </w:rPr>
        <w:endnoteReference w:id="52"/>
      </w:r>
      <w:r w:rsidRPr="00CE0A3C">
        <w:rPr>
          <w:rFonts w:ascii="Times New Roman" w:hAnsi="Times New Roman" w:cs="Times New Roman"/>
          <w:color w:val="auto"/>
          <w:sz w:val="24"/>
          <w:szCs w:val="24"/>
          <w:lang w:val="en-GB"/>
        </w:rPr>
        <w:t xml:space="preserve"> The low quality and high price of meat was acknowledged, not only for the town, but also for Yugoslavia in general. It was agreed </w:t>
      </w:r>
      <w:r w:rsidR="003000C0">
        <w:rPr>
          <w:rFonts w:ascii="Times New Roman" w:hAnsi="Times New Roman" w:cs="Times New Roman"/>
          <w:color w:val="auto"/>
          <w:sz w:val="24"/>
          <w:szCs w:val="24"/>
          <w:lang w:val="en-GB"/>
        </w:rPr>
        <w:t xml:space="preserve">there was need for </w:t>
      </w:r>
      <w:r w:rsidRPr="00CE0A3C">
        <w:rPr>
          <w:rFonts w:ascii="Times New Roman" w:hAnsi="Times New Roman" w:cs="Times New Roman"/>
          <w:color w:val="auto"/>
          <w:sz w:val="24"/>
          <w:szCs w:val="24"/>
          <w:lang w:val="en-GB"/>
        </w:rPr>
        <w:t>more shops</w:t>
      </w:r>
      <w:r w:rsidR="003000C0">
        <w:rPr>
          <w:rFonts w:ascii="Times New Roman" w:hAnsi="Times New Roman" w:cs="Times New Roman"/>
          <w:color w:val="auto"/>
          <w:sz w:val="24"/>
          <w:szCs w:val="24"/>
          <w:lang w:val="en-GB"/>
        </w:rPr>
        <w:t xml:space="preserve"> </w:t>
      </w:r>
      <w:r w:rsidRPr="00CE0A3C">
        <w:rPr>
          <w:rFonts w:ascii="Times New Roman" w:hAnsi="Times New Roman" w:cs="Times New Roman"/>
          <w:color w:val="auto"/>
          <w:sz w:val="24"/>
          <w:szCs w:val="24"/>
          <w:lang w:val="en-GB"/>
        </w:rPr>
        <w:t xml:space="preserve">outside the centre and for a collective canteen that would function for the whole town and not only for cotton mill employees. </w:t>
      </w:r>
      <w:r w:rsidRPr="00A074A9">
        <w:rPr>
          <w:rFonts w:ascii="Times New Roman" w:hAnsi="Times New Roman" w:cs="Times New Roman"/>
          <w:color w:val="auto"/>
          <w:sz w:val="24"/>
          <w:szCs w:val="24"/>
          <w:lang w:val="en-GB"/>
        </w:rPr>
        <w:t>Female representatives, mostly from the cotton mill, raised</w:t>
      </w:r>
      <w:r w:rsidRPr="00CE0A3C">
        <w:rPr>
          <w:rFonts w:ascii="Times New Roman" w:hAnsi="Times New Roman" w:cs="Times New Roman"/>
          <w:color w:val="auto"/>
          <w:sz w:val="24"/>
          <w:szCs w:val="24"/>
          <w:lang w:val="en-GB"/>
        </w:rPr>
        <w:t xml:space="preserve"> </w:t>
      </w:r>
      <w:r>
        <w:rPr>
          <w:rFonts w:ascii="Times New Roman" w:hAnsi="Times New Roman" w:cs="Times New Roman"/>
          <w:color w:val="auto"/>
          <w:sz w:val="24"/>
          <w:szCs w:val="24"/>
          <w:lang w:val="en-GB"/>
        </w:rPr>
        <w:t>various</w:t>
      </w:r>
      <w:r w:rsidRPr="00CE0A3C">
        <w:rPr>
          <w:rFonts w:ascii="Times New Roman" w:hAnsi="Times New Roman" w:cs="Times New Roman"/>
          <w:color w:val="auto"/>
          <w:sz w:val="24"/>
          <w:szCs w:val="24"/>
          <w:lang w:val="en-GB"/>
        </w:rPr>
        <w:t xml:space="preserve"> new issues during the discussion, mainly related to discrimination </w:t>
      </w:r>
      <w:r w:rsidR="003000C0">
        <w:rPr>
          <w:rFonts w:ascii="Times New Roman" w:hAnsi="Times New Roman" w:cs="Times New Roman"/>
          <w:color w:val="auto"/>
          <w:sz w:val="24"/>
          <w:szCs w:val="24"/>
          <w:lang w:val="en-GB"/>
        </w:rPr>
        <w:t xml:space="preserve">against women </w:t>
      </w:r>
      <w:r w:rsidRPr="00CE0A3C">
        <w:rPr>
          <w:rFonts w:ascii="Times New Roman" w:hAnsi="Times New Roman" w:cs="Times New Roman"/>
          <w:color w:val="auto"/>
          <w:sz w:val="24"/>
          <w:szCs w:val="24"/>
          <w:lang w:val="en-GB"/>
        </w:rPr>
        <w:t xml:space="preserve">in the labour market and the process of housing distribution, as well as to female workers’ difficulties in reconciling productive and reproductive work. First, women appeared to be discriminated </w:t>
      </w:r>
      <w:r w:rsidR="003000C0">
        <w:rPr>
          <w:rFonts w:ascii="Times New Roman" w:hAnsi="Times New Roman" w:cs="Times New Roman"/>
          <w:color w:val="auto"/>
          <w:sz w:val="24"/>
          <w:szCs w:val="24"/>
          <w:lang w:val="en-GB"/>
        </w:rPr>
        <w:t xml:space="preserve">against </w:t>
      </w:r>
      <w:r w:rsidRPr="00CE0A3C">
        <w:rPr>
          <w:rFonts w:ascii="Times New Roman" w:hAnsi="Times New Roman" w:cs="Times New Roman"/>
          <w:color w:val="auto"/>
          <w:sz w:val="24"/>
          <w:szCs w:val="24"/>
          <w:lang w:val="en-GB"/>
        </w:rPr>
        <w:t>not only when it came to schooling and traineeships but also when it came to employment practices at the cotton mill, with 12 women getting a job</w:t>
      </w:r>
      <w:r w:rsidR="003000C0">
        <w:rPr>
          <w:rFonts w:ascii="Times New Roman" w:hAnsi="Times New Roman" w:cs="Times New Roman"/>
          <w:color w:val="auto"/>
          <w:sz w:val="24"/>
          <w:szCs w:val="24"/>
          <w:lang w:val="en-GB"/>
        </w:rPr>
        <w:t xml:space="preserve"> in comparison to</w:t>
      </w:r>
      <w:r w:rsidRPr="00CE0A3C">
        <w:rPr>
          <w:rFonts w:ascii="Times New Roman" w:hAnsi="Times New Roman" w:cs="Times New Roman"/>
          <w:color w:val="auto"/>
          <w:sz w:val="24"/>
          <w:szCs w:val="24"/>
          <w:lang w:val="en-GB"/>
        </w:rPr>
        <w:t xml:space="preserve"> over 100 men each year. </w:t>
      </w:r>
      <w:r w:rsidR="003000C0">
        <w:rPr>
          <w:rFonts w:ascii="Times New Roman" w:hAnsi="Times New Roman" w:cs="Times New Roman"/>
          <w:color w:val="auto"/>
          <w:sz w:val="24"/>
          <w:szCs w:val="24"/>
          <w:lang w:val="en-GB"/>
        </w:rPr>
        <w:t xml:space="preserve">The </w:t>
      </w:r>
      <w:r w:rsidRPr="00CE0A3C">
        <w:rPr>
          <w:rFonts w:ascii="Times New Roman" w:hAnsi="Times New Roman" w:cs="Times New Roman"/>
          <w:color w:val="auto"/>
          <w:sz w:val="24"/>
          <w:szCs w:val="24"/>
          <w:lang w:val="en-GB"/>
        </w:rPr>
        <w:t xml:space="preserve">202 women </w:t>
      </w:r>
      <w:r w:rsidR="003000C0">
        <w:rPr>
          <w:rFonts w:ascii="Times New Roman" w:hAnsi="Times New Roman" w:cs="Times New Roman"/>
          <w:color w:val="auto"/>
          <w:sz w:val="24"/>
          <w:szCs w:val="24"/>
          <w:lang w:val="en-GB"/>
        </w:rPr>
        <w:t xml:space="preserve">who </w:t>
      </w:r>
      <w:r w:rsidRPr="00CE0A3C">
        <w:rPr>
          <w:rFonts w:ascii="Times New Roman" w:hAnsi="Times New Roman" w:cs="Times New Roman"/>
          <w:color w:val="auto"/>
          <w:sz w:val="24"/>
          <w:szCs w:val="24"/>
          <w:lang w:val="en-GB"/>
        </w:rPr>
        <w:t>were registered as unemployed at the unemployment bureau</w:t>
      </w:r>
      <w:r w:rsidR="003000C0">
        <w:rPr>
          <w:rFonts w:ascii="Times New Roman" w:hAnsi="Times New Roman" w:cs="Times New Roman"/>
          <w:color w:val="auto"/>
          <w:sz w:val="24"/>
          <w:szCs w:val="24"/>
          <w:lang w:val="en-GB"/>
        </w:rPr>
        <w:t xml:space="preserve"> were</w:t>
      </w:r>
      <w:r w:rsidRPr="00CE0A3C">
        <w:rPr>
          <w:rFonts w:ascii="Times New Roman" w:hAnsi="Times New Roman" w:cs="Times New Roman"/>
          <w:color w:val="auto"/>
          <w:sz w:val="24"/>
          <w:szCs w:val="24"/>
          <w:lang w:val="en-GB"/>
        </w:rPr>
        <w:t xml:space="preserve"> mainly divorced women </w:t>
      </w:r>
      <w:r w:rsidR="003000C0">
        <w:rPr>
          <w:rFonts w:ascii="Times New Roman" w:hAnsi="Times New Roman" w:cs="Times New Roman"/>
          <w:color w:val="auto"/>
          <w:sz w:val="24"/>
          <w:szCs w:val="24"/>
          <w:lang w:val="en-GB"/>
        </w:rPr>
        <w:t xml:space="preserve">or </w:t>
      </w:r>
      <w:r w:rsidRPr="00CE0A3C">
        <w:rPr>
          <w:rFonts w:ascii="Times New Roman" w:hAnsi="Times New Roman" w:cs="Times New Roman"/>
          <w:color w:val="auto"/>
          <w:sz w:val="24"/>
          <w:szCs w:val="24"/>
          <w:lang w:val="en-GB"/>
        </w:rPr>
        <w:t>young women from the surrounding villages</w:t>
      </w:r>
      <w:r w:rsidR="003000C0">
        <w:rPr>
          <w:rFonts w:ascii="Times New Roman" w:hAnsi="Times New Roman" w:cs="Times New Roman"/>
          <w:color w:val="auto"/>
          <w:sz w:val="24"/>
          <w:szCs w:val="24"/>
          <w:lang w:val="en-GB"/>
        </w:rPr>
        <w:t>, suggesting that employment practices specifically discriminated against these groups</w:t>
      </w:r>
      <w:r w:rsidRPr="00CE0A3C">
        <w:rPr>
          <w:rFonts w:ascii="Times New Roman" w:hAnsi="Times New Roman" w:cs="Times New Roman"/>
          <w:color w:val="auto"/>
          <w:sz w:val="24"/>
          <w:szCs w:val="24"/>
          <w:lang w:val="en-GB"/>
        </w:rPr>
        <w:t>.</w:t>
      </w:r>
      <w:r w:rsidRPr="00CE0A3C">
        <w:rPr>
          <w:rStyle w:val="EndnoteReference"/>
          <w:rFonts w:ascii="Times New Roman" w:hAnsi="Times New Roman" w:cs="Times New Roman"/>
          <w:color w:val="auto"/>
          <w:sz w:val="24"/>
          <w:szCs w:val="24"/>
          <w:lang w:val="en-GB"/>
        </w:rPr>
        <w:endnoteReference w:id="53"/>
      </w:r>
      <w:r w:rsidRPr="00CE0A3C">
        <w:rPr>
          <w:rFonts w:ascii="Times New Roman" w:hAnsi="Times New Roman" w:cs="Times New Roman"/>
          <w:color w:val="auto"/>
          <w:sz w:val="24"/>
          <w:szCs w:val="24"/>
          <w:lang w:val="en-GB"/>
        </w:rPr>
        <w:t xml:space="preserve"> Secondly, single mothers were also being discriminated </w:t>
      </w:r>
      <w:r w:rsidR="003000C0">
        <w:rPr>
          <w:rFonts w:ascii="Times New Roman" w:hAnsi="Times New Roman" w:cs="Times New Roman"/>
          <w:color w:val="auto"/>
          <w:sz w:val="24"/>
          <w:szCs w:val="24"/>
          <w:lang w:val="en-GB"/>
        </w:rPr>
        <w:t xml:space="preserve">against </w:t>
      </w:r>
      <w:r w:rsidRPr="00CE0A3C">
        <w:rPr>
          <w:rFonts w:ascii="Times New Roman" w:hAnsi="Times New Roman" w:cs="Times New Roman"/>
          <w:color w:val="auto"/>
          <w:sz w:val="24"/>
          <w:szCs w:val="24"/>
          <w:lang w:val="en-GB"/>
        </w:rPr>
        <w:t>when it came to housing distribution</w:t>
      </w:r>
      <w:r>
        <w:rPr>
          <w:rFonts w:ascii="Times New Roman" w:hAnsi="Times New Roman" w:cs="Times New Roman"/>
          <w:color w:val="auto"/>
          <w:sz w:val="24"/>
          <w:szCs w:val="24"/>
          <w:lang w:val="en-GB"/>
        </w:rPr>
        <w:t>. To emphasize her criticism</w:t>
      </w:r>
      <w:r w:rsidRPr="00CE0A3C">
        <w:rPr>
          <w:rFonts w:ascii="Times New Roman" w:hAnsi="Times New Roman" w:cs="Times New Roman"/>
          <w:color w:val="auto"/>
          <w:sz w:val="24"/>
          <w:szCs w:val="24"/>
          <w:lang w:val="en-GB"/>
        </w:rPr>
        <w:t>, one representative</w:t>
      </w:r>
      <w:r>
        <w:rPr>
          <w:rFonts w:ascii="Times New Roman" w:hAnsi="Times New Roman" w:cs="Times New Roman"/>
          <w:color w:val="auto"/>
          <w:sz w:val="24"/>
          <w:szCs w:val="24"/>
          <w:lang w:val="en-GB"/>
        </w:rPr>
        <w:t>’s narrative drew on the experiential and used first person sentences</w:t>
      </w:r>
      <w:r w:rsidRPr="00CE0A3C">
        <w:rPr>
          <w:rFonts w:ascii="Times New Roman" w:hAnsi="Times New Roman" w:cs="Times New Roman"/>
          <w:color w:val="auto"/>
          <w:sz w:val="24"/>
          <w:szCs w:val="24"/>
          <w:lang w:val="en-GB"/>
        </w:rPr>
        <w:t xml:space="preserve">: </w:t>
      </w:r>
    </w:p>
    <w:p w14:paraId="7F883D78" w14:textId="4857AA64" w:rsidR="0027058A" w:rsidRPr="00CE0A3C" w:rsidRDefault="0027058A" w:rsidP="005B1E21">
      <w:pPr>
        <w:spacing w:line="480" w:lineRule="auto"/>
        <w:ind w:left="567" w:right="567"/>
        <w:jc w:val="both"/>
        <w:rPr>
          <w:rFonts w:ascii="Times New Roman" w:hAnsi="Times New Roman" w:cs="Times New Roman"/>
          <w:color w:val="auto"/>
          <w:sz w:val="24"/>
          <w:szCs w:val="24"/>
          <w:lang w:val="en-GB"/>
        </w:rPr>
      </w:pPr>
      <w:r w:rsidRPr="00CE0A3C">
        <w:rPr>
          <w:rFonts w:ascii="Times New Roman" w:hAnsi="Times New Roman" w:cs="Times New Roman"/>
          <w:color w:val="auto"/>
          <w:sz w:val="24"/>
          <w:szCs w:val="24"/>
          <w:lang w:val="en-GB"/>
        </w:rPr>
        <w:t>I sit in the commission for housing distribution, and I can tell you, it is very unlikely that a single mother, or a woman who has no husband, would get a flat. Men are easily taking advantage in negotiations while women have trouble in getting represented.</w:t>
      </w:r>
      <w:r w:rsidRPr="00CE0A3C">
        <w:rPr>
          <w:rStyle w:val="EndnoteReference"/>
          <w:rFonts w:ascii="Times New Roman" w:hAnsi="Times New Roman" w:cs="Times New Roman"/>
          <w:color w:val="auto"/>
          <w:sz w:val="24"/>
          <w:szCs w:val="24"/>
          <w:lang w:val="en-GB"/>
        </w:rPr>
        <w:endnoteReference w:id="54"/>
      </w:r>
      <w:r w:rsidRPr="00CE0A3C">
        <w:rPr>
          <w:rFonts w:ascii="Times New Roman" w:hAnsi="Times New Roman" w:cs="Times New Roman"/>
          <w:color w:val="auto"/>
          <w:sz w:val="24"/>
          <w:szCs w:val="24"/>
          <w:lang w:val="en-GB"/>
        </w:rPr>
        <w:t xml:space="preserve"> </w:t>
      </w:r>
    </w:p>
    <w:p w14:paraId="7406E132" w14:textId="6B0B324B" w:rsidR="0027058A" w:rsidRPr="00CE0A3C" w:rsidRDefault="0027058A" w:rsidP="005B1E21">
      <w:pPr>
        <w:spacing w:line="480" w:lineRule="auto"/>
        <w:jc w:val="both"/>
        <w:rPr>
          <w:rFonts w:ascii="Times New Roman" w:hAnsi="Times New Roman" w:cs="Times New Roman"/>
          <w:color w:val="auto"/>
          <w:sz w:val="24"/>
          <w:szCs w:val="24"/>
          <w:lang w:val="en-GB"/>
        </w:rPr>
      </w:pPr>
      <w:r w:rsidRPr="00CE0A3C">
        <w:rPr>
          <w:rFonts w:ascii="Times New Roman" w:hAnsi="Times New Roman" w:cs="Times New Roman"/>
          <w:color w:val="auto"/>
          <w:sz w:val="24"/>
          <w:szCs w:val="24"/>
          <w:lang w:val="en-GB"/>
        </w:rPr>
        <w:t>It was recommended in the final work plan</w:t>
      </w:r>
      <w:r w:rsidR="003C3836">
        <w:rPr>
          <w:rFonts w:ascii="Times New Roman" w:hAnsi="Times New Roman" w:cs="Times New Roman"/>
          <w:color w:val="auto"/>
          <w:sz w:val="24"/>
          <w:szCs w:val="24"/>
          <w:lang w:val="en-GB"/>
        </w:rPr>
        <w:t xml:space="preserve"> agreed at the meeting</w:t>
      </w:r>
      <w:r w:rsidRPr="00CE0A3C">
        <w:rPr>
          <w:rFonts w:ascii="Times New Roman" w:hAnsi="Times New Roman" w:cs="Times New Roman"/>
          <w:color w:val="auto"/>
          <w:sz w:val="24"/>
          <w:szCs w:val="24"/>
          <w:lang w:val="en-GB"/>
        </w:rPr>
        <w:t xml:space="preserve"> that the same number of women and men </w:t>
      </w:r>
      <w:r w:rsidR="00996EF8">
        <w:rPr>
          <w:rFonts w:ascii="Times New Roman" w:hAnsi="Times New Roman" w:cs="Times New Roman"/>
          <w:color w:val="auto"/>
          <w:sz w:val="24"/>
          <w:szCs w:val="24"/>
          <w:lang w:val="en-GB"/>
        </w:rPr>
        <w:t>sh</w:t>
      </w:r>
      <w:r w:rsidRPr="00CE0A3C">
        <w:rPr>
          <w:rFonts w:ascii="Times New Roman" w:hAnsi="Times New Roman" w:cs="Times New Roman"/>
          <w:color w:val="auto"/>
          <w:sz w:val="24"/>
          <w:szCs w:val="24"/>
          <w:lang w:val="en-GB"/>
        </w:rPr>
        <w:t>ould be on the housing committee to make sure there would be a fairer redistribution of social housing</w:t>
      </w:r>
      <w:r>
        <w:rPr>
          <w:rFonts w:ascii="Times New Roman" w:hAnsi="Times New Roman" w:cs="Times New Roman"/>
          <w:color w:val="auto"/>
          <w:sz w:val="24"/>
          <w:szCs w:val="24"/>
          <w:lang w:val="en-GB"/>
        </w:rPr>
        <w:t>, especially when it came to single mothers</w:t>
      </w:r>
      <w:r w:rsidRPr="00CE0A3C">
        <w:rPr>
          <w:rFonts w:ascii="Times New Roman" w:hAnsi="Times New Roman" w:cs="Times New Roman"/>
          <w:color w:val="auto"/>
          <w:sz w:val="24"/>
          <w:szCs w:val="24"/>
          <w:lang w:val="en-GB"/>
        </w:rPr>
        <w:t xml:space="preserve">: </w:t>
      </w:r>
    </w:p>
    <w:p w14:paraId="1E797268" w14:textId="7061A5C4" w:rsidR="0027058A" w:rsidRPr="00CE0A3C" w:rsidRDefault="0027058A" w:rsidP="005B1E21">
      <w:pPr>
        <w:spacing w:line="480" w:lineRule="auto"/>
        <w:ind w:left="567" w:right="567"/>
        <w:jc w:val="both"/>
        <w:rPr>
          <w:rFonts w:ascii="Times New Roman" w:hAnsi="Times New Roman" w:cs="Times New Roman"/>
          <w:color w:val="auto"/>
          <w:sz w:val="24"/>
          <w:szCs w:val="24"/>
          <w:lang w:val="en-GB"/>
        </w:rPr>
      </w:pPr>
      <w:r w:rsidRPr="00CE0A3C">
        <w:rPr>
          <w:rFonts w:ascii="Times New Roman" w:hAnsi="Times New Roman" w:cs="Times New Roman"/>
          <w:color w:val="auto"/>
          <w:sz w:val="24"/>
          <w:szCs w:val="24"/>
          <w:lang w:val="en-GB"/>
        </w:rPr>
        <w:lastRenderedPageBreak/>
        <w:t>Given that it is apparent that women participate very little or not at all in the distribution of flats, it is necessary to suggest that in the future in that commission the same number of female and male comrades would be elected. It is necessary because women have a better awareness about the great number of single mothers, who have been disadvantaged until now.</w:t>
      </w:r>
      <w:r w:rsidRPr="00CE0A3C">
        <w:rPr>
          <w:rStyle w:val="EndnoteReference"/>
          <w:rFonts w:ascii="Times New Roman" w:hAnsi="Times New Roman" w:cs="Times New Roman"/>
          <w:color w:val="auto"/>
          <w:sz w:val="24"/>
          <w:szCs w:val="24"/>
          <w:lang w:val="en-GB"/>
        </w:rPr>
        <w:endnoteReference w:id="55"/>
      </w:r>
      <w:r w:rsidRPr="00CE0A3C">
        <w:rPr>
          <w:rFonts w:ascii="Times New Roman" w:hAnsi="Times New Roman" w:cs="Times New Roman"/>
          <w:color w:val="auto"/>
          <w:sz w:val="24"/>
          <w:szCs w:val="24"/>
          <w:lang w:val="en-GB"/>
        </w:rPr>
        <w:t xml:space="preserve">   </w:t>
      </w:r>
    </w:p>
    <w:p w14:paraId="178D0310" w14:textId="54E9C048" w:rsidR="0027058A" w:rsidRPr="00CE0A3C" w:rsidRDefault="0027058A" w:rsidP="005B1E21">
      <w:pPr>
        <w:spacing w:line="480" w:lineRule="auto"/>
        <w:jc w:val="both"/>
        <w:rPr>
          <w:rFonts w:ascii="Times New Roman" w:hAnsi="Times New Roman" w:cs="Times New Roman"/>
          <w:color w:val="auto"/>
          <w:sz w:val="24"/>
          <w:szCs w:val="24"/>
          <w:lang w:val="en-GB"/>
        </w:rPr>
      </w:pPr>
      <w:r w:rsidRPr="00CE0A3C">
        <w:rPr>
          <w:rFonts w:ascii="Times New Roman" w:hAnsi="Times New Roman" w:cs="Times New Roman"/>
          <w:color w:val="auto"/>
          <w:sz w:val="24"/>
          <w:szCs w:val="24"/>
          <w:lang w:val="en-GB"/>
        </w:rPr>
        <w:t xml:space="preserve">Thirdly, the issue of women leaving </w:t>
      </w:r>
      <w:r w:rsidR="003F1750">
        <w:rPr>
          <w:rFonts w:ascii="Times New Roman" w:hAnsi="Times New Roman" w:cs="Times New Roman"/>
          <w:color w:val="auto"/>
          <w:sz w:val="24"/>
          <w:szCs w:val="24"/>
          <w:lang w:val="en-GB"/>
        </w:rPr>
        <w:t>children</w:t>
      </w:r>
      <w:r w:rsidRPr="00CE0A3C">
        <w:rPr>
          <w:rFonts w:ascii="Times New Roman" w:hAnsi="Times New Roman" w:cs="Times New Roman"/>
          <w:color w:val="auto"/>
          <w:sz w:val="24"/>
          <w:szCs w:val="24"/>
          <w:lang w:val="en-GB"/>
        </w:rPr>
        <w:t xml:space="preserve"> alone at home while the crèche capacities were not filled was raised once again, </w:t>
      </w:r>
      <w:r w:rsidRPr="00A074A9">
        <w:rPr>
          <w:rFonts w:ascii="Times New Roman" w:hAnsi="Times New Roman" w:cs="Times New Roman"/>
          <w:color w:val="auto"/>
          <w:sz w:val="24"/>
          <w:szCs w:val="24"/>
          <w:lang w:val="en-GB"/>
        </w:rPr>
        <w:t>and a female functionary suggested</w:t>
      </w:r>
      <w:r w:rsidR="003F1750">
        <w:rPr>
          <w:rFonts w:ascii="Times New Roman" w:hAnsi="Times New Roman" w:cs="Times New Roman"/>
          <w:color w:val="auto"/>
          <w:sz w:val="24"/>
          <w:szCs w:val="24"/>
          <w:lang w:val="en-GB"/>
        </w:rPr>
        <w:t xml:space="preserve"> it was important </w:t>
      </w:r>
      <w:r w:rsidRPr="00A074A9">
        <w:rPr>
          <w:rFonts w:ascii="Times New Roman" w:hAnsi="Times New Roman" w:cs="Times New Roman"/>
          <w:color w:val="auto"/>
          <w:sz w:val="24"/>
          <w:szCs w:val="24"/>
          <w:lang w:val="en-GB"/>
        </w:rPr>
        <w:t xml:space="preserve"> ‘to do something concerning the cases of women leaving children unattended while</w:t>
      </w:r>
      <w:r w:rsidRPr="00CE0A3C">
        <w:rPr>
          <w:rFonts w:ascii="Times New Roman" w:hAnsi="Times New Roman" w:cs="Times New Roman"/>
          <w:color w:val="auto"/>
          <w:sz w:val="24"/>
          <w:szCs w:val="24"/>
          <w:lang w:val="en-GB"/>
        </w:rPr>
        <w:t xml:space="preserve"> working in the factory. She thought more work could be done to raise the </w:t>
      </w:r>
      <w:r>
        <w:rPr>
          <w:rFonts w:ascii="Times New Roman" w:hAnsi="Times New Roman" w:cs="Times New Roman"/>
          <w:color w:val="auto"/>
          <w:sz w:val="24"/>
          <w:szCs w:val="24"/>
          <w:lang w:val="en-GB"/>
        </w:rPr>
        <w:t xml:space="preserve">awareness </w:t>
      </w:r>
      <w:r w:rsidRPr="00CE0A3C">
        <w:rPr>
          <w:rFonts w:ascii="Times New Roman" w:hAnsi="Times New Roman" w:cs="Times New Roman"/>
          <w:color w:val="auto"/>
          <w:sz w:val="24"/>
          <w:szCs w:val="24"/>
          <w:lang w:val="en-GB"/>
        </w:rPr>
        <w:t>(</w:t>
      </w:r>
      <w:r w:rsidRPr="00CE0A3C">
        <w:rPr>
          <w:rFonts w:ascii="Times New Roman" w:hAnsi="Times New Roman" w:cs="Times New Roman"/>
          <w:i/>
          <w:color w:val="auto"/>
          <w:sz w:val="24"/>
          <w:szCs w:val="24"/>
          <w:lang w:val="en-GB"/>
        </w:rPr>
        <w:t>podižanju svijesti</w:t>
      </w:r>
      <w:r w:rsidRPr="00CE0A3C">
        <w:rPr>
          <w:rFonts w:ascii="Times New Roman" w:hAnsi="Times New Roman" w:cs="Times New Roman"/>
          <w:color w:val="auto"/>
          <w:sz w:val="24"/>
          <w:szCs w:val="24"/>
          <w:lang w:val="en-GB"/>
        </w:rPr>
        <w:t>) of our working women.</w:t>
      </w:r>
      <w:r w:rsidR="003F1750">
        <w:rPr>
          <w:rFonts w:ascii="Times New Roman" w:hAnsi="Times New Roman" w:cs="Times New Roman"/>
          <w:color w:val="auto"/>
          <w:sz w:val="24"/>
          <w:szCs w:val="24"/>
          <w:lang w:val="en-GB"/>
        </w:rPr>
        <w:t>’</w:t>
      </w:r>
      <w:r w:rsidRPr="00CE0A3C">
        <w:rPr>
          <w:rStyle w:val="EndnoteReference"/>
          <w:rFonts w:ascii="Times New Roman" w:hAnsi="Times New Roman" w:cs="Times New Roman"/>
          <w:color w:val="auto"/>
          <w:sz w:val="24"/>
          <w:szCs w:val="24"/>
          <w:lang w:val="en-GB"/>
        </w:rPr>
        <w:endnoteReference w:id="56"/>
      </w:r>
      <w:r w:rsidRPr="00CE0A3C">
        <w:rPr>
          <w:rFonts w:ascii="Times New Roman" w:hAnsi="Times New Roman" w:cs="Times New Roman"/>
          <w:color w:val="auto"/>
          <w:sz w:val="24"/>
          <w:szCs w:val="24"/>
          <w:lang w:val="en-GB"/>
        </w:rPr>
        <w:t xml:space="preserve"> Another representative, however, added that it was difficult to wake babies and move them far away early in the morning, particularly in winter, and that neighbourhood crèches would have a better chance of attendance</w:t>
      </w:r>
      <w:r w:rsidR="003F1750">
        <w:rPr>
          <w:rFonts w:ascii="Times New Roman" w:hAnsi="Times New Roman" w:cs="Times New Roman"/>
          <w:color w:val="auto"/>
          <w:sz w:val="24"/>
          <w:szCs w:val="24"/>
          <w:lang w:val="en-GB"/>
        </w:rPr>
        <w:t>.</w:t>
      </w:r>
      <w:r w:rsidRPr="00CE0A3C">
        <w:rPr>
          <w:rFonts w:ascii="Times New Roman" w:hAnsi="Times New Roman" w:cs="Times New Roman"/>
          <w:color w:val="auto"/>
          <w:sz w:val="24"/>
          <w:szCs w:val="24"/>
          <w:lang w:val="en-GB"/>
        </w:rPr>
        <w:t xml:space="preserve">, </w:t>
      </w:r>
      <w:r w:rsidR="003F1750">
        <w:rPr>
          <w:rFonts w:ascii="Times New Roman" w:hAnsi="Times New Roman" w:cs="Times New Roman"/>
          <w:color w:val="auto"/>
          <w:sz w:val="24"/>
          <w:szCs w:val="24"/>
          <w:lang w:val="en-GB"/>
        </w:rPr>
        <w:t xml:space="preserve">As a result </w:t>
      </w:r>
      <w:r w:rsidRPr="00CE0A3C">
        <w:rPr>
          <w:rFonts w:ascii="Times New Roman" w:hAnsi="Times New Roman" w:cs="Times New Roman"/>
          <w:color w:val="auto"/>
          <w:sz w:val="24"/>
          <w:szCs w:val="24"/>
          <w:lang w:val="en-GB"/>
        </w:rPr>
        <w:t xml:space="preserve">the creation of such facilities was recommended in the final work plan: </w:t>
      </w:r>
    </w:p>
    <w:p w14:paraId="027D80F7" w14:textId="304D6C04" w:rsidR="0027058A" w:rsidRPr="00CE0A3C" w:rsidRDefault="0027058A" w:rsidP="005B1E21">
      <w:pPr>
        <w:spacing w:line="480" w:lineRule="auto"/>
        <w:ind w:left="567" w:right="567"/>
        <w:jc w:val="both"/>
        <w:rPr>
          <w:rFonts w:ascii="Times New Roman" w:hAnsi="Times New Roman" w:cs="Times New Roman"/>
          <w:color w:val="auto"/>
          <w:sz w:val="24"/>
          <w:szCs w:val="24"/>
          <w:lang w:val="en-GB"/>
        </w:rPr>
      </w:pPr>
      <w:r w:rsidRPr="00CE0A3C">
        <w:rPr>
          <w:rFonts w:ascii="Times New Roman" w:hAnsi="Times New Roman" w:cs="Times New Roman"/>
          <w:color w:val="auto"/>
          <w:sz w:val="24"/>
          <w:szCs w:val="24"/>
          <w:lang w:val="en-GB"/>
        </w:rPr>
        <w:t>Alongside the construction of apartment blocs, it is necessary that for every 30 flats there would be a space for the care of children, who so far have been left to the street, or found themselves in the wrong place to play, the street most frequently.</w:t>
      </w:r>
      <w:r w:rsidRPr="00CE0A3C">
        <w:rPr>
          <w:rStyle w:val="EndnoteReference"/>
          <w:rFonts w:ascii="Times New Roman" w:hAnsi="Times New Roman" w:cs="Times New Roman"/>
          <w:color w:val="auto"/>
          <w:sz w:val="24"/>
          <w:szCs w:val="24"/>
          <w:lang w:val="en-GB"/>
        </w:rPr>
        <w:endnoteReference w:id="57"/>
      </w:r>
      <w:r w:rsidRPr="00CE0A3C">
        <w:rPr>
          <w:rFonts w:ascii="Times New Roman" w:hAnsi="Times New Roman" w:cs="Times New Roman"/>
          <w:color w:val="auto"/>
          <w:sz w:val="24"/>
          <w:szCs w:val="24"/>
          <w:lang w:val="en-GB"/>
        </w:rPr>
        <w:t xml:space="preserve"> </w:t>
      </w:r>
    </w:p>
    <w:p w14:paraId="7A407434" w14:textId="6783C241" w:rsidR="0027058A" w:rsidRPr="00CE0A3C" w:rsidRDefault="0027058A" w:rsidP="005B1E21">
      <w:pPr>
        <w:spacing w:line="480" w:lineRule="auto"/>
        <w:jc w:val="both"/>
        <w:rPr>
          <w:rFonts w:ascii="Times New Roman" w:hAnsi="Times New Roman" w:cs="Times New Roman"/>
          <w:color w:val="auto"/>
          <w:sz w:val="24"/>
          <w:szCs w:val="24"/>
          <w:lang w:val="en-GB"/>
        </w:rPr>
      </w:pPr>
      <w:r w:rsidRPr="00CE0A3C">
        <w:rPr>
          <w:rFonts w:ascii="Times New Roman" w:hAnsi="Times New Roman" w:cs="Times New Roman"/>
          <w:color w:val="auto"/>
          <w:sz w:val="24"/>
          <w:szCs w:val="24"/>
          <w:lang w:val="en-GB"/>
        </w:rPr>
        <w:t xml:space="preserve">It was also recommended that commuting services </w:t>
      </w:r>
      <w:r w:rsidR="003F1750">
        <w:rPr>
          <w:rFonts w:ascii="Times New Roman" w:hAnsi="Times New Roman" w:cs="Times New Roman"/>
          <w:color w:val="auto"/>
          <w:sz w:val="24"/>
          <w:szCs w:val="24"/>
          <w:lang w:val="en-GB"/>
        </w:rPr>
        <w:t>sh</w:t>
      </w:r>
      <w:r w:rsidRPr="00CE0A3C">
        <w:rPr>
          <w:rFonts w:ascii="Times New Roman" w:hAnsi="Times New Roman" w:cs="Times New Roman"/>
          <w:color w:val="auto"/>
          <w:sz w:val="24"/>
          <w:szCs w:val="24"/>
          <w:lang w:val="en-GB"/>
        </w:rPr>
        <w:t>ould be redesigned through the provision of buses for cotton mill workers, given that the current train schedule</w:t>
      </w:r>
      <w:r w:rsidR="00996EF8">
        <w:rPr>
          <w:rFonts w:ascii="Times New Roman" w:hAnsi="Times New Roman" w:cs="Times New Roman"/>
          <w:color w:val="auto"/>
          <w:sz w:val="24"/>
          <w:szCs w:val="24"/>
          <w:lang w:val="en-GB"/>
        </w:rPr>
        <w:t xml:space="preserve"> meant </w:t>
      </w:r>
      <w:r w:rsidR="003F1750">
        <w:rPr>
          <w:rFonts w:ascii="Times New Roman" w:hAnsi="Times New Roman" w:cs="Times New Roman"/>
          <w:color w:val="auto"/>
          <w:sz w:val="24"/>
          <w:szCs w:val="24"/>
          <w:lang w:val="en-GB"/>
        </w:rPr>
        <w:t xml:space="preserve">they </w:t>
      </w:r>
      <w:r w:rsidR="003F1750" w:rsidRPr="00CE0A3C">
        <w:rPr>
          <w:rFonts w:ascii="Times New Roman" w:hAnsi="Times New Roman" w:cs="Times New Roman"/>
          <w:color w:val="auto"/>
          <w:sz w:val="24"/>
          <w:szCs w:val="24"/>
          <w:lang w:val="en-GB"/>
        </w:rPr>
        <w:t xml:space="preserve">arrived at the factory three hours before the start of the </w:t>
      </w:r>
      <w:r w:rsidR="003F1750">
        <w:rPr>
          <w:rFonts w:ascii="Times New Roman" w:hAnsi="Times New Roman" w:cs="Times New Roman"/>
          <w:color w:val="auto"/>
          <w:sz w:val="24"/>
          <w:szCs w:val="24"/>
          <w:lang w:val="en-GB"/>
        </w:rPr>
        <w:t xml:space="preserve">night shift, which was </w:t>
      </w:r>
      <w:r w:rsidRPr="00CE0A3C">
        <w:rPr>
          <w:rFonts w:ascii="Times New Roman" w:hAnsi="Times New Roman" w:cs="Times New Roman"/>
          <w:color w:val="auto"/>
          <w:sz w:val="24"/>
          <w:szCs w:val="24"/>
          <w:lang w:val="en-GB"/>
        </w:rPr>
        <w:t xml:space="preserve">particularly inconvenient for </w:t>
      </w:r>
      <w:r w:rsidR="003F1750">
        <w:rPr>
          <w:rFonts w:ascii="Times New Roman" w:hAnsi="Times New Roman" w:cs="Times New Roman"/>
          <w:color w:val="auto"/>
          <w:sz w:val="24"/>
          <w:szCs w:val="24"/>
          <w:lang w:val="en-GB"/>
        </w:rPr>
        <w:t xml:space="preserve">female workers with </w:t>
      </w:r>
      <w:r w:rsidRPr="00CE0A3C">
        <w:rPr>
          <w:rFonts w:ascii="Times New Roman" w:hAnsi="Times New Roman" w:cs="Times New Roman"/>
          <w:color w:val="auto"/>
          <w:sz w:val="24"/>
          <w:szCs w:val="24"/>
          <w:lang w:val="en-GB"/>
        </w:rPr>
        <w:t>family</w:t>
      </w:r>
      <w:r w:rsidR="003F1750">
        <w:rPr>
          <w:rFonts w:ascii="Times New Roman" w:hAnsi="Times New Roman" w:cs="Times New Roman"/>
          <w:color w:val="auto"/>
          <w:sz w:val="24"/>
          <w:szCs w:val="24"/>
          <w:lang w:val="en-GB"/>
        </w:rPr>
        <w:t xml:space="preserve"> responsibilities</w:t>
      </w:r>
      <w:r w:rsidRPr="00CE0A3C">
        <w:rPr>
          <w:rFonts w:ascii="Times New Roman" w:hAnsi="Times New Roman" w:cs="Times New Roman"/>
          <w:color w:val="auto"/>
          <w:sz w:val="24"/>
          <w:szCs w:val="24"/>
          <w:lang w:val="en-GB"/>
        </w:rPr>
        <w:t>. The final work plan contained additional suggestions related to fostering women’s political participation in the self-managing institutions and increasing workers’ education.</w:t>
      </w:r>
      <w:r w:rsidRPr="00CE0A3C">
        <w:rPr>
          <w:rStyle w:val="EndnoteReference"/>
          <w:rFonts w:ascii="Times New Roman" w:hAnsi="Times New Roman" w:cs="Times New Roman"/>
          <w:color w:val="auto"/>
          <w:sz w:val="24"/>
          <w:szCs w:val="24"/>
          <w:lang w:val="en-GB"/>
        </w:rPr>
        <w:endnoteReference w:id="58"/>
      </w:r>
      <w:r w:rsidRPr="00CE0A3C">
        <w:rPr>
          <w:rFonts w:ascii="Times New Roman" w:hAnsi="Times New Roman" w:cs="Times New Roman"/>
          <w:color w:val="auto"/>
          <w:sz w:val="24"/>
          <w:szCs w:val="24"/>
          <w:lang w:val="en-GB"/>
        </w:rPr>
        <w:t xml:space="preserve"> </w:t>
      </w:r>
      <w:r w:rsidRPr="00CE0A3C">
        <w:rPr>
          <w:rFonts w:ascii="Times New Roman" w:hAnsi="Times New Roman" w:cs="Times New Roman"/>
          <w:color w:val="auto"/>
          <w:sz w:val="24"/>
          <w:szCs w:val="24"/>
          <w:lang w:val="en-GB"/>
        </w:rPr>
        <w:lastRenderedPageBreak/>
        <w:t xml:space="preserve">While it is beyond the scope of this </w:t>
      </w:r>
      <w:r w:rsidR="006F1315">
        <w:rPr>
          <w:rFonts w:ascii="Times New Roman" w:hAnsi="Times New Roman" w:cs="Times New Roman"/>
          <w:color w:val="auto"/>
          <w:sz w:val="24"/>
          <w:szCs w:val="24"/>
          <w:lang w:val="en-GB"/>
        </w:rPr>
        <w:t>article</w:t>
      </w:r>
      <w:r w:rsidRPr="00CE0A3C">
        <w:rPr>
          <w:rFonts w:ascii="Times New Roman" w:hAnsi="Times New Roman" w:cs="Times New Roman"/>
          <w:color w:val="auto"/>
          <w:sz w:val="24"/>
          <w:szCs w:val="24"/>
          <w:lang w:val="en-GB"/>
        </w:rPr>
        <w:t xml:space="preserve"> to assess how efficiently and rapidly local authorities and factory management took on board such recommendations, it is evident that the space provided by the KDAŽ allowed for in-depth discussions o</w:t>
      </w:r>
      <w:r w:rsidR="00996EF8">
        <w:rPr>
          <w:rFonts w:ascii="Times New Roman" w:hAnsi="Times New Roman" w:cs="Times New Roman"/>
          <w:color w:val="auto"/>
          <w:sz w:val="24"/>
          <w:szCs w:val="24"/>
          <w:lang w:val="en-GB"/>
        </w:rPr>
        <w:t>f</w:t>
      </w:r>
      <w:r w:rsidRPr="00CE0A3C">
        <w:rPr>
          <w:rFonts w:ascii="Times New Roman" w:hAnsi="Times New Roman" w:cs="Times New Roman"/>
          <w:color w:val="auto"/>
          <w:sz w:val="24"/>
          <w:szCs w:val="24"/>
          <w:lang w:val="en-GB"/>
        </w:rPr>
        <w:t xml:space="preserve"> the specific issues faced by employed women in different factories</w:t>
      </w:r>
      <w:r w:rsidR="00996EF8">
        <w:rPr>
          <w:rFonts w:ascii="Times New Roman" w:hAnsi="Times New Roman" w:cs="Times New Roman"/>
          <w:color w:val="auto"/>
          <w:sz w:val="24"/>
          <w:szCs w:val="24"/>
          <w:lang w:val="en-GB"/>
        </w:rPr>
        <w:t xml:space="preserve"> and the formulation of clear proposals for their amelioration</w:t>
      </w:r>
      <w:r w:rsidRPr="00CE0A3C">
        <w:rPr>
          <w:rFonts w:ascii="Times New Roman" w:hAnsi="Times New Roman" w:cs="Times New Roman"/>
          <w:color w:val="auto"/>
          <w:sz w:val="24"/>
          <w:szCs w:val="24"/>
          <w:lang w:val="en-GB"/>
        </w:rPr>
        <w:t xml:space="preserve">. </w:t>
      </w:r>
    </w:p>
    <w:p w14:paraId="51E2C3A3" w14:textId="7857B229" w:rsidR="0027058A" w:rsidRPr="00E5561E" w:rsidRDefault="0027058A" w:rsidP="00E10CDF">
      <w:pPr>
        <w:spacing w:line="480" w:lineRule="auto"/>
        <w:ind w:firstLine="720"/>
        <w:jc w:val="both"/>
        <w:rPr>
          <w:rFonts w:ascii="Times New Roman" w:hAnsi="Times New Roman" w:cs="Times New Roman"/>
          <w:sz w:val="24"/>
          <w:szCs w:val="24"/>
          <w:lang w:val="en-GB"/>
        </w:rPr>
      </w:pPr>
      <w:r w:rsidRPr="00E5561E">
        <w:rPr>
          <w:rFonts w:ascii="Times New Roman" w:hAnsi="Times New Roman" w:cs="Times New Roman"/>
          <w:sz w:val="24"/>
          <w:szCs w:val="24"/>
          <w:lang w:val="en-GB"/>
        </w:rPr>
        <w:t>The minutes of KDAŽ meetings at different levels of decision-making</w:t>
      </w:r>
      <w:r>
        <w:rPr>
          <w:rFonts w:ascii="Times New Roman" w:hAnsi="Times New Roman" w:cs="Times New Roman"/>
          <w:sz w:val="24"/>
          <w:szCs w:val="24"/>
          <w:lang w:val="en-GB"/>
        </w:rPr>
        <w:t>, similarly,</w:t>
      </w:r>
      <w:r w:rsidRPr="00E5561E">
        <w:rPr>
          <w:rFonts w:ascii="Times New Roman" w:hAnsi="Times New Roman" w:cs="Times New Roman"/>
          <w:sz w:val="24"/>
          <w:szCs w:val="24"/>
          <w:lang w:val="en-GB"/>
        </w:rPr>
        <w:t xml:space="preserve"> record how female representatives from within factories voiced their demands from the local level to the county level, up </w:t>
      </w:r>
      <w:r w:rsidR="008121B2">
        <w:rPr>
          <w:rFonts w:ascii="Times New Roman" w:hAnsi="Times New Roman" w:cs="Times New Roman"/>
          <w:sz w:val="24"/>
          <w:szCs w:val="24"/>
          <w:lang w:val="en-GB"/>
        </w:rPr>
        <w:t>to</w:t>
      </w:r>
      <w:r w:rsidRPr="00E5561E">
        <w:rPr>
          <w:rFonts w:ascii="Times New Roman" w:hAnsi="Times New Roman" w:cs="Times New Roman"/>
          <w:sz w:val="24"/>
          <w:szCs w:val="24"/>
          <w:lang w:val="en-GB"/>
        </w:rPr>
        <w:t xml:space="preserve"> the republican and federal organs. </w:t>
      </w:r>
      <w:r>
        <w:rPr>
          <w:rFonts w:ascii="Times New Roman" w:hAnsi="Times New Roman" w:cs="Times New Roman"/>
          <w:sz w:val="24"/>
          <w:szCs w:val="24"/>
          <w:lang w:val="en-GB"/>
        </w:rPr>
        <w:t xml:space="preserve">Such reflexive documents make clear how gender discrimination was discussed in relation to workers’ access to available welfare services. </w:t>
      </w:r>
      <w:r w:rsidRPr="00E5561E">
        <w:rPr>
          <w:rFonts w:ascii="Times New Roman" w:hAnsi="Times New Roman" w:cs="Times New Roman"/>
          <w:sz w:val="24"/>
          <w:szCs w:val="24"/>
          <w:lang w:val="en-GB"/>
        </w:rPr>
        <w:t>During a meeting for the constitution of the inter-municipal KDAŽ in the Karlovac-Kordun</w:t>
      </w:r>
      <w:r>
        <w:rPr>
          <w:rFonts w:ascii="Times New Roman" w:hAnsi="Times New Roman" w:cs="Times New Roman"/>
          <w:sz w:val="24"/>
          <w:szCs w:val="24"/>
          <w:lang w:val="en-GB"/>
        </w:rPr>
        <w:t>-Lika</w:t>
      </w:r>
      <w:r w:rsidRPr="00E5561E">
        <w:rPr>
          <w:rFonts w:ascii="Times New Roman" w:hAnsi="Times New Roman" w:cs="Times New Roman"/>
          <w:sz w:val="24"/>
          <w:szCs w:val="24"/>
          <w:lang w:val="en-GB"/>
        </w:rPr>
        <w:t xml:space="preserve"> region (which included Duga Resa) held in 1972 in </w:t>
      </w:r>
      <w:r w:rsidR="00133BC2">
        <w:rPr>
          <w:rFonts w:ascii="Times New Roman" w:hAnsi="Times New Roman" w:cs="Times New Roman"/>
          <w:sz w:val="24"/>
          <w:szCs w:val="24"/>
          <w:lang w:val="en-GB"/>
        </w:rPr>
        <w:t>Karlovac</w:t>
      </w:r>
      <w:r w:rsidRPr="00E5561E">
        <w:rPr>
          <w:rFonts w:ascii="Times New Roman" w:hAnsi="Times New Roman" w:cs="Times New Roman"/>
          <w:sz w:val="24"/>
          <w:szCs w:val="24"/>
          <w:lang w:val="en-GB"/>
        </w:rPr>
        <w:t xml:space="preserve"> we encounter again </w:t>
      </w:r>
      <w:r>
        <w:rPr>
          <w:rFonts w:ascii="Times New Roman" w:hAnsi="Times New Roman" w:cs="Times New Roman"/>
          <w:sz w:val="24"/>
          <w:szCs w:val="24"/>
          <w:lang w:val="en-GB"/>
        </w:rPr>
        <w:t>‘</w:t>
      </w:r>
      <w:r w:rsidRPr="00E5561E">
        <w:rPr>
          <w:rFonts w:ascii="Times New Roman" w:hAnsi="Times New Roman" w:cs="Times New Roman"/>
          <w:sz w:val="24"/>
          <w:szCs w:val="24"/>
          <w:lang w:val="en-GB"/>
        </w:rPr>
        <w:t>comrade Brigita</w:t>
      </w:r>
      <w:r>
        <w:rPr>
          <w:rFonts w:ascii="Times New Roman" w:hAnsi="Times New Roman" w:cs="Times New Roman"/>
          <w:sz w:val="24"/>
          <w:szCs w:val="24"/>
          <w:lang w:val="en-GB"/>
        </w:rPr>
        <w:t>’</w:t>
      </w:r>
      <w:r w:rsidRPr="00E5561E">
        <w:rPr>
          <w:rFonts w:ascii="Times New Roman" w:hAnsi="Times New Roman" w:cs="Times New Roman"/>
          <w:sz w:val="24"/>
          <w:szCs w:val="24"/>
          <w:lang w:val="en-GB"/>
        </w:rPr>
        <w:t xml:space="preserve">, or Brigita Ferderber, </w:t>
      </w:r>
      <w:r w:rsidR="008121B2">
        <w:rPr>
          <w:rFonts w:ascii="Times New Roman" w:hAnsi="Times New Roman" w:cs="Times New Roman"/>
          <w:sz w:val="24"/>
          <w:szCs w:val="24"/>
          <w:lang w:val="en-GB"/>
        </w:rPr>
        <w:t xml:space="preserve">as </w:t>
      </w:r>
      <w:r w:rsidRPr="00E5561E">
        <w:rPr>
          <w:rFonts w:ascii="Times New Roman" w:hAnsi="Times New Roman" w:cs="Times New Roman"/>
          <w:sz w:val="24"/>
          <w:szCs w:val="24"/>
          <w:lang w:val="en-GB"/>
        </w:rPr>
        <w:t xml:space="preserve">the president of the municipal </w:t>
      </w:r>
      <w:r>
        <w:rPr>
          <w:rFonts w:ascii="Times New Roman" w:hAnsi="Times New Roman" w:cs="Times New Roman"/>
          <w:sz w:val="24"/>
          <w:szCs w:val="24"/>
          <w:lang w:val="en-GB"/>
        </w:rPr>
        <w:t>KDA</w:t>
      </w:r>
      <w:r>
        <w:rPr>
          <w:rFonts w:ascii="Times New Roman" w:hAnsi="Times New Roman" w:cs="Times New Roman"/>
          <w:sz w:val="24"/>
          <w:szCs w:val="24"/>
          <w:lang w:val="hr-HR"/>
        </w:rPr>
        <w:t>Ž section</w:t>
      </w:r>
      <w:r w:rsidRPr="00E5561E">
        <w:rPr>
          <w:rFonts w:ascii="Times New Roman" w:hAnsi="Times New Roman" w:cs="Times New Roman"/>
          <w:sz w:val="24"/>
          <w:szCs w:val="24"/>
          <w:lang w:val="en-GB"/>
        </w:rPr>
        <w:t xml:space="preserve"> in Duga Resa.</w:t>
      </w:r>
      <w:r w:rsidRPr="00E5561E">
        <w:rPr>
          <w:rStyle w:val="EndnoteReference"/>
          <w:rFonts w:ascii="Times New Roman" w:hAnsi="Times New Roman" w:cs="Times New Roman"/>
          <w:sz w:val="24"/>
          <w:szCs w:val="24"/>
          <w:lang w:val="en-GB"/>
        </w:rPr>
        <w:endnoteReference w:id="59"/>
      </w:r>
      <w:r w:rsidRPr="00E5561E">
        <w:rPr>
          <w:rFonts w:ascii="Times New Roman" w:hAnsi="Times New Roman" w:cs="Times New Roman"/>
          <w:sz w:val="24"/>
          <w:szCs w:val="24"/>
          <w:lang w:val="en-GB"/>
        </w:rPr>
        <w:t xml:space="preserve"> </w:t>
      </w:r>
      <w:r>
        <w:rPr>
          <w:rFonts w:ascii="Times New Roman" w:hAnsi="Times New Roman" w:cs="Times New Roman"/>
          <w:sz w:val="24"/>
          <w:szCs w:val="24"/>
          <w:lang w:val="en-GB"/>
        </w:rPr>
        <w:t>Commenting on the situation within the cotton mill</w:t>
      </w:r>
      <w:r w:rsidRPr="00E5561E">
        <w:rPr>
          <w:rFonts w:ascii="Times New Roman" w:hAnsi="Times New Roman" w:cs="Times New Roman"/>
          <w:sz w:val="24"/>
          <w:szCs w:val="24"/>
          <w:lang w:val="en-GB"/>
        </w:rPr>
        <w:t xml:space="preserve">, Brigita </w:t>
      </w:r>
      <w:r>
        <w:rPr>
          <w:rFonts w:ascii="Times New Roman" w:hAnsi="Times New Roman" w:cs="Times New Roman"/>
          <w:sz w:val="24"/>
          <w:szCs w:val="24"/>
          <w:lang w:val="en-GB"/>
        </w:rPr>
        <w:t>noted</w:t>
      </w:r>
      <w:r w:rsidRPr="00E5561E">
        <w:rPr>
          <w:rFonts w:ascii="Times New Roman" w:hAnsi="Times New Roman" w:cs="Times New Roman"/>
          <w:sz w:val="24"/>
          <w:szCs w:val="24"/>
          <w:lang w:val="en-GB"/>
        </w:rPr>
        <w:t xml:space="preserve"> that women were </w:t>
      </w:r>
      <w:r w:rsidR="008121B2">
        <w:rPr>
          <w:rFonts w:ascii="Times New Roman" w:hAnsi="Times New Roman" w:cs="Times New Roman"/>
          <w:sz w:val="24"/>
          <w:szCs w:val="24"/>
          <w:lang w:val="en-GB"/>
        </w:rPr>
        <w:t>in</w:t>
      </w:r>
      <w:r w:rsidRPr="00E5561E">
        <w:rPr>
          <w:rFonts w:ascii="Times New Roman" w:hAnsi="Times New Roman" w:cs="Times New Roman"/>
          <w:sz w:val="24"/>
          <w:szCs w:val="24"/>
          <w:lang w:val="en-GB"/>
        </w:rPr>
        <w:t>sufficiently integrated into the self-management organs and</w:t>
      </w:r>
      <w:r w:rsidR="008121B2">
        <w:rPr>
          <w:rFonts w:ascii="Times New Roman" w:hAnsi="Times New Roman" w:cs="Times New Roman"/>
          <w:sz w:val="24"/>
          <w:szCs w:val="24"/>
          <w:lang w:val="en-GB"/>
        </w:rPr>
        <w:t xml:space="preserve"> she</w:t>
      </w:r>
      <w:r w:rsidRPr="00E5561E">
        <w:rPr>
          <w:rFonts w:ascii="Times New Roman" w:hAnsi="Times New Roman" w:cs="Times New Roman"/>
          <w:sz w:val="24"/>
          <w:szCs w:val="24"/>
          <w:lang w:val="en-GB"/>
        </w:rPr>
        <w:t xml:space="preserve"> emphasized once again that there were still no women in the commission for housing. She also noted that female pensioners and single women were having trouble accessing flats, and similarly recommended hav</w:t>
      </w:r>
      <w:r w:rsidR="008121B2">
        <w:rPr>
          <w:rFonts w:ascii="Times New Roman" w:hAnsi="Times New Roman" w:cs="Times New Roman"/>
          <w:sz w:val="24"/>
          <w:szCs w:val="24"/>
          <w:lang w:val="en-GB"/>
        </w:rPr>
        <w:t>ing</w:t>
      </w:r>
      <w:r w:rsidRPr="00E5561E">
        <w:rPr>
          <w:rFonts w:ascii="Times New Roman" w:hAnsi="Times New Roman" w:cs="Times New Roman"/>
          <w:sz w:val="24"/>
          <w:szCs w:val="24"/>
          <w:lang w:val="en-GB"/>
        </w:rPr>
        <w:t xml:space="preserve"> a differentiated pension regime for women in the textile sector given their strenuous working conditions.</w:t>
      </w:r>
      <w:r w:rsidRPr="00E5561E">
        <w:rPr>
          <w:rStyle w:val="EndnoteReference"/>
          <w:rFonts w:ascii="Times New Roman" w:hAnsi="Times New Roman" w:cs="Times New Roman"/>
          <w:sz w:val="24"/>
          <w:szCs w:val="24"/>
          <w:lang w:val="en-GB"/>
        </w:rPr>
        <w:endnoteReference w:id="60"/>
      </w:r>
      <w:r w:rsidRPr="00E5561E">
        <w:rPr>
          <w:rFonts w:ascii="Times New Roman" w:hAnsi="Times New Roman" w:cs="Times New Roman"/>
          <w:sz w:val="24"/>
          <w:szCs w:val="24"/>
          <w:lang w:val="en-GB"/>
        </w:rPr>
        <w:t xml:space="preserve"> </w:t>
      </w:r>
    </w:p>
    <w:p w14:paraId="176966B0" w14:textId="3BBA25FF" w:rsidR="0027058A" w:rsidRPr="00E5561E" w:rsidRDefault="0027058A" w:rsidP="00E10CDF">
      <w:pPr>
        <w:spacing w:line="480" w:lineRule="auto"/>
        <w:ind w:firstLine="720"/>
        <w:jc w:val="both"/>
        <w:rPr>
          <w:rFonts w:ascii="Times New Roman" w:hAnsi="Times New Roman" w:cs="Times New Roman"/>
          <w:sz w:val="24"/>
          <w:szCs w:val="24"/>
          <w:lang w:val="en-GB"/>
        </w:rPr>
      </w:pPr>
      <w:r w:rsidRPr="00E5561E">
        <w:rPr>
          <w:rFonts w:ascii="Times New Roman" w:hAnsi="Times New Roman" w:cs="Times New Roman"/>
          <w:sz w:val="24"/>
          <w:szCs w:val="24"/>
          <w:lang w:val="en-GB"/>
        </w:rPr>
        <w:t>The possibilities for</w:t>
      </w:r>
      <w:r>
        <w:rPr>
          <w:rFonts w:ascii="Times New Roman" w:hAnsi="Times New Roman" w:cs="Times New Roman"/>
          <w:sz w:val="24"/>
          <w:szCs w:val="24"/>
          <w:lang w:val="en-GB"/>
        </w:rPr>
        <w:t xml:space="preserve"> </w:t>
      </w:r>
      <w:r w:rsidRPr="00E5561E">
        <w:rPr>
          <w:rFonts w:ascii="Times New Roman" w:hAnsi="Times New Roman" w:cs="Times New Roman"/>
          <w:sz w:val="24"/>
          <w:szCs w:val="24"/>
          <w:lang w:val="en-GB"/>
        </w:rPr>
        <w:t xml:space="preserve">KDAŽ </w:t>
      </w:r>
      <w:r>
        <w:rPr>
          <w:rFonts w:ascii="Times New Roman" w:hAnsi="Times New Roman" w:cs="Times New Roman"/>
          <w:sz w:val="24"/>
          <w:szCs w:val="24"/>
          <w:lang w:val="en-GB"/>
        </w:rPr>
        <w:t>local activism increased</w:t>
      </w:r>
      <w:r w:rsidRPr="00E5561E">
        <w:rPr>
          <w:rFonts w:ascii="Times New Roman" w:hAnsi="Times New Roman" w:cs="Times New Roman"/>
          <w:sz w:val="24"/>
          <w:szCs w:val="24"/>
          <w:lang w:val="en-GB"/>
        </w:rPr>
        <w:t xml:space="preserve"> from 1971 onward, </w:t>
      </w:r>
      <w:r>
        <w:rPr>
          <w:rFonts w:ascii="Times New Roman" w:hAnsi="Times New Roman" w:cs="Times New Roman"/>
          <w:sz w:val="24"/>
          <w:szCs w:val="24"/>
          <w:lang w:val="en-GB"/>
        </w:rPr>
        <w:t xml:space="preserve">as </w:t>
      </w:r>
      <w:r w:rsidRPr="00E5561E">
        <w:rPr>
          <w:rFonts w:ascii="Times New Roman" w:hAnsi="Times New Roman" w:cs="Times New Roman"/>
          <w:sz w:val="24"/>
          <w:szCs w:val="24"/>
          <w:lang w:val="en-GB"/>
        </w:rPr>
        <w:t xml:space="preserve">the Yugoslav economy underwent a reform of </w:t>
      </w:r>
      <w:r w:rsidR="00AF7363">
        <w:rPr>
          <w:rFonts w:ascii="Times New Roman" w:hAnsi="Times New Roman" w:cs="Times New Roman"/>
          <w:sz w:val="24"/>
          <w:szCs w:val="24"/>
          <w:lang w:val="en-GB"/>
        </w:rPr>
        <w:t xml:space="preserve">workplaces </w:t>
      </w:r>
      <w:r w:rsidRPr="00E5561E">
        <w:rPr>
          <w:rFonts w:ascii="Times New Roman" w:hAnsi="Times New Roman" w:cs="Times New Roman"/>
          <w:sz w:val="24"/>
          <w:szCs w:val="24"/>
          <w:lang w:val="en-GB"/>
        </w:rPr>
        <w:t>based on the reinforcement of basic organizations of associated labour</w:t>
      </w:r>
      <w:r w:rsidR="008121B2">
        <w:rPr>
          <w:rFonts w:ascii="Times New Roman" w:hAnsi="Times New Roman" w:cs="Times New Roman"/>
          <w:sz w:val="24"/>
          <w:szCs w:val="24"/>
          <w:lang w:val="en-GB"/>
        </w:rPr>
        <w:t xml:space="preserve"> (BOALs)</w:t>
      </w:r>
      <w:r>
        <w:rPr>
          <w:rFonts w:ascii="Times New Roman" w:hAnsi="Times New Roman" w:cs="Times New Roman"/>
          <w:sz w:val="24"/>
          <w:szCs w:val="24"/>
          <w:lang w:val="en-GB"/>
        </w:rPr>
        <w:t xml:space="preserve">. Within complex industrial sites such as the Duga Resa cotton mill, for instance, there would be a BOAL for each sub-section or productive department. </w:t>
      </w:r>
      <w:r w:rsidRPr="00E5561E">
        <w:rPr>
          <w:rFonts w:ascii="Times New Roman" w:hAnsi="Times New Roman" w:cs="Times New Roman"/>
          <w:sz w:val="24"/>
          <w:szCs w:val="24"/>
          <w:lang w:val="en-GB"/>
        </w:rPr>
        <w:t xml:space="preserve">Workers had increasing autonomy over profit redistribution in their self-managed workplaces, while socio-political organizations were </w:t>
      </w:r>
      <w:r w:rsidRPr="00E5561E">
        <w:rPr>
          <w:rFonts w:ascii="Times New Roman" w:hAnsi="Times New Roman" w:cs="Times New Roman"/>
          <w:sz w:val="24"/>
          <w:szCs w:val="24"/>
          <w:lang w:val="en-GB"/>
        </w:rPr>
        <w:lastRenderedPageBreak/>
        <w:t xml:space="preserve">strengthened at </w:t>
      </w:r>
      <w:r>
        <w:rPr>
          <w:rFonts w:ascii="Times New Roman" w:hAnsi="Times New Roman" w:cs="Times New Roman"/>
          <w:sz w:val="24"/>
          <w:szCs w:val="24"/>
          <w:lang w:val="en-GB"/>
        </w:rPr>
        <w:t xml:space="preserve">BOAL </w:t>
      </w:r>
      <w:r w:rsidRPr="00E5561E">
        <w:rPr>
          <w:rFonts w:ascii="Times New Roman" w:hAnsi="Times New Roman" w:cs="Times New Roman"/>
          <w:sz w:val="24"/>
          <w:szCs w:val="24"/>
          <w:lang w:val="en-GB"/>
        </w:rPr>
        <w:t xml:space="preserve">level, including </w:t>
      </w:r>
      <w:r w:rsidRPr="00E5561E">
        <w:rPr>
          <w:rFonts w:ascii="Times New Roman" w:hAnsi="Times New Roman" w:cs="Times New Roman"/>
          <w:i/>
          <w:sz w:val="24"/>
          <w:szCs w:val="24"/>
          <w:lang w:val="en-GB"/>
        </w:rPr>
        <w:t>aktivi žena</w:t>
      </w:r>
      <w:r w:rsidR="008121B2">
        <w:rPr>
          <w:rFonts w:ascii="Times New Roman" w:hAnsi="Times New Roman" w:cs="Times New Roman"/>
          <w:sz w:val="24"/>
          <w:szCs w:val="24"/>
          <w:lang w:val="en-GB"/>
        </w:rPr>
        <w:t>.</w:t>
      </w:r>
      <w:r w:rsidRPr="00E5561E">
        <w:rPr>
          <w:rFonts w:ascii="Times New Roman" w:hAnsi="Times New Roman" w:cs="Times New Roman"/>
          <w:sz w:val="24"/>
          <w:szCs w:val="24"/>
          <w:lang w:val="en-GB"/>
        </w:rPr>
        <w:t xml:space="preserve"> This also corresponded to a revival of republican KDAŽ activities in early 1970s Croatia.</w:t>
      </w:r>
      <w:r w:rsidRPr="00E5561E">
        <w:rPr>
          <w:rStyle w:val="EndnoteReference"/>
          <w:rFonts w:ascii="Times New Roman" w:hAnsi="Times New Roman" w:cs="Times New Roman"/>
          <w:sz w:val="24"/>
          <w:szCs w:val="24"/>
          <w:lang w:val="en-GB"/>
        </w:rPr>
        <w:endnoteReference w:id="61"/>
      </w:r>
      <w:r w:rsidRPr="00E5561E">
        <w:rPr>
          <w:rFonts w:ascii="Times New Roman" w:hAnsi="Times New Roman" w:cs="Times New Roman"/>
          <w:sz w:val="24"/>
          <w:szCs w:val="24"/>
          <w:lang w:val="en-GB"/>
        </w:rPr>
        <w:t xml:space="preserve"> In 1974, Duga Resa had 7 </w:t>
      </w:r>
      <w:r w:rsidRPr="00E5561E">
        <w:rPr>
          <w:rFonts w:ascii="Times New Roman" w:hAnsi="Times New Roman" w:cs="Times New Roman"/>
          <w:i/>
          <w:sz w:val="24"/>
          <w:szCs w:val="24"/>
          <w:lang w:val="en-GB"/>
        </w:rPr>
        <w:t>aktivi</w:t>
      </w:r>
      <w:r w:rsidRPr="00E5561E">
        <w:rPr>
          <w:rFonts w:ascii="Times New Roman" w:hAnsi="Times New Roman" w:cs="Times New Roman"/>
          <w:sz w:val="24"/>
          <w:szCs w:val="24"/>
          <w:lang w:val="en-GB"/>
        </w:rPr>
        <w:t xml:space="preserve"> in</w:t>
      </w:r>
      <w:r w:rsidR="00AF7363">
        <w:rPr>
          <w:rFonts w:ascii="Times New Roman" w:hAnsi="Times New Roman" w:cs="Times New Roman"/>
          <w:sz w:val="24"/>
          <w:szCs w:val="24"/>
          <w:lang w:val="en-GB"/>
        </w:rPr>
        <w:t xml:space="preserve"> different </w:t>
      </w:r>
      <w:r w:rsidR="00020480">
        <w:rPr>
          <w:rFonts w:ascii="Times New Roman" w:hAnsi="Times New Roman" w:cs="Times New Roman"/>
          <w:sz w:val="24"/>
          <w:szCs w:val="24"/>
          <w:lang w:val="en-GB"/>
        </w:rPr>
        <w:t>BOALs</w:t>
      </w:r>
      <w:r w:rsidR="00AF7363">
        <w:rPr>
          <w:rFonts w:ascii="Times New Roman" w:hAnsi="Times New Roman" w:cs="Times New Roman"/>
          <w:sz w:val="24"/>
          <w:szCs w:val="24"/>
          <w:lang w:val="en-GB"/>
        </w:rPr>
        <w:t xml:space="preserve"> </w:t>
      </w:r>
      <w:r w:rsidRPr="00E5561E">
        <w:rPr>
          <w:rFonts w:ascii="Times New Roman" w:hAnsi="Times New Roman" w:cs="Times New Roman"/>
          <w:sz w:val="24"/>
          <w:szCs w:val="24"/>
          <w:lang w:val="en-GB"/>
        </w:rPr>
        <w:t xml:space="preserve">and 4 </w:t>
      </w:r>
      <w:r w:rsidRPr="00E5561E">
        <w:rPr>
          <w:rFonts w:ascii="Times New Roman" w:hAnsi="Times New Roman" w:cs="Times New Roman"/>
          <w:i/>
          <w:sz w:val="24"/>
          <w:szCs w:val="24"/>
          <w:lang w:val="en-GB"/>
        </w:rPr>
        <w:t>aktivi</w:t>
      </w:r>
      <w:r w:rsidRPr="00E5561E">
        <w:rPr>
          <w:rFonts w:ascii="Times New Roman" w:hAnsi="Times New Roman" w:cs="Times New Roman"/>
          <w:sz w:val="24"/>
          <w:szCs w:val="24"/>
          <w:lang w:val="en-GB"/>
        </w:rPr>
        <w:t xml:space="preserve"> in </w:t>
      </w:r>
      <w:r w:rsidR="00F418C4">
        <w:rPr>
          <w:rFonts w:ascii="Times New Roman" w:hAnsi="Times New Roman" w:cs="Times New Roman"/>
          <w:sz w:val="24"/>
          <w:szCs w:val="24"/>
          <w:lang w:val="en-GB"/>
        </w:rPr>
        <w:t>local communes</w:t>
      </w:r>
      <w:r w:rsidR="00F92567">
        <w:rPr>
          <w:rFonts w:ascii="Times New Roman" w:hAnsi="Times New Roman" w:cs="Times New Roman"/>
          <w:sz w:val="24"/>
          <w:szCs w:val="24"/>
          <w:lang w:val="en-GB"/>
        </w:rPr>
        <w:t xml:space="preserve"> (</w:t>
      </w:r>
      <w:r w:rsidR="00F92567" w:rsidRPr="00FA638B">
        <w:rPr>
          <w:rFonts w:ascii="Times New Roman" w:hAnsi="Times New Roman" w:cs="Times New Roman"/>
          <w:i/>
          <w:iCs/>
          <w:sz w:val="24"/>
          <w:szCs w:val="24"/>
          <w:lang w:val="en-GB"/>
        </w:rPr>
        <w:t>mjesne zajednice</w:t>
      </w:r>
      <w:r w:rsidR="00F92567">
        <w:rPr>
          <w:rFonts w:ascii="Times New Roman" w:hAnsi="Times New Roman" w:cs="Times New Roman"/>
          <w:sz w:val="24"/>
          <w:szCs w:val="24"/>
          <w:lang w:val="en-GB"/>
        </w:rPr>
        <w:t>)</w:t>
      </w:r>
      <w:r w:rsidRPr="00E5561E">
        <w:rPr>
          <w:rFonts w:ascii="Times New Roman" w:hAnsi="Times New Roman" w:cs="Times New Roman"/>
          <w:sz w:val="24"/>
          <w:szCs w:val="24"/>
          <w:lang w:val="en-GB"/>
        </w:rPr>
        <w:t>. In a report penned in response to an information request from Zagreb, a variety of activities put in place by the various sections was listed by Brigita Ferderber.</w:t>
      </w:r>
      <w:r w:rsidRPr="00E5561E">
        <w:rPr>
          <w:rStyle w:val="EndnoteReference"/>
          <w:rFonts w:ascii="Times New Roman" w:hAnsi="Times New Roman" w:cs="Times New Roman"/>
          <w:sz w:val="24"/>
          <w:szCs w:val="24"/>
          <w:lang w:val="en-GB"/>
        </w:rPr>
        <w:endnoteReference w:id="62"/>
      </w:r>
      <w:r w:rsidRPr="00E5561E">
        <w:rPr>
          <w:rFonts w:ascii="Times New Roman" w:hAnsi="Times New Roman" w:cs="Times New Roman"/>
          <w:sz w:val="24"/>
          <w:szCs w:val="24"/>
          <w:lang w:val="en-GB"/>
        </w:rPr>
        <w:t xml:space="preserve"> Alongside </w:t>
      </w:r>
      <w:r>
        <w:rPr>
          <w:rFonts w:ascii="Times New Roman" w:hAnsi="Times New Roman" w:cs="Times New Roman"/>
          <w:sz w:val="24"/>
          <w:szCs w:val="24"/>
          <w:lang w:val="en-GB"/>
        </w:rPr>
        <w:t>political</w:t>
      </w:r>
      <w:r w:rsidRPr="00E5561E">
        <w:rPr>
          <w:rFonts w:ascii="Times New Roman" w:hAnsi="Times New Roman" w:cs="Times New Roman"/>
          <w:sz w:val="24"/>
          <w:szCs w:val="24"/>
          <w:lang w:val="en-GB"/>
        </w:rPr>
        <w:t xml:space="preserve"> initiatives to involve female activists in local elections and legal reform, and to ameliorate the position of working women, the organization supervised a campaign of systematic health checks for women for early cancer screening and prevention.</w:t>
      </w:r>
      <w:r>
        <w:rPr>
          <w:rFonts w:ascii="Times New Roman" w:hAnsi="Times New Roman" w:cs="Times New Roman"/>
          <w:sz w:val="24"/>
          <w:szCs w:val="24"/>
          <w:lang w:val="en-GB"/>
        </w:rPr>
        <w:t xml:space="preserve"> The </w:t>
      </w:r>
      <w:r w:rsidRPr="00725A39">
        <w:rPr>
          <w:rFonts w:ascii="Times New Roman" w:hAnsi="Times New Roman" w:cs="Times New Roman"/>
          <w:i/>
          <w:iCs/>
          <w:sz w:val="24"/>
          <w:szCs w:val="24"/>
          <w:lang w:val="en-GB"/>
        </w:rPr>
        <w:t>aktivi</w:t>
      </w:r>
      <w:r>
        <w:rPr>
          <w:rFonts w:ascii="Times New Roman" w:hAnsi="Times New Roman" w:cs="Times New Roman"/>
          <w:sz w:val="24"/>
          <w:szCs w:val="24"/>
          <w:lang w:val="en-GB"/>
        </w:rPr>
        <w:t xml:space="preserve"> were also functional </w:t>
      </w:r>
      <w:r w:rsidR="00111B88">
        <w:rPr>
          <w:rFonts w:ascii="Times New Roman" w:hAnsi="Times New Roman" w:cs="Times New Roman"/>
          <w:sz w:val="24"/>
          <w:szCs w:val="24"/>
          <w:lang w:val="en-GB"/>
        </w:rPr>
        <w:t>in</w:t>
      </w:r>
      <w:r>
        <w:rPr>
          <w:rFonts w:ascii="Times New Roman" w:hAnsi="Times New Roman" w:cs="Times New Roman"/>
          <w:sz w:val="24"/>
          <w:szCs w:val="24"/>
          <w:lang w:val="en-GB"/>
        </w:rPr>
        <w:t xml:space="preserve"> strengthen</w:t>
      </w:r>
      <w:r w:rsidR="00111B88">
        <w:rPr>
          <w:rFonts w:ascii="Times New Roman" w:hAnsi="Times New Roman" w:cs="Times New Roman"/>
          <w:sz w:val="24"/>
          <w:szCs w:val="24"/>
          <w:lang w:val="en-GB"/>
        </w:rPr>
        <w:t>ing</w:t>
      </w:r>
      <w:r>
        <w:rPr>
          <w:rFonts w:ascii="Times New Roman" w:hAnsi="Times New Roman" w:cs="Times New Roman"/>
          <w:sz w:val="24"/>
          <w:szCs w:val="24"/>
          <w:lang w:val="en-GB"/>
        </w:rPr>
        <w:t xml:space="preserve"> female workers’ sociability and loyalty towards the socialist state, notably through excursions across the region and philanthropic initiatives such as </w:t>
      </w:r>
      <w:r w:rsidR="00111B88">
        <w:rPr>
          <w:rFonts w:ascii="Times New Roman" w:hAnsi="Times New Roman" w:cs="Times New Roman"/>
          <w:sz w:val="24"/>
          <w:szCs w:val="24"/>
          <w:lang w:val="en-GB"/>
        </w:rPr>
        <w:t xml:space="preserve">money </w:t>
      </w:r>
      <w:r w:rsidRPr="00E5561E">
        <w:rPr>
          <w:rFonts w:ascii="Times New Roman" w:hAnsi="Times New Roman" w:cs="Times New Roman"/>
          <w:sz w:val="24"/>
          <w:szCs w:val="24"/>
          <w:lang w:val="en-GB"/>
        </w:rPr>
        <w:t>collect</w:t>
      </w:r>
      <w:r w:rsidR="00111B88">
        <w:rPr>
          <w:rFonts w:ascii="Times New Roman" w:hAnsi="Times New Roman" w:cs="Times New Roman"/>
          <w:sz w:val="24"/>
          <w:szCs w:val="24"/>
          <w:lang w:val="en-GB"/>
        </w:rPr>
        <w:t>ion</w:t>
      </w:r>
      <w:r w:rsidRPr="00E5561E">
        <w:rPr>
          <w:rFonts w:ascii="Times New Roman" w:hAnsi="Times New Roman" w:cs="Times New Roman"/>
          <w:sz w:val="24"/>
          <w:szCs w:val="24"/>
          <w:lang w:val="en-GB"/>
        </w:rPr>
        <w:t xml:space="preserve">s for elderly mothers and widows of partisans fallen </w:t>
      </w:r>
      <w:r>
        <w:rPr>
          <w:rFonts w:ascii="Times New Roman" w:hAnsi="Times New Roman" w:cs="Times New Roman"/>
          <w:sz w:val="24"/>
          <w:szCs w:val="24"/>
          <w:lang w:val="en-GB"/>
        </w:rPr>
        <w:t xml:space="preserve">during </w:t>
      </w:r>
      <w:r w:rsidR="00111B88">
        <w:rPr>
          <w:rFonts w:ascii="Times New Roman" w:hAnsi="Times New Roman" w:cs="Times New Roman"/>
          <w:sz w:val="24"/>
          <w:szCs w:val="24"/>
          <w:lang w:val="en-GB"/>
        </w:rPr>
        <w:t xml:space="preserve">the </w:t>
      </w:r>
      <w:r>
        <w:rPr>
          <w:rFonts w:ascii="Times New Roman" w:hAnsi="Times New Roman" w:cs="Times New Roman"/>
          <w:sz w:val="24"/>
          <w:szCs w:val="24"/>
          <w:lang w:val="en-GB"/>
        </w:rPr>
        <w:t>Second World War</w:t>
      </w:r>
      <w:r w:rsidRPr="00E5561E">
        <w:rPr>
          <w:rFonts w:ascii="Times New Roman" w:hAnsi="Times New Roman" w:cs="Times New Roman"/>
          <w:sz w:val="24"/>
          <w:szCs w:val="24"/>
          <w:lang w:val="en-GB"/>
        </w:rPr>
        <w:t xml:space="preserve">. Two important commemorations were also organized, in Otočak and Kunić, to celebrate </w:t>
      </w:r>
      <w:r w:rsidR="00111B88">
        <w:rPr>
          <w:rFonts w:ascii="Times New Roman" w:hAnsi="Times New Roman" w:cs="Times New Roman"/>
          <w:sz w:val="24"/>
          <w:szCs w:val="24"/>
          <w:lang w:val="en-GB"/>
        </w:rPr>
        <w:t>30</w:t>
      </w:r>
      <w:r w:rsidRPr="00E5561E">
        <w:rPr>
          <w:rFonts w:ascii="Times New Roman" w:hAnsi="Times New Roman" w:cs="Times New Roman"/>
          <w:sz w:val="24"/>
          <w:szCs w:val="24"/>
          <w:lang w:val="en-GB"/>
        </w:rPr>
        <w:t xml:space="preserve"> years </w:t>
      </w:r>
      <w:r w:rsidR="00111B88">
        <w:rPr>
          <w:rFonts w:ascii="Times New Roman" w:hAnsi="Times New Roman" w:cs="Times New Roman"/>
          <w:sz w:val="24"/>
          <w:szCs w:val="24"/>
          <w:lang w:val="en-GB"/>
        </w:rPr>
        <w:t>since</w:t>
      </w:r>
      <w:r w:rsidRPr="00E5561E">
        <w:rPr>
          <w:rFonts w:ascii="Times New Roman" w:hAnsi="Times New Roman" w:cs="Times New Roman"/>
          <w:sz w:val="24"/>
          <w:szCs w:val="24"/>
          <w:lang w:val="en-GB"/>
        </w:rPr>
        <w:t xml:space="preserve"> the foundation of the local AFŽ chapters during the antifascist Resistance, with the presence of surviving female partisans.</w:t>
      </w:r>
      <w:r w:rsidRPr="00E5561E">
        <w:rPr>
          <w:rStyle w:val="EndnoteReference"/>
          <w:rFonts w:ascii="Times New Roman" w:hAnsi="Times New Roman" w:cs="Times New Roman"/>
          <w:sz w:val="24"/>
          <w:szCs w:val="24"/>
          <w:lang w:val="en-GB"/>
        </w:rPr>
        <w:endnoteReference w:id="63"/>
      </w:r>
      <w:r w:rsidRPr="00E5561E">
        <w:rPr>
          <w:rFonts w:ascii="Times New Roman" w:hAnsi="Times New Roman" w:cs="Times New Roman"/>
          <w:sz w:val="24"/>
          <w:szCs w:val="24"/>
          <w:lang w:val="en-GB"/>
        </w:rPr>
        <w:t xml:space="preserve"> </w:t>
      </w:r>
    </w:p>
    <w:p w14:paraId="661D0B06" w14:textId="3B717028" w:rsidR="0027058A" w:rsidRDefault="0027058A" w:rsidP="00E10CDF">
      <w:pPr>
        <w:spacing w:line="480" w:lineRule="auto"/>
        <w:ind w:firstLine="567"/>
        <w:jc w:val="both"/>
        <w:rPr>
          <w:rFonts w:ascii="Times New Roman" w:hAnsi="Times New Roman" w:cs="Times New Roman"/>
          <w:sz w:val="24"/>
          <w:szCs w:val="24"/>
          <w:lang w:val="en-GB"/>
        </w:rPr>
      </w:pPr>
      <w:r w:rsidRPr="00E5561E">
        <w:rPr>
          <w:rFonts w:ascii="Times New Roman" w:hAnsi="Times New Roman" w:cs="Times New Roman"/>
          <w:sz w:val="24"/>
          <w:szCs w:val="24"/>
          <w:lang w:val="en-GB"/>
        </w:rPr>
        <w:t xml:space="preserve">Women's attendance </w:t>
      </w:r>
      <w:r w:rsidR="00111B88">
        <w:rPr>
          <w:rFonts w:ascii="Times New Roman" w:hAnsi="Times New Roman" w:cs="Times New Roman"/>
          <w:sz w:val="24"/>
          <w:szCs w:val="24"/>
          <w:lang w:val="en-GB"/>
        </w:rPr>
        <w:t>at</w:t>
      </w:r>
      <w:r w:rsidRPr="00E5561E">
        <w:rPr>
          <w:rFonts w:ascii="Times New Roman" w:hAnsi="Times New Roman" w:cs="Times New Roman"/>
          <w:sz w:val="24"/>
          <w:szCs w:val="24"/>
          <w:lang w:val="en-GB"/>
        </w:rPr>
        <w:t xml:space="preserve"> activist meetings, once again, was limited due to practical circumstances, </w:t>
      </w:r>
      <w:r>
        <w:rPr>
          <w:rFonts w:ascii="Times New Roman" w:hAnsi="Times New Roman" w:cs="Times New Roman"/>
          <w:sz w:val="24"/>
          <w:szCs w:val="24"/>
          <w:lang w:val="en-GB"/>
        </w:rPr>
        <w:t xml:space="preserve">notably long commuting journeys from and to nearby villages as well as women overseeing childcare and household duties. Nonetheless, in her report to the KDAŽ republican headquarters, Brigita Ferderber was keen to stress that the local KDAŽ section </w:t>
      </w:r>
      <w:r w:rsidRPr="00E5561E">
        <w:rPr>
          <w:rFonts w:ascii="Times New Roman" w:hAnsi="Times New Roman" w:cs="Times New Roman"/>
          <w:sz w:val="24"/>
          <w:szCs w:val="24"/>
          <w:lang w:val="en-GB"/>
        </w:rPr>
        <w:t xml:space="preserve">was very active and successfully cooperating with other municipal institutions. </w:t>
      </w:r>
      <w:r>
        <w:rPr>
          <w:rFonts w:ascii="Times New Roman" w:hAnsi="Times New Roman" w:cs="Times New Roman"/>
          <w:sz w:val="24"/>
          <w:szCs w:val="24"/>
          <w:lang w:val="en-GB"/>
        </w:rPr>
        <w:t xml:space="preserve">In what looks like a representative statement within a reflexive source, she stated proudly that: </w:t>
      </w:r>
    </w:p>
    <w:p w14:paraId="401CEE48" w14:textId="714171D2" w:rsidR="0027058A" w:rsidRDefault="0027058A" w:rsidP="005B1E21">
      <w:pPr>
        <w:spacing w:line="480" w:lineRule="auto"/>
        <w:ind w:left="567" w:right="567"/>
        <w:jc w:val="both"/>
        <w:rPr>
          <w:rFonts w:ascii="Times New Roman" w:hAnsi="Times New Roman" w:cs="Times New Roman"/>
          <w:sz w:val="24"/>
          <w:szCs w:val="24"/>
          <w:lang w:val="en-GB"/>
        </w:rPr>
      </w:pPr>
      <w:r w:rsidRPr="00E5561E">
        <w:rPr>
          <w:rFonts w:ascii="Times New Roman" w:hAnsi="Times New Roman" w:cs="Times New Roman"/>
          <w:sz w:val="24"/>
          <w:szCs w:val="24"/>
          <w:lang w:val="en-GB"/>
        </w:rPr>
        <w:t xml:space="preserve">there </w:t>
      </w:r>
      <w:r>
        <w:rPr>
          <w:rFonts w:ascii="Times New Roman" w:hAnsi="Times New Roman" w:cs="Times New Roman"/>
          <w:sz w:val="24"/>
          <w:szCs w:val="24"/>
          <w:lang w:val="en-GB"/>
        </w:rPr>
        <w:t>has been</w:t>
      </w:r>
      <w:r w:rsidRPr="00E5561E">
        <w:rPr>
          <w:rFonts w:ascii="Times New Roman" w:hAnsi="Times New Roman" w:cs="Times New Roman"/>
          <w:sz w:val="24"/>
          <w:szCs w:val="24"/>
          <w:lang w:val="en-GB"/>
        </w:rPr>
        <w:t xml:space="preserve"> no problem in the work of the OK DAŽ [</w:t>
      </w:r>
      <w:r w:rsidRPr="00EF7A2D">
        <w:rPr>
          <w:rFonts w:ascii="Times New Roman" w:hAnsi="Times New Roman" w:cs="Times New Roman"/>
          <w:sz w:val="24"/>
          <w:szCs w:val="24"/>
          <w:lang w:val="en-GB"/>
        </w:rPr>
        <w:t xml:space="preserve">municipal </w:t>
      </w:r>
      <w:r>
        <w:rPr>
          <w:rFonts w:ascii="Times New Roman" w:hAnsi="Times New Roman" w:cs="Times New Roman"/>
          <w:sz w:val="24"/>
          <w:szCs w:val="24"/>
          <w:lang w:val="en-GB"/>
        </w:rPr>
        <w:t>section</w:t>
      </w:r>
      <w:r w:rsidRPr="00E5561E">
        <w:rPr>
          <w:rFonts w:ascii="Times New Roman" w:hAnsi="Times New Roman" w:cs="Times New Roman"/>
          <w:sz w:val="24"/>
          <w:szCs w:val="24"/>
          <w:lang w:val="en-GB"/>
        </w:rPr>
        <w:t xml:space="preserve">]. All tasks are carried out with enthusiasm and with an understanding of other </w:t>
      </w:r>
      <w:r w:rsidRPr="00E5561E">
        <w:rPr>
          <w:rFonts w:ascii="Times New Roman" w:hAnsi="Times New Roman" w:cs="Times New Roman"/>
          <w:sz w:val="24"/>
          <w:szCs w:val="24"/>
          <w:lang w:val="en-GB"/>
        </w:rPr>
        <w:lastRenderedPageBreak/>
        <w:t>factors, with mass attendance of meetings (around 90%). All the results are achieved through the work and engagement of working women.</w:t>
      </w:r>
      <w:r w:rsidRPr="00E5561E">
        <w:rPr>
          <w:rStyle w:val="EndnoteReference"/>
          <w:rFonts w:ascii="Times New Roman" w:hAnsi="Times New Roman" w:cs="Times New Roman"/>
          <w:sz w:val="24"/>
          <w:szCs w:val="24"/>
          <w:lang w:val="en-GB"/>
        </w:rPr>
        <w:endnoteReference w:id="64"/>
      </w:r>
    </w:p>
    <w:p w14:paraId="6804C6EE" w14:textId="7DA94025" w:rsidR="0027058A" w:rsidRDefault="0027058A" w:rsidP="005B1E21">
      <w:pPr>
        <w:spacing w:line="480" w:lineRule="auto"/>
        <w:jc w:val="both"/>
        <w:rPr>
          <w:rFonts w:ascii="Times New Roman" w:hAnsi="Times New Roman" w:cs="Times New Roman"/>
          <w:sz w:val="24"/>
          <w:szCs w:val="24"/>
          <w:lang w:val="en-GB"/>
        </w:rPr>
      </w:pPr>
      <w:r w:rsidRPr="00E5561E">
        <w:rPr>
          <w:rFonts w:ascii="Times New Roman" w:hAnsi="Times New Roman" w:cs="Times New Roman"/>
          <w:sz w:val="24"/>
          <w:szCs w:val="24"/>
          <w:lang w:val="en-GB"/>
        </w:rPr>
        <w:t>However, Ferderber also</w:t>
      </w:r>
      <w:r>
        <w:rPr>
          <w:rFonts w:ascii="Times New Roman" w:hAnsi="Times New Roman" w:cs="Times New Roman"/>
          <w:sz w:val="24"/>
          <w:szCs w:val="24"/>
          <w:lang w:val="en-GB"/>
        </w:rPr>
        <w:t xml:space="preserve"> noted that even if </w:t>
      </w:r>
      <w:r w:rsidRPr="00E5561E">
        <w:rPr>
          <w:rFonts w:ascii="Times New Roman" w:hAnsi="Times New Roman" w:cs="Times New Roman"/>
          <w:sz w:val="24"/>
          <w:szCs w:val="24"/>
          <w:lang w:val="en-GB"/>
        </w:rPr>
        <w:t xml:space="preserve">no initiative had been compromised due to lack of funding </w:t>
      </w:r>
      <w:r w:rsidR="00111B88">
        <w:rPr>
          <w:rFonts w:ascii="Times New Roman" w:hAnsi="Times New Roman" w:cs="Times New Roman"/>
          <w:sz w:val="24"/>
          <w:szCs w:val="24"/>
          <w:lang w:val="en-GB"/>
        </w:rPr>
        <w:t>(</w:t>
      </w:r>
      <w:r w:rsidRPr="00E5561E">
        <w:rPr>
          <w:rFonts w:ascii="Times New Roman" w:hAnsi="Times New Roman" w:cs="Times New Roman"/>
          <w:sz w:val="24"/>
          <w:szCs w:val="24"/>
          <w:lang w:val="en-GB"/>
        </w:rPr>
        <w:t>which was given to the organization from the municipal budget</w:t>
      </w:r>
      <w:r w:rsidR="00111B88">
        <w:rPr>
          <w:rFonts w:ascii="Times New Roman" w:hAnsi="Times New Roman" w:cs="Times New Roman"/>
          <w:sz w:val="24"/>
          <w:szCs w:val="24"/>
          <w:lang w:val="en-GB"/>
        </w:rPr>
        <w:t>)</w:t>
      </w:r>
      <w:r>
        <w:rPr>
          <w:rFonts w:ascii="Times New Roman" w:hAnsi="Times New Roman" w:cs="Times New Roman"/>
          <w:sz w:val="24"/>
          <w:szCs w:val="24"/>
          <w:lang w:val="en-GB"/>
        </w:rPr>
        <w:t xml:space="preserve">, better results could have been achieved if </w:t>
      </w:r>
      <w:r w:rsidRPr="00E5561E">
        <w:rPr>
          <w:rFonts w:ascii="Times New Roman" w:hAnsi="Times New Roman" w:cs="Times New Roman"/>
          <w:sz w:val="24"/>
          <w:szCs w:val="24"/>
          <w:lang w:val="en-GB"/>
        </w:rPr>
        <w:t>some positions, notably president and secretary functions, w</w:t>
      </w:r>
      <w:r w:rsidR="00111B88">
        <w:rPr>
          <w:rFonts w:ascii="Times New Roman" w:hAnsi="Times New Roman" w:cs="Times New Roman"/>
          <w:sz w:val="24"/>
          <w:szCs w:val="24"/>
          <w:lang w:val="en-GB"/>
        </w:rPr>
        <w:t>ere</w:t>
      </w:r>
      <w:r w:rsidRPr="00E5561E">
        <w:rPr>
          <w:rFonts w:ascii="Times New Roman" w:hAnsi="Times New Roman" w:cs="Times New Roman"/>
          <w:sz w:val="24"/>
          <w:szCs w:val="24"/>
          <w:lang w:val="en-GB"/>
        </w:rPr>
        <w:t xml:space="preserve"> paid </w:t>
      </w:r>
      <w:r w:rsidR="00111B88">
        <w:rPr>
          <w:rFonts w:ascii="Times New Roman" w:hAnsi="Times New Roman" w:cs="Times New Roman"/>
          <w:sz w:val="24"/>
          <w:szCs w:val="24"/>
          <w:lang w:val="en-GB"/>
        </w:rPr>
        <w:t>rather</w:t>
      </w:r>
      <w:r w:rsidRPr="00E5561E">
        <w:rPr>
          <w:rFonts w:ascii="Times New Roman" w:hAnsi="Times New Roman" w:cs="Times New Roman"/>
          <w:sz w:val="24"/>
          <w:szCs w:val="24"/>
          <w:lang w:val="en-GB"/>
        </w:rPr>
        <w:t xml:space="preserve"> than voluntary, especially in the municipal and workplace sections.</w:t>
      </w:r>
      <w:r w:rsidRPr="00E5561E">
        <w:rPr>
          <w:rStyle w:val="EndnoteReference"/>
          <w:rFonts w:ascii="Times New Roman" w:hAnsi="Times New Roman" w:cs="Times New Roman"/>
          <w:sz w:val="24"/>
          <w:szCs w:val="24"/>
          <w:lang w:val="en-GB"/>
        </w:rPr>
        <w:endnoteReference w:id="65"/>
      </w:r>
    </w:p>
    <w:p w14:paraId="2A46CEB8" w14:textId="1750CA58" w:rsidR="0027058A" w:rsidRPr="005563C4" w:rsidRDefault="0027058A" w:rsidP="00E10CDF">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 view of increasing women’s participation </w:t>
      </w:r>
      <w:r w:rsidR="00111B88">
        <w:rPr>
          <w:rFonts w:ascii="Times New Roman" w:hAnsi="Times New Roman" w:cs="Times New Roman"/>
          <w:sz w:val="24"/>
          <w:szCs w:val="24"/>
          <w:lang w:val="en-GB"/>
        </w:rPr>
        <w:t>in</w:t>
      </w:r>
      <w:r>
        <w:rPr>
          <w:rFonts w:ascii="Times New Roman" w:hAnsi="Times New Roman" w:cs="Times New Roman"/>
          <w:sz w:val="24"/>
          <w:szCs w:val="24"/>
          <w:lang w:val="en-GB"/>
        </w:rPr>
        <w:t xml:space="preserve"> local factory politics, </w:t>
      </w:r>
      <w:r w:rsidRPr="00E5561E">
        <w:rPr>
          <w:rFonts w:ascii="Times New Roman" w:hAnsi="Times New Roman" w:cs="Times New Roman"/>
          <w:sz w:val="24"/>
          <w:szCs w:val="24"/>
          <w:lang w:val="en-GB"/>
        </w:rPr>
        <w:t xml:space="preserve">the </w:t>
      </w:r>
      <w:r>
        <w:rPr>
          <w:rFonts w:ascii="Times New Roman" w:hAnsi="Times New Roman" w:cs="Times New Roman"/>
          <w:sz w:val="24"/>
          <w:szCs w:val="24"/>
          <w:lang w:val="en-GB"/>
        </w:rPr>
        <w:t>KDAŽ</w:t>
      </w:r>
      <w:r w:rsidRPr="00E5561E">
        <w:rPr>
          <w:rFonts w:ascii="Times New Roman" w:hAnsi="Times New Roman" w:cs="Times New Roman"/>
          <w:sz w:val="24"/>
          <w:szCs w:val="24"/>
          <w:lang w:val="en-GB"/>
        </w:rPr>
        <w:t xml:space="preserve"> in Duga Resa</w:t>
      </w:r>
      <w:r>
        <w:rPr>
          <w:rFonts w:ascii="Times New Roman" w:hAnsi="Times New Roman" w:cs="Times New Roman"/>
          <w:sz w:val="24"/>
          <w:szCs w:val="24"/>
          <w:lang w:val="en-GB"/>
        </w:rPr>
        <w:t xml:space="preserve"> organized </w:t>
      </w:r>
      <w:r w:rsidRPr="00E5561E">
        <w:rPr>
          <w:rFonts w:ascii="Times New Roman" w:hAnsi="Times New Roman" w:cs="Times New Roman"/>
          <w:sz w:val="24"/>
          <w:szCs w:val="24"/>
          <w:lang w:val="en-GB"/>
        </w:rPr>
        <w:t xml:space="preserve">a roundtable with employees from the cotton mill, in cooperation with the republican leaders of the organization and its magazine </w:t>
      </w:r>
      <w:r w:rsidRPr="00E5561E">
        <w:rPr>
          <w:rFonts w:ascii="Times New Roman" w:hAnsi="Times New Roman" w:cs="Times New Roman"/>
          <w:i/>
          <w:sz w:val="24"/>
          <w:szCs w:val="24"/>
          <w:lang w:val="en-GB"/>
        </w:rPr>
        <w:t>Žena</w:t>
      </w:r>
      <w:r w:rsidRPr="00E5561E">
        <w:rPr>
          <w:rFonts w:ascii="Times New Roman" w:hAnsi="Times New Roman" w:cs="Times New Roman"/>
          <w:sz w:val="24"/>
          <w:szCs w:val="24"/>
          <w:lang w:val="en-GB"/>
        </w:rPr>
        <w:t>.</w:t>
      </w:r>
      <w:r w:rsidRPr="00E5561E">
        <w:rPr>
          <w:rStyle w:val="EndnoteReference"/>
          <w:rFonts w:ascii="Times New Roman" w:hAnsi="Times New Roman" w:cs="Times New Roman"/>
          <w:sz w:val="24"/>
          <w:szCs w:val="24"/>
          <w:lang w:val="en-GB"/>
        </w:rPr>
        <w:endnoteReference w:id="66"/>
      </w:r>
      <w:r w:rsidRPr="00E5561E">
        <w:rPr>
          <w:rFonts w:ascii="Times New Roman" w:hAnsi="Times New Roman" w:cs="Times New Roman"/>
          <w:sz w:val="24"/>
          <w:szCs w:val="24"/>
          <w:lang w:val="en-GB"/>
        </w:rPr>
        <w:t xml:space="preserve"> The roundtable took place in 1972, at a time of general societal debate on Constitutional amendments (the so-called </w:t>
      </w:r>
      <w:r>
        <w:rPr>
          <w:rFonts w:ascii="Times New Roman" w:hAnsi="Times New Roman" w:cs="Times New Roman"/>
          <w:sz w:val="24"/>
          <w:szCs w:val="24"/>
          <w:lang w:val="en-GB"/>
        </w:rPr>
        <w:t>‘</w:t>
      </w:r>
      <w:r w:rsidRPr="00E5561E">
        <w:rPr>
          <w:rFonts w:ascii="Times New Roman" w:hAnsi="Times New Roman" w:cs="Times New Roman"/>
          <w:sz w:val="24"/>
          <w:szCs w:val="24"/>
          <w:lang w:val="en-GB"/>
        </w:rPr>
        <w:t>workers’ amendments</w:t>
      </w:r>
      <w:r>
        <w:rPr>
          <w:rFonts w:ascii="Times New Roman" w:hAnsi="Times New Roman" w:cs="Times New Roman"/>
          <w:sz w:val="24"/>
          <w:szCs w:val="24"/>
          <w:lang w:val="en-GB"/>
        </w:rPr>
        <w:t>’</w:t>
      </w:r>
      <w:r w:rsidRPr="00E5561E">
        <w:rPr>
          <w:rFonts w:ascii="Times New Roman" w:hAnsi="Times New Roman" w:cs="Times New Roman"/>
          <w:sz w:val="24"/>
          <w:szCs w:val="24"/>
          <w:lang w:val="en-GB"/>
        </w:rPr>
        <w:t xml:space="preserve"> of 1971) which gave more power to </w:t>
      </w:r>
      <w:r>
        <w:rPr>
          <w:rFonts w:ascii="Times New Roman" w:hAnsi="Times New Roman" w:cs="Times New Roman"/>
          <w:sz w:val="24"/>
          <w:szCs w:val="24"/>
          <w:lang w:val="en-GB"/>
        </w:rPr>
        <w:t>BOALs</w:t>
      </w:r>
      <w:r w:rsidRPr="00E5561E">
        <w:rPr>
          <w:rFonts w:ascii="Times New Roman" w:hAnsi="Times New Roman" w:cs="Times New Roman"/>
          <w:sz w:val="24"/>
          <w:szCs w:val="24"/>
          <w:lang w:val="en-GB"/>
        </w:rPr>
        <w:t xml:space="preserve"> to redistribute profits in each workplace. The debate included prominent activists, notably the </w:t>
      </w:r>
      <w:r>
        <w:rPr>
          <w:rFonts w:ascii="Times New Roman" w:hAnsi="Times New Roman" w:cs="Times New Roman"/>
          <w:sz w:val="24"/>
          <w:szCs w:val="24"/>
          <w:lang w:val="en-GB"/>
        </w:rPr>
        <w:t>p</w:t>
      </w:r>
      <w:r w:rsidRPr="00E5561E">
        <w:rPr>
          <w:rFonts w:ascii="Times New Roman" w:hAnsi="Times New Roman" w:cs="Times New Roman"/>
          <w:sz w:val="24"/>
          <w:szCs w:val="24"/>
          <w:lang w:val="en-GB"/>
        </w:rPr>
        <w:t xml:space="preserve">resident of the KDAŽ of Croatia, </w:t>
      </w:r>
      <w:r w:rsidR="00111B88">
        <w:rPr>
          <w:rFonts w:ascii="Times New Roman" w:hAnsi="Times New Roman" w:cs="Times New Roman"/>
          <w:sz w:val="24"/>
          <w:szCs w:val="24"/>
          <w:lang w:val="en-GB"/>
        </w:rPr>
        <w:t>D</w:t>
      </w:r>
      <w:r w:rsidRPr="00E5561E">
        <w:rPr>
          <w:rFonts w:ascii="Times New Roman" w:hAnsi="Times New Roman" w:cs="Times New Roman"/>
          <w:sz w:val="24"/>
          <w:szCs w:val="24"/>
          <w:lang w:val="en-GB"/>
        </w:rPr>
        <w:t xml:space="preserve">r Mirjana Poček-Matić, as well as the main editor of </w:t>
      </w:r>
      <w:r w:rsidRPr="00E5561E">
        <w:rPr>
          <w:rFonts w:ascii="Times New Roman" w:hAnsi="Times New Roman" w:cs="Times New Roman"/>
          <w:i/>
          <w:sz w:val="24"/>
          <w:szCs w:val="24"/>
          <w:lang w:val="en-GB"/>
        </w:rPr>
        <w:t>Žena</w:t>
      </w:r>
      <w:r w:rsidRPr="00E5561E">
        <w:rPr>
          <w:rFonts w:ascii="Times New Roman" w:hAnsi="Times New Roman" w:cs="Times New Roman"/>
          <w:sz w:val="24"/>
          <w:szCs w:val="24"/>
          <w:lang w:val="en-GB"/>
        </w:rPr>
        <w:t xml:space="preserve"> and former partisan and long-time president of KDAŽ, Marija Šoljan. The factory director and main representatives of the local trade unions and party sections were also present. Both white- and blue-collar workers from different factory departments</w:t>
      </w:r>
      <w:r w:rsidR="00E03310">
        <w:rPr>
          <w:rFonts w:ascii="Times New Roman" w:hAnsi="Times New Roman" w:cs="Times New Roman"/>
          <w:sz w:val="24"/>
          <w:szCs w:val="24"/>
          <w:lang w:val="en-GB"/>
        </w:rPr>
        <w:t xml:space="preserve"> who were</w:t>
      </w:r>
      <w:r w:rsidRPr="00E5561E">
        <w:rPr>
          <w:rFonts w:ascii="Times New Roman" w:hAnsi="Times New Roman" w:cs="Times New Roman"/>
          <w:sz w:val="24"/>
          <w:szCs w:val="24"/>
          <w:lang w:val="en-GB"/>
        </w:rPr>
        <w:t xml:space="preserve"> engaged in party politics, trade unions and women’s sections, took part in the debate. A </w:t>
      </w:r>
      <w:r>
        <w:rPr>
          <w:rFonts w:ascii="Times New Roman" w:hAnsi="Times New Roman" w:cs="Times New Roman"/>
          <w:sz w:val="24"/>
          <w:szCs w:val="24"/>
          <w:lang w:val="en-GB"/>
        </w:rPr>
        <w:t>‘</w:t>
      </w:r>
      <w:r w:rsidRPr="00E5561E">
        <w:rPr>
          <w:rFonts w:ascii="Times New Roman" w:hAnsi="Times New Roman" w:cs="Times New Roman"/>
          <w:sz w:val="24"/>
          <w:szCs w:val="24"/>
          <w:lang w:val="en-GB"/>
        </w:rPr>
        <w:t>shortened</w:t>
      </w:r>
      <w:r>
        <w:rPr>
          <w:rFonts w:ascii="Times New Roman" w:hAnsi="Times New Roman" w:cs="Times New Roman"/>
          <w:sz w:val="24"/>
          <w:szCs w:val="24"/>
          <w:lang w:val="en-GB"/>
        </w:rPr>
        <w:t>’</w:t>
      </w:r>
      <w:r w:rsidRPr="00E5561E">
        <w:rPr>
          <w:rFonts w:ascii="Times New Roman" w:hAnsi="Times New Roman" w:cs="Times New Roman"/>
          <w:sz w:val="24"/>
          <w:szCs w:val="24"/>
          <w:lang w:val="en-GB"/>
        </w:rPr>
        <w:t xml:space="preserve">, most certainly edited account of the roundtable was later published in the magazine </w:t>
      </w:r>
      <w:r w:rsidRPr="00E5561E">
        <w:rPr>
          <w:rFonts w:ascii="Times New Roman" w:hAnsi="Times New Roman" w:cs="Times New Roman"/>
          <w:i/>
          <w:sz w:val="24"/>
          <w:szCs w:val="24"/>
          <w:lang w:val="en-GB"/>
        </w:rPr>
        <w:t>Žena</w:t>
      </w:r>
      <w:r w:rsidRPr="00E5561E">
        <w:rPr>
          <w:rFonts w:ascii="Times New Roman" w:hAnsi="Times New Roman" w:cs="Times New Roman"/>
          <w:sz w:val="24"/>
          <w:szCs w:val="24"/>
          <w:lang w:val="en-GB"/>
        </w:rPr>
        <w:t xml:space="preserve"> itself – so that in this case this source can be seen more as a </w:t>
      </w:r>
      <w:r w:rsidRPr="00E5561E">
        <w:rPr>
          <w:rFonts w:ascii="Times New Roman" w:hAnsi="Times New Roman" w:cs="Times New Roman"/>
          <w:bCs/>
          <w:i/>
          <w:sz w:val="24"/>
          <w:szCs w:val="24"/>
          <w:shd w:val="clear" w:color="auto" w:fill="FFFFFF"/>
          <w:lang w:val="en-GB"/>
        </w:rPr>
        <w:t>representative</w:t>
      </w:r>
      <w:r w:rsidRPr="00E5561E">
        <w:rPr>
          <w:rFonts w:ascii="Times New Roman" w:hAnsi="Times New Roman" w:cs="Times New Roman"/>
          <w:bCs/>
          <w:sz w:val="24"/>
          <w:szCs w:val="24"/>
          <w:shd w:val="clear" w:color="auto" w:fill="FFFFFF"/>
          <w:lang w:val="en-GB"/>
        </w:rPr>
        <w:t xml:space="preserve"> one rather than as a </w:t>
      </w:r>
      <w:r w:rsidRPr="00E5561E">
        <w:rPr>
          <w:rFonts w:ascii="Times New Roman" w:hAnsi="Times New Roman" w:cs="Times New Roman"/>
          <w:bCs/>
          <w:i/>
          <w:sz w:val="24"/>
          <w:szCs w:val="24"/>
          <w:shd w:val="clear" w:color="auto" w:fill="FFFFFF"/>
          <w:lang w:val="en-GB"/>
        </w:rPr>
        <w:t>reflexive</w:t>
      </w:r>
      <w:r w:rsidRPr="00E5561E">
        <w:rPr>
          <w:rFonts w:ascii="Times New Roman" w:hAnsi="Times New Roman" w:cs="Times New Roman"/>
          <w:bCs/>
          <w:sz w:val="24"/>
          <w:szCs w:val="24"/>
          <w:shd w:val="clear" w:color="auto" w:fill="FFFFFF"/>
          <w:lang w:val="en-GB"/>
        </w:rPr>
        <w:t xml:space="preserve"> one,</w:t>
      </w:r>
      <w:r w:rsidRPr="00E5561E">
        <w:rPr>
          <w:rFonts w:ascii="Times New Roman" w:eastAsiaTheme="minorEastAsia" w:hAnsi="Times New Roman" w:cs="Times New Roman"/>
          <w:color w:val="auto"/>
          <w:sz w:val="24"/>
          <w:szCs w:val="24"/>
          <w:lang w:val="en-GB"/>
        </w:rPr>
        <w:t xml:space="preserve"> </w:t>
      </w:r>
      <w:r w:rsidR="00E03310">
        <w:rPr>
          <w:rFonts w:ascii="Times New Roman" w:eastAsiaTheme="minorEastAsia" w:hAnsi="Times New Roman" w:cs="Times New Roman"/>
          <w:color w:val="auto"/>
          <w:sz w:val="24"/>
          <w:szCs w:val="24"/>
          <w:lang w:val="en-GB"/>
        </w:rPr>
        <w:t>especially</w:t>
      </w:r>
      <w:r w:rsidRPr="00E5561E">
        <w:rPr>
          <w:rFonts w:ascii="Times New Roman" w:eastAsiaTheme="minorEastAsia" w:hAnsi="Times New Roman" w:cs="Times New Roman"/>
          <w:color w:val="auto"/>
          <w:sz w:val="24"/>
          <w:szCs w:val="24"/>
          <w:lang w:val="en-GB"/>
        </w:rPr>
        <w:t xml:space="preserve"> given the composition of the participants and the official character of the initiative.</w:t>
      </w:r>
      <w:r w:rsidRPr="00E5561E">
        <w:rPr>
          <w:rStyle w:val="EndnoteReference"/>
          <w:rFonts w:ascii="Times New Roman" w:hAnsi="Times New Roman" w:cs="Times New Roman"/>
          <w:bCs/>
          <w:sz w:val="24"/>
          <w:szCs w:val="24"/>
          <w:shd w:val="clear" w:color="auto" w:fill="FFFFFF"/>
          <w:lang w:val="en-GB"/>
        </w:rPr>
        <w:t xml:space="preserve"> </w:t>
      </w:r>
      <w:r w:rsidRPr="00E5561E">
        <w:rPr>
          <w:rStyle w:val="EndnoteReference"/>
          <w:rFonts w:ascii="Times New Roman" w:hAnsi="Times New Roman" w:cs="Times New Roman"/>
          <w:bCs/>
          <w:sz w:val="24"/>
          <w:szCs w:val="24"/>
          <w:shd w:val="clear" w:color="auto" w:fill="FFFFFF"/>
          <w:lang w:val="en-GB"/>
        </w:rPr>
        <w:endnoteReference w:id="67"/>
      </w:r>
      <w:r w:rsidRPr="00E5561E">
        <w:rPr>
          <w:rFonts w:ascii="Times New Roman" w:eastAsiaTheme="minorEastAsia" w:hAnsi="Times New Roman" w:cs="Times New Roman"/>
          <w:color w:val="auto"/>
          <w:sz w:val="24"/>
          <w:szCs w:val="24"/>
          <w:lang w:val="en-GB"/>
        </w:rPr>
        <w:t xml:space="preserve"> Nonetheless, a number of grievances and critical perspectives on working women’s conditions in the cotton mill were voiced during the discussion and reported in the </w:t>
      </w:r>
      <w:r w:rsidRPr="00E5561E">
        <w:rPr>
          <w:rFonts w:ascii="Times New Roman" w:eastAsiaTheme="minorEastAsia" w:hAnsi="Times New Roman" w:cs="Times New Roman"/>
          <w:color w:val="auto"/>
          <w:sz w:val="24"/>
          <w:szCs w:val="24"/>
          <w:lang w:val="en-GB"/>
        </w:rPr>
        <w:lastRenderedPageBreak/>
        <w:t xml:space="preserve">published account, given that expressing </w:t>
      </w:r>
      <w:r>
        <w:rPr>
          <w:rFonts w:ascii="Times New Roman" w:eastAsiaTheme="minorEastAsia" w:hAnsi="Times New Roman" w:cs="Times New Roman"/>
          <w:color w:val="auto"/>
          <w:sz w:val="24"/>
          <w:szCs w:val="24"/>
          <w:lang w:val="en-GB"/>
        </w:rPr>
        <w:t>‘</w:t>
      </w:r>
      <w:r w:rsidRPr="00E5561E">
        <w:rPr>
          <w:rFonts w:ascii="Times New Roman" w:eastAsiaTheme="minorEastAsia" w:hAnsi="Times New Roman" w:cs="Times New Roman"/>
          <w:color w:val="auto"/>
          <w:sz w:val="24"/>
          <w:szCs w:val="24"/>
          <w:lang w:val="en-GB"/>
        </w:rPr>
        <w:t>constructive criticism</w:t>
      </w:r>
      <w:r>
        <w:rPr>
          <w:rFonts w:ascii="Times New Roman" w:eastAsiaTheme="minorEastAsia" w:hAnsi="Times New Roman" w:cs="Times New Roman"/>
          <w:color w:val="auto"/>
          <w:sz w:val="24"/>
          <w:szCs w:val="24"/>
          <w:lang w:val="en-GB"/>
        </w:rPr>
        <w:t>’</w:t>
      </w:r>
      <w:r w:rsidRPr="00E5561E">
        <w:rPr>
          <w:rFonts w:ascii="Times New Roman" w:eastAsiaTheme="minorEastAsia" w:hAnsi="Times New Roman" w:cs="Times New Roman"/>
          <w:color w:val="auto"/>
          <w:sz w:val="24"/>
          <w:szCs w:val="24"/>
          <w:lang w:val="en-GB"/>
        </w:rPr>
        <w:t xml:space="preserve"> and looking for practical solutions was part of the general self-management </w:t>
      </w:r>
      <w:r w:rsidRPr="00E5561E">
        <w:rPr>
          <w:rFonts w:ascii="Times New Roman" w:eastAsiaTheme="minorEastAsia" w:hAnsi="Times New Roman" w:cs="Times New Roman"/>
          <w:i/>
          <w:color w:val="auto"/>
          <w:sz w:val="24"/>
          <w:szCs w:val="24"/>
          <w:lang w:val="en-GB"/>
        </w:rPr>
        <w:t>ethos.</w:t>
      </w:r>
      <w:r w:rsidRPr="001E178D">
        <w:rPr>
          <w:rStyle w:val="EndnoteReference"/>
          <w:rFonts w:ascii="Times New Roman" w:eastAsiaTheme="minorEastAsia" w:hAnsi="Times New Roman" w:cs="Times New Roman"/>
          <w:iCs/>
          <w:color w:val="auto"/>
          <w:sz w:val="24"/>
          <w:szCs w:val="24"/>
          <w:lang w:val="en-GB"/>
        </w:rPr>
        <w:endnoteReference w:id="68"/>
      </w:r>
      <w:r w:rsidRPr="00E5561E">
        <w:rPr>
          <w:rFonts w:ascii="Times New Roman" w:eastAsiaTheme="minorEastAsia" w:hAnsi="Times New Roman" w:cs="Times New Roman"/>
          <w:i/>
          <w:color w:val="auto"/>
          <w:sz w:val="24"/>
          <w:szCs w:val="24"/>
          <w:lang w:val="en-GB"/>
        </w:rPr>
        <w:t xml:space="preserve">  </w:t>
      </w:r>
    </w:p>
    <w:p w14:paraId="4B74BD1A" w14:textId="5032AD98" w:rsidR="0027058A" w:rsidRDefault="0027058A" w:rsidP="00042B4A">
      <w:pPr>
        <w:spacing w:line="480" w:lineRule="auto"/>
        <w:ind w:firstLine="720"/>
        <w:jc w:val="both"/>
        <w:rPr>
          <w:rFonts w:ascii="Times New Roman" w:hAnsi="Times New Roman" w:cs="Times New Roman"/>
          <w:sz w:val="24"/>
          <w:szCs w:val="24"/>
          <w:lang w:val="en-GB"/>
        </w:rPr>
      </w:pPr>
      <w:r w:rsidRPr="00E5561E">
        <w:rPr>
          <w:rFonts w:ascii="Times New Roman" w:eastAsiaTheme="minorEastAsia" w:hAnsi="Times New Roman" w:cs="Times New Roman"/>
          <w:color w:val="auto"/>
          <w:sz w:val="24"/>
          <w:szCs w:val="24"/>
          <w:lang w:val="en-GB"/>
        </w:rPr>
        <w:t xml:space="preserve">The report on the roundtable, focusing mainly on interventions by local Duga Resa activists, </w:t>
      </w:r>
      <w:r w:rsidRPr="00E5561E">
        <w:rPr>
          <w:rFonts w:ascii="Times New Roman" w:hAnsi="Times New Roman" w:cs="Times New Roman"/>
          <w:sz w:val="24"/>
          <w:szCs w:val="24"/>
          <w:lang w:val="en-GB"/>
        </w:rPr>
        <w:t xml:space="preserve">revolved around the reasons for women’s limited activism in self-management, given that only 8% </w:t>
      </w:r>
      <w:r w:rsidR="00E03310">
        <w:rPr>
          <w:rFonts w:ascii="Times New Roman" w:hAnsi="Times New Roman" w:cs="Times New Roman"/>
          <w:sz w:val="24"/>
          <w:szCs w:val="24"/>
          <w:lang w:val="en-GB"/>
        </w:rPr>
        <w:t xml:space="preserve">of </w:t>
      </w:r>
      <w:r w:rsidRPr="00E5561E">
        <w:rPr>
          <w:rFonts w:ascii="Times New Roman" w:hAnsi="Times New Roman" w:cs="Times New Roman"/>
          <w:sz w:val="24"/>
          <w:szCs w:val="24"/>
          <w:lang w:val="en-GB"/>
        </w:rPr>
        <w:t>women took part in management boards, and only 5% were party members in the factory. It soon became clear from the discussion that the strenuous working conditions within the factory,</w:t>
      </w:r>
      <w:r>
        <w:rPr>
          <w:rFonts w:ascii="Times New Roman" w:hAnsi="Times New Roman" w:cs="Times New Roman"/>
          <w:sz w:val="24"/>
          <w:szCs w:val="24"/>
          <w:lang w:val="en-GB"/>
        </w:rPr>
        <w:t xml:space="preserve"> notably the night shifts,</w:t>
      </w:r>
      <w:r w:rsidRPr="00E5561E">
        <w:rPr>
          <w:rFonts w:ascii="Times New Roman" w:hAnsi="Times New Roman" w:cs="Times New Roman"/>
          <w:sz w:val="24"/>
          <w:szCs w:val="24"/>
          <w:lang w:val="en-GB"/>
        </w:rPr>
        <w:t xml:space="preserve"> combined with women’s reproductive responsibilities at home, hindered participation. Most workers ended their work with earlier invalidity pensions rather than full pensions due to the dust, noise and repetitive strain injuries endured</w:t>
      </w:r>
      <w:r w:rsidR="00E03310">
        <w:rPr>
          <w:rFonts w:ascii="Times New Roman" w:hAnsi="Times New Roman" w:cs="Times New Roman"/>
          <w:sz w:val="24"/>
          <w:szCs w:val="24"/>
          <w:lang w:val="en-GB"/>
        </w:rPr>
        <w:t xml:space="preserve">. </w:t>
      </w:r>
      <w:r>
        <w:rPr>
          <w:rFonts w:ascii="Times New Roman" w:hAnsi="Times New Roman" w:cs="Times New Roman"/>
          <w:sz w:val="24"/>
          <w:szCs w:val="24"/>
          <w:lang w:val="en-GB"/>
        </w:rPr>
        <w:t>‘</w:t>
      </w:r>
      <w:r w:rsidRPr="00E5561E">
        <w:rPr>
          <w:rFonts w:ascii="Times New Roman" w:hAnsi="Times New Roman" w:cs="Times New Roman"/>
          <w:sz w:val="24"/>
          <w:szCs w:val="24"/>
          <w:lang w:val="en-GB"/>
        </w:rPr>
        <w:t>We can say clearly that in the textile industry we create invalids</w:t>
      </w:r>
      <w:r>
        <w:rPr>
          <w:rFonts w:ascii="Times New Roman" w:hAnsi="Times New Roman" w:cs="Times New Roman"/>
          <w:sz w:val="24"/>
          <w:szCs w:val="24"/>
          <w:lang w:val="en-GB"/>
        </w:rPr>
        <w:t>’</w:t>
      </w:r>
      <w:r w:rsidRPr="00E5561E">
        <w:rPr>
          <w:rFonts w:ascii="Times New Roman" w:hAnsi="Times New Roman" w:cs="Times New Roman"/>
          <w:sz w:val="24"/>
          <w:szCs w:val="24"/>
          <w:lang w:val="en-GB"/>
        </w:rPr>
        <w:t>, stated a speaker</w:t>
      </w:r>
      <w:r w:rsidR="00E03310">
        <w:rPr>
          <w:rFonts w:ascii="Times New Roman" w:hAnsi="Times New Roman" w:cs="Times New Roman"/>
          <w:sz w:val="24"/>
          <w:szCs w:val="24"/>
          <w:lang w:val="en-GB"/>
        </w:rPr>
        <w:t>. Indeed, t</w:t>
      </w:r>
      <w:r w:rsidRPr="00E5561E">
        <w:rPr>
          <w:rFonts w:ascii="Times New Roman" w:hAnsi="Times New Roman" w:cs="Times New Roman"/>
          <w:sz w:val="24"/>
          <w:szCs w:val="24"/>
          <w:lang w:val="en-GB"/>
        </w:rPr>
        <w:t>he issue of a shorter work service for textile workers was discussed at length, even if it was ultimately deemed unsustainable economically.</w:t>
      </w:r>
      <w:r w:rsidRPr="00E5561E">
        <w:rPr>
          <w:rStyle w:val="EndnoteReference"/>
          <w:rFonts w:ascii="Times New Roman" w:hAnsi="Times New Roman" w:cs="Times New Roman"/>
          <w:sz w:val="24"/>
          <w:szCs w:val="24"/>
          <w:lang w:val="en-GB"/>
        </w:rPr>
        <w:endnoteReference w:id="69"/>
      </w:r>
      <w:r w:rsidRPr="00E5561E">
        <w:rPr>
          <w:rFonts w:ascii="Times New Roman" w:hAnsi="Times New Roman" w:cs="Times New Roman"/>
          <w:sz w:val="24"/>
          <w:szCs w:val="24"/>
          <w:lang w:val="en-GB"/>
        </w:rPr>
        <w:t xml:space="preserve"> </w:t>
      </w:r>
      <w:r>
        <w:rPr>
          <w:rFonts w:ascii="Times New Roman" w:hAnsi="Times New Roman" w:cs="Times New Roman"/>
          <w:sz w:val="24"/>
          <w:szCs w:val="24"/>
          <w:lang w:val="en-GB"/>
        </w:rPr>
        <w:t>The same happened with female workers’ demands to end the night shifts, which were very often discussed in textile factories’ workplace periodicals but</w:t>
      </w:r>
      <w:r w:rsidR="00CA1FE3">
        <w:rPr>
          <w:rFonts w:ascii="Times New Roman" w:hAnsi="Times New Roman" w:cs="Times New Roman"/>
          <w:sz w:val="24"/>
          <w:szCs w:val="24"/>
          <w:lang w:val="en-GB"/>
        </w:rPr>
        <w:t xml:space="preserve"> which</w:t>
      </w:r>
      <w:r>
        <w:rPr>
          <w:rFonts w:ascii="Times New Roman" w:hAnsi="Times New Roman" w:cs="Times New Roman"/>
          <w:sz w:val="24"/>
          <w:szCs w:val="24"/>
          <w:lang w:val="en-GB"/>
        </w:rPr>
        <w:t xml:space="preserve"> never led to the end of night</w:t>
      </w:r>
      <w:r w:rsidR="00E03310">
        <w:rPr>
          <w:rFonts w:ascii="Times New Roman" w:hAnsi="Times New Roman" w:cs="Times New Roman"/>
          <w:sz w:val="24"/>
          <w:szCs w:val="24"/>
          <w:lang w:val="en-GB"/>
        </w:rPr>
        <w:t>-</w:t>
      </w:r>
      <w:r>
        <w:rPr>
          <w:rFonts w:ascii="Times New Roman" w:hAnsi="Times New Roman" w:cs="Times New Roman"/>
          <w:sz w:val="24"/>
          <w:szCs w:val="24"/>
          <w:lang w:val="en-GB"/>
        </w:rPr>
        <w:t>work</w:t>
      </w:r>
      <w:r w:rsidR="00AF7363">
        <w:rPr>
          <w:rFonts w:ascii="Times New Roman" w:hAnsi="Times New Roman" w:cs="Times New Roman"/>
          <w:sz w:val="24"/>
          <w:szCs w:val="24"/>
          <w:lang w:val="en-GB"/>
        </w:rPr>
        <w:t>.</w:t>
      </w:r>
      <w:r w:rsidR="00CA1FE3">
        <w:rPr>
          <w:rFonts w:ascii="Times New Roman" w:hAnsi="Times New Roman" w:cs="Times New Roman"/>
          <w:sz w:val="24"/>
          <w:szCs w:val="24"/>
          <w:lang w:val="en-GB"/>
        </w:rPr>
        <w:t xml:space="preserve"> </w:t>
      </w:r>
      <w:r w:rsidR="00AF7363">
        <w:rPr>
          <w:rFonts w:ascii="Times New Roman" w:hAnsi="Times New Roman" w:cs="Times New Roman"/>
          <w:sz w:val="24"/>
          <w:szCs w:val="24"/>
          <w:lang w:val="en-GB"/>
        </w:rPr>
        <w:t>Nightshifts were required to remain competitive at the global level, given</w:t>
      </w:r>
      <w:r w:rsidR="00E6218F">
        <w:rPr>
          <w:rFonts w:ascii="Times New Roman" w:hAnsi="Times New Roman" w:cs="Times New Roman"/>
          <w:sz w:val="24"/>
          <w:szCs w:val="24"/>
          <w:lang w:val="en-GB"/>
        </w:rPr>
        <w:t xml:space="preserve"> Yugoslavia’s</w:t>
      </w:r>
      <w:r w:rsidR="00AF7363">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 dependency on global markets</w:t>
      </w:r>
      <w:r w:rsidR="00E6218F">
        <w:rPr>
          <w:rFonts w:ascii="Times New Roman" w:hAnsi="Times New Roman" w:cs="Times New Roman"/>
          <w:sz w:val="24"/>
          <w:szCs w:val="24"/>
          <w:lang w:val="en-GB"/>
        </w:rPr>
        <w:t xml:space="preserve"> when it came to textile and garment production</w:t>
      </w:r>
      <w:r>
        <w:rPr>
          <w:rFonts w:ascii="Times New Roman" w:hAnsi="Times New Roman" w:cs="Times New Roman"/>
          <w:sz w:val="24"/>
          <w:szCs w:val="24"/>
          <w:lang w:val="en-GB"/>
        </w:rPr>
        <w:t>.</w:t>
      </w:r>
      <w:r>
        <w:rPr>
          <w:rStyle w:val="EndnoteReference"/>
          <w:rFonts w:ascii="Times New Roman" w:hAnsi="Times New Roman" w:cs="Times New Roman"/>
          <w:sz w:val="24"/>
          <w:szCs w:val="24"/>
          <w:lang w:val="en-GB"/>
        </w:rPr>
        <w:endnoteReference w:id="70"/>
      </w:r>
    </w:p>
    <w:p w14:paraId="1CF4C0D0" w14:textId="51DCF7E9" w:rsidR="0027058A" w:rsidRPr="00E5561E" w:rsidRDefault="0027058A" w:rsidP="00E10CDF">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Once again</w:t>
      </w:r>
      <w:r w:rsidRPr="00E5561E">
        <w:rPr>
          <w:rFonts w:ascii="Times New Roman" w:hAnsi="Times New Roman" w:cs="Times New Roman"/>
          <w:sz w:val="24"/>
          <w:szCs w:val="24"/>
          <w:lang w:val="en-GB"/>
        </w:rPr>
        <w:t xml:space="preserve">, it was </w:t>
      </w:r>
      <w:r>
        <w:rPr>
          <w:rFonts w:ascii="Times New Roman" w:hAnsi="Times New Roman" w:cs="Times New Roman"/>
          <w:sz w:val="24"/>
          <w:szCs w:val="24"/>
          <w:lang w:val="en-GB"/>
        </w:rPr>
        <w:t>recommended</w:t>
      </w:r>
      <w:r w:rsidRPr="00E5561E">
        <w:rPr>
          <w:rFonts w:ascii="Times New Roman" w:hAnsi="Times New Roman" w:cs="Times New Roman"/>
          <w:sz w:val="24"/>
          <w:szCs w:val="24"/>
          <w:lang w:val="en-GB"/>
        </w:rPr>
        <w:t xml:space="preserve"> that the collective canteen should work not only for the cotton mill employees but also for the whole city. Housing also remained a contentious issue, with 210 families waiting for a flat. Health services were also under scrutiny, with many women having gynaecological problems, so it was recommended</w:t>
      </w:r>
      <w:r w:rsidR="00CA1FE3">
        <w:rPr>
          <w:rFonts w:ascii="Times New Roman" w:hAnsi="Times New Roman" w:cs="Times New Roman"/>
          <w:sz w:val="24"/>
          <w:szCs w:val="24"/>
          <w:lang w:val="en-GB"/>
        </w:rPr>
        <w:t xml:space="preserve"> that </w:t>
      </w:r>
      <w:r w:rsidRPr="00E5561E">
        <w:rPr>
          <w:rFonts w:ascii="Times New Roman" w:hAnsi="Times New Roman" w:cs="Times New Roman"/>
          <w:sz w:val="24"/>
          <w:szCs w:val="24"/>
          <w:lang w:val="en-GB"/>
        </w:rPr>
        <w:t>the gynaecologist’s visit time in the factory health centre</w:t>
      </w:r>
      <w:r w:rsidR="00CA1FE3">
        <w:rPr>
          <w:rFonts w:ascii="Times New Roman" w:hAnsi="Times New Roman" w:cs="Times New Roman"/>
          <w:sz w:val="24"/>
          <w:szCs w:val="24"/>
          <w:lang w:val="en-GB"/>
        </w:rPr>
        <w:t xml:space="preserve"> should be extended</w:t>
      </w:r>
      <w:r w:rsidRPr="00E5561E">
        <w:rPr>
          <w:rFonts w:ascii="Times New Roman" w:hAnsi="Times New Roman" w:cs="Times New Roman"/>
          <w:sz w:val="24"/>
          <w:szCs w:val="24"/>
          <w:lang w:val="en-GB"/>
        </w:rPr>
        <w:t xml:space="preserve"> </w:t>
      </w:r>
      <w:r w:rsidR="003F20DA">
        <w:rPr>
          <w:rFonts w:ascii="Times New Roman" w:hAnsi="Times New Roman" w:cs="Times New Roman"/>
          <w:sz w:val="24"/>
          <w:szCs w:val="24"/>
          <w:lang w:val="en-GB"/>
        </w:rPr>
        <w:t xml:space="preserve">to </w:t>
      </w:r>
      <w:r w:rsidR="00CA1FE3">
        <w:rPr>
          <w:rFonts w:ascii="Times New Roman" w:hAnsi="Times New Roman" w:cs="Times New Roman"/>
          <w:sz w:val="24"/>
          <w:szCs w:val="24"/>
          <w:lang w:val="en-GB"/>
        </w:rPr>
        <w:t>three</w:t>
      </w:r>
      <w:r w:rsidRPr="00E5561E">
        <w:rPr>
          <w:rFonts w:ascii="Times New Roman" w:hAnsi="Times New Roman" w:cs="Times New Roman"/>
          <w:sz w:val="24"/>
          <w:szCs w:val="24"/>
          <w:lang w:val="en-GB"/>
        </w:rPr>
        <w:t xml:space="preserve"> times a week. </w:t>
      </w:r>
      <w:r>
        <w:rPr>
          <w:rFonts w:ascii="Times New Roman" w:hAnsi="Times New Roman" w:cs="Times New Roman"/>
          <w:sz w:val="24"/>
          <w:szCs w:val="24"/>
          <w:lang w:val="en-GB"/>
        </w:rPr>
        <w:t>W</w:t>
      </w:r>
      <w:r w:rsidRPr="00E5561E">
        <w:rPr>
          <w:rFonts w:ascii="Times New Roman" w:hAnsi="Times New Roman" w:cs="Times New Roman"/>
          <w:sz w:val="24"/>
          <w:szCs w:val="24"/>
          <w:lang w:val="en-GB"/>
        </w:rPr>
        <w:t>orkers’ participation</w:t>
      </w:r>
      <w:r>
        <w:rPr>
          <w:rFonts w:ascii="Times New Roman" w:hAnsi="Times New Roman" w:cs="Times New Roman"/>
          <w:sz w:val="24"/>
          <w:szCs w:val="24"/>
          <w:lang w:val="en-GB"/>
        </w:rPr>
        <w:t xml:space="preserve"> was also hindered by their</w:t>
      </w:r>
      <w:r w:rsidRPr="00E5561E">
        <w:rPr>
          <w:rFonts w:ascii="Times New Roman" w:hAnsi="Times New Roman" w:cs="Times New Roman"/>
          <w:sz w:val="24"/>
          <w:szCs w:val="24"/>
          <w:lang w:val="en-GB"/>
        </w:rPr>
        <w:t xml:space="preserve"> feeling of not being heard </w:t>
      </w:r>
      <w:r w:rsidR="00CA1FE3">
        <w:rPr>
          <w:rFonts w:ascii="Times New Roman" w:hAnsi="Times New Roman" w:cs="Times New Roman"/>
          <w:sz w:val="24"/>
          <w:szCs w:val="24"/>
          <w:lang w:val="en-GB"/>
        </w:rPr>
        <w:t>with</w:t>
      </w:r>
      <w:r w:rsidRPr="00E5561E">
        <w:rPr>
          <w:rFonts w:ascii="Times New Roman" w:hAnsi="Times New Roman" w:cs="Times New Roman"/>
          <w:sz w:val="24"/>
          <w:szCs w:val="24"/>
          <w:lang w:val="en-GB"/>
        </w:rPr>
        <w:t xml:space="preserve">in relevant </w:t>
      </w:r>
      <w:r w:rsidR="001512F3">
        <w:rPr>
          <w:rFonts w:ascii="Times New Roman" w:hAnsi="Times New Roman" w:cs="Times New Roman"/>
          <w:sz w:val="24"/>
          <w:szCs w:val="24"/>
          <w:lang w:val="en-GB"/>
        </w:rPr>
        <w:t xml:space="preserve">self-management </w:t>
      </w:r>
      <w:r w:rsidRPr="00E5561E">
        <w:rPr>
          <w:rFonts w:ascii="Times New Roman" w:hAnsi="Times New Roman" w:cs="Times New Roman"/>
          <w:sz w:val="24"/>
          <w:szCs w:val="24"/>
          <w:lang w:val="en-GB"/>
        </w:rPr>
        <w:t xml:space="preserve">organs when deciding to take part in factory politics. Zora Rakić, for instance, a weaver who worked three shifts, voiced the </w:t>
      </w:r>
      <w:r w:rsidRPr="00E5561E">
        <w:rPr>
          <w:rFonts w:ascii="Times New Roman" w:hAnsi="Times New Roman" w:cs="Times New Roman"/>
          <w:sz w:val="24"/>
          <w:szCs w:val="24"/>
          <w:lang w:val="en-GB"/>
        </w:rPr>
        <w:lastRenderedPageBreak/>
        <w:t xml:space="preserve">disillusionment of many workers within the factory, saying that </w:t>
      </w:r>
      <w:r>
        <w:rPr>
          <w:rFonts w:ascii="Times New Roman" w:hAnsi="Times New Roman" w:cs="Times New Roman"/>
          <w:sz w:val="24"/>
          <w:szCs w:val="24"/>
          <w:lang w:val="en-GB"/>
        </w:rPr>
        <w:t>‘</w:t>
      </w:r>
      <w:r w:rsidRPr="00E5561E">
        <w:rPr>
          <w:rFonts w:ascii="Times New Roman" w:hAnsi="Times New Roman" w:cs="Times New Roman"/>
          <w:sz w:val="24"/>
          <w:szCs w:val="24"/>
          <w:lang w:val="en-GB"/>
        </w:rPr>
        <w:t>Women are interested, only nobody listens to women</w:t>
      </w:r>
      <w:r>
        <w:rPr>
          <w:rFonts w:ascii="Times New Roman" w:hAnsi="Times New Roman" w:cs="Times New Roman"/>
          <w:sz w:val="24"/>
          <w:szCs w:val="24"/>
          <w:lang w:val="en-GB"/>
        </w:rPr>
        <w:t>’.</w:t>
      </w:r>
      <w:r w:rsidRPr="00E5561E">
        <w:rPr>
          <w:rFonts w:ascii="Times New Roman" w:hAnsi="Times New Roman" w:cs="Times New Roman"/>
          <w:sz w:val="24"/>
          <w:szCs w:val="24"/>
          <w:lang w:val="en-GB"/>
        </w:rPr>
        <w:t xml:space="preserve"> She had been a member of the party and tried to revive the local </w:t>
      </w:r>
      <w:r w:rsidRPr="00E5561E">
        <w:rPr>
          <w:rFonts w:ascii="Times New Roman" w:hAnsi="Times New Roman" w:cs="Times New Roman"/>
          <w:i/>
          <w:sz w:val="24"/>
          <w:szCs w:val="24"/>
          <w:lang w:val="en-GB"/>
        </w:rPr>
        <w:t>aktiv žena</w:t>
      </w:r>
      <w:r w:rsidRPr="00E5561E">
        <w:rPr>
          <w:rFonts w:ascii="Times New Roman" w:hAnsi="Times New Roman" w:cs="Times New Roman"/>
          <w:sz w:val="24"/>
          <w:szCs w:val="24"/>
          <w:lang w:val="en-GB"/>
        </w:rPr>
        <w:t xml:space="preserve">, she said, but workers, especially young women, were sceptical when invited to take part in party politics. They would tell Zora: </w:t>
      </w:r>
      <w:r>
        <w:rPr>
          <w:rFonts w:ascii="Times New Roman" w:hAnsi="Times New Roman" w:cs="Times New Roman"/>
          <w:sz w:val="24"/>
          <w:szCs w:val="24"/>
          <w:lang w:val="en-GB"/>
        </w:rPr>
        <w:t>‘</w:t>
      </w:r>
      <w:r w:rsidRPr="00E5561E">
        <w:rPr>
          <w:rFonts w:ascii="Times New Roman" w:hAnsi="Times New Roman" w:cs="Times New Roman"/>
          <w:sz w:val="24"/>
          <w:szCs w:val="24"/>
          <w:lang w:val="en-GB"/>
        </w:rPr>
        <w:t>Comrade, what do you get from being a member of the League of Communists, and who listens to you at all?</w:t>
      </w:r>
      <w:r>
        <w:rPr>
          <w:rFonts w:ascii="Times New Roman" w:hAnsi="Times New Roman" w:cs="Times New Roman"/>
          <w:sz w:val="24"/>
          <w:szCs w:val="24"/>
          <w:lang w:val="en-GB"/>
        </w:rPr>
        <w:t>’</w:t>
      </w:r>
      <w:r w:rsidRPr="00E5561E">
        <w:rPr>
          <w:rStyle w:val="EndnoteReference"/>
          <w:rFonts w:ascii="Times New Roman" w:hAnsi="Times New Roman" w:cs="Times New Roman"/>
          <w:sz w:val="24"/>
          <w:szCs w:val="24"/>
          <w:lang w:val="en-GB"/>
        </w:rPr>
        <w:endnoteReference w:id="71"/>
      </w:r>
      <w:r w:rsidRPr="00E5561E">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Such disillusionment reflected the longstanding conflict between the male party leadership and women’s organizations, which often were left to deal with ‘women’s issues’ </w:t>
      </w:r>
      <w:r w:rsidR="00CA1FE3">
        <w:rPr>
          <w:rFonts w:ascii="Times New Roman" w:hAnsi="Times New Roman" w:cs="Times New Roman"/>
          <w:sz w:val="24"/>
          <w:szCs w:val="24"/>
          <w:lang w:val="en-GB"/>
        </w:rPr>
        <w:t xml:space="preserve">and </w:t>
      </w:r>
      <w:r>
        <w:rPr>
          <w:rFonts w:ascii="Times New Roman" w:hAnsi="Times New Roman" w:cs="Times New Roman"/>
          <w:sz w:val="24"/>
          <w:szCs w:val="24"/>
          <w:lang w:val="en-GB"/>
        </w:rPr>
        <w:t>which were not considered at management level.</w:t>
      </w:r>
      <w:r>
        <w:rPr>
          <w:rStyle w:val="EndnoteReference"/>
          <w:rFonts w:ascii="Times New Roman" w:hAnsi="Times New Roman" w:cs="Times New Roman"/>
          <w:sz w:val="24"/>
          <w:szCs w:val="24"/>
          <w:lang w:val="en-GB"/>
        </w:rPr>
        <w:endnoteReference w:id="72"/>
      </w:r>
    </w:p>
    <w:p w14:paraId="53A36E50" w14:textId="6E5101E5" w:rsidR="0027058A" w:rsidRDefault="0027058A" w:rsidP="00E10CDF">
      <w:pPr>
        <w:spacing w:line="480" w:lineRule="auto"/>
        <w:ind w:firstLine="567"/>
        <w:jc w:val="both"/>
        <w:rPr>
          <w:rFonts w:ascii="Times New Roman" w:hAnsi="Times New Roman" w:cs="Times New Roman"/>
          <w:sz w:val="24"/>
          <w:szCs w:val="24"/>
          <w:lang w:val="en-GB"/>
        </w:rPr>
      </w:pPr>
      <w:r w:rsidRPr="00E5561E">
        <w:rPr>
          <w:rFonts w:ascii="Times New Roman" w:hAnsi="Times New Roman" w:cs="Times New Roman"/>
          <w:sz w:val="24"/>
          <w:szCs w:val="24"/>
          <w:lang w:val="en-GB"/>
        </w:rPr>
        <w:t xml:space="preserve">Despite widespread disillusionment, however, women’s participation </w:t>
      </w:r>
      <w:r w:rsidR="00CA1FE3">
        <w:rPr>
          <w:rFonts w:ascii="Times New Roman" w:hAnsi="Times New Roman" w:cs="Times New Roman"/>
          <w:sz w:val="24"/>
          <w:szCs w:val="24"/>
          <w:lang w:val="en-GB"/>
        </w:rPr>
        <w:t>within</w:t>
      </w:r>
      <w:r w:rsidRPr="00E5561E">
        <w:rPr>
          <w:rFonts w:ascii="Times New Roman" w:hAnsi="Times New Roman" w:cs="Times New Roman"/>
          <w:sz w:val="24"/>
          <w:szCs w:val="24"/>
          <w:lang w:val="en-GB"/>
        </w:rPr>
        <w:t xml:space="preserve"> self-management organs was seen by KDAŽ republican and local activists as the only way to tackle the multiple issues affecting female workers. In her intervention during the roundtable, Brigita </w:t>
      </w:r>
      <w:r>
        <w:rPr>
          <w:rFonts w:ascii="Times New Roman" w:hAnsi="Times New Roman" w:cs="Times New Roman"/>
          <w:sz w:val="24"/>
          <w:szCs w:val="24"/>
          <w:lang w:val="en-GB"/>
        </w:rPr>
        <w:t>Ferderber</w:t>
      </w:r>
      <w:r w:rsidRPr="00E5561E">
        <w:rPr>
          <w:rFonts w:ascii="Times New Roman" w:hAnsi="Times New Roman" w:cs="Times New Roman"/>
          <w:sz w:val="24"/>
          <w:szCs w:val="24"/>
          <w:lang w:val="en-GB"/>
        </w:rPr>
        <w:t xml:space="preserve"> expressed once again her willingness to tackle working women’s social woes through existing institutions. She stated that more funds for working organizations needed to be reserved </w:t>
      </w:r>
      <w:r w:rsidR="001512F3">
        <w:rPr>
          <w:rFonts w:ascii="Times New Roman" w:hAnsi="Times New Roman" w:cs="Times New Roman"/>
          <w:sz w:val="24"/>
          <w:szCs w:val="24"/>
          <w:lang w:val="en-GB"/>
        </w:rPr>
        <w:t>for</w:t>
      </w:r>
      <w:r w:rsidRPr="00E5561E">
        <w:rPr>
          <w:rFonts w:ascii="Times New Roman" w:hAnsi="Times New Roman" w:cs="Times New Roman"/>
          <w:sz w:val="24"/>
          <w:szCs w:val="24"/>
          <w:lang w:val="en-GB"/>
        </w:rPr>
        <w:t xml:space="preserve"> social reproduction and families’ needs. Also, more women needed to be involved in politics, to make sure that the decisions taken in self-management organs would answer real needs: </w:t>
      </w:r>
    </w:p>
    <w:p w14:paraId="3462E3AC" w14:textId="202DE137" w:rsidR="0027058A" w:rsidRPr="00E5561E" w:rsidRDefault="0027058A" w:rsidP="005B1E21">
      <w:pPr>
        <w:spacing w:line="480" w:lineRule="auto"/>
        <w:ind w:left="567" w:right="567"/>
        <w:jc w:val="both"/>
        <w:rPr>
          <w:rFonts w:ascii="Times New Roman" w:hAnsi="Times New Roman" w:cs="Times New Roman"/>
          <w:sz w:val="24"/>
          <w:szCs w:val="24"/>
          <w:lang w:val="en-GB"/>
        </w:rPr>
      </w:pPr>
      <w:r w:rsidRPr="00E5561E">
        <w:rPr>
          <w:rFonts w:ascii="Times New Roman" w:hAnsi="Times New Roman" w:cs="Times New Roman"/>
          <w:sz w:val="24"/>
          <w:szCs w:val="24"/>
          <w:lang w:val="en-GB"/>
        </w:rPr>
        <w:t>We only have 178 women today in managing institutions. If women won’t take up such roles, if they do not take part in self-managed decision-making when acute problems are being dealt with, then those problems will further remain unsolved. This is due to the fact that, given the structure of the local workforce, willingly or unwillingly the presence of women in decision-making has a great significance in bringing up the problems of socio-political structures, within the self-managed life of the collective.</w:t>
      </w:r>
      <w:r w:rsidRPr="00E5561E">
        <w:rPr>
          <w:rStyle w:val="EndnoteReference"/>
          <w:rFonts w:ascii="Times New Roman" w:hAnsi="Times New Roman" w:cs="Times New Roman"/>
          <w:sz w:val="24"/>
          <w:szCs w:val="24"/>
          <w:lang w:val="en-GB"/>
        </w:rPr>
        <w:endnoteReference w:id="73"/>
      </w:r>
      <w:r w:rsidRPr="00E5561E">
        <w:rPr>
          <w:rFonts w:ascii="Times New Roman" w:hAnsi="Times New Roman" w:cs="Times New Roman"/>
          <w:sz w:val="24"/>
          <w:szCs w:val="24"/>
          <w:lang w:val="en-GB"/>
        </w:rPr>
        <w:t xml:space="preserve"> </w:t>
      </w:r>
    </w:p>
    <w:p w14:paraId="3A871F35" w14:textId="7F79A60B" w:rsidR="0027058A" w:rsidRDefault="0027058A" w:rsidP="005B1E21">
      <w:pPr>
        <w:spacing w:line="480" w:lineRule="auto"/>
        <w:jc w:val="both"/>
        <w:rPr>
          <w:rFonts w:ascii="Times New Roman" w:hAnsi="Times New Roman" w:cs="Times New Roman"/>
          <w:sz w:val="24"/>
          <w:szCs w:val="24"/>
          <w:lang w:val="en-GB"/>
        </w:rPr>
      </w:pPr>
      <w:r w:rsidRPr="00E5561E">
        <w:rPr>
          <w:rFonts w:ascii="Times New Roman" w:hAnsi="Times New Roman" w:cs="Times New Roman"/>
          <w:sz w:val="24"/>
          <w:szCs w:val="24"/>
          <w:lang w:val="en-GB"/>
        </w:rPr>
        <w:lastRenderedPageBreak/>
        <w:t>Fe</w:t>
      </w:r>
      <w:r>
        <w:rPr>
          <w:rFonts w:ascii="Times New Roman" w:hAnsi="Times New Roman" w:cs="Times New Roman"/>
          <w:sz w:val="24"/>
          <w:szCs w:val="24"/>
          <w:lang w:val="en-GB"/>
        </w:rPr>
        <w:t>rderber</w:t>
      </w:r>
      <w:r w:rsidRPr="00E5561E">
        <w:rPr>
          <w:rFonts w:ascii="Times New Roman" w:hAnsi="Times New Roman" w:cs="Times New Roman"/>
          <w:sz w:val="24"/>
          <w:szCs w:val="24"/>
          <w:lang w:val="en-GB"/>
        </w:rPr>
        <w:t xml:space="preserve"> listed again the pressing issues in the cotton mill, namely health services, food provision, holiday facilities and the like. Housing, too, was still on Brigita's mind, and she </w:t>
      </w:r>
      <w:r>
        <w:rPr>
          <w:rFonts w:ascii="Times New Roman" w:hAnsi="Times New Roman" w:cs="Times New Roman"/>
          <w:sz w:val="24"/>
          <w:szCs w:val="24"/>
          <w:lang w:val="en-GB"/>
        </w:rPr>
        <w:t xml:space="preserve">concluded her intervention regretting </w:t>
      </w:r>
      <w:r w:rsidRPr="00E5561E">
        <w:rPr>
          <w:rFonts w:ascii="Times New Roman" w:hAnsi="Times New Roman" w:cs="Times New Roman"/>
          <w:sz w:val="24"/>
          <w:szCs w:val="24"/>
          <w:lang w:val="en-GB"/>
        </w:rPr>
        <w:t>that the housing committee had not yet managed to provide housing to families with multiple children</w:t>
      </w:r>
      <w:r>
        <w:rPr>
          <w:rFonts w:ascii="Times New Roman" w:hAnsi="Times New Roman" w:cs="Times New Roman"/>
          <w:sz w:val="24"/>
          <w:szCs w:val="24"/>
          <w:lang w:val="en-GB"/>
        </w:rPr>
        <w:t>:</w:t>
      </w:r>
      <w:r w:rsidRPr="00E5561E">
        <w:rPr>
          <w:rFonts w:ascii="Times New Roman" w:hAnsi="Times New Roman" w:cs="Times New Roman"/>
          <w:sz w:val="24"/>
          <w:szCs w:val="24"/>
          <w:lang w:val="en-GB"/>
        </w:rPr>
        <w:t xml:space="preserve"> </w:t>
      </w:r>
    </w:p>
    <w:p w14:paraId="218F3181" w14:textId="1162FC01" w:rsidR="0027058A" w:rsidRPr="00E5561E" w:rsidRDefault="0027058A" w:rsidP="005B1E21">
      <w:pPr>
        <w:spacing w:line="480" w:lineRule="auto"/>
        <w:ind w:left="567" w:right="567"/>
        <w:jc w:val="both"/>
        <w:rPr>
          <w:rFonts w:ascii="Times New Roman" w:hAnsi="Times New Roman" w:cs="Times New Roman"/>
          <w:sz w:val="24"/>
          <w:szCs w:val="24"/>
          <w:lang w:val="en-GB"/>
        </w:rPr>
      </w:pPr>
      <w:r w:rsidRPr="00E5561E">
        <w:rPr>
          <w:rFonts w:ascii="Times New Roman" w:hAnsi="Times New Roman" w:cs="Times New Roman"/>
          <w:sz w:val="24"/>
          <w:szCs w:val="24"/>
          <w:lang w:val="en-GB"/>
        </w:rPr>
        <w:t>We cannot think of ourselves as a socialist country if, for instance, we cannot guarantee a flat to a single mother with children after twenty years of work. The humanization of relations between people should come to the fore. This is about us, about our self-managing agreement, not about the law.</w:t>
      </w:r>
      <w:r w:rsidRPr="00E5561E">
        <w:rPr>
          <w:rStyle w:val="EndnoteReference"/>
          <w:rFonts w:ascii="Times New Roman" w:hAnsi="Times New Roman" w:cs="Times New Roman"/>
          <w:sz w:val="24"/>
          <w:szCs w:val="24"/>
          <w:lang w:val="en-GB"/>
        </w:rPr>
        <w:endnoteReference w:id="74"/>
      </w:r>
      <w:r w:rsidRPr="00E5561E">
        <w:rPr>
          <w:rFonts w:ascii="Times New Roman" w:hAnsi="Times New Roman" w:cs="Times New Roman"/>
          <w:sz w:val="24"/>
          <w:szCs w:val="24"/>
          <w:lang w:val="en-GB"/>
        </w:rPr>
        <w:t xml:space="preserve"> </w:t>
      </w:r>
    </w:p>
    <w:p w14:paraId="5073F9CD" w14:textId="77777777" w:rsidR="00E75171" w:rsidRDefault="0027058A" w:rsidP="005B1E21">
      <w:pPr>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Such critical remarks – aimed at ameliorating the self-management system - were often present both in the women’s press and in workplace periodicals. </w:t>
      </w:r>
    </w:p>
    <w:p w14:paraId="45B4C12D" w14:textId="78A57FC2" w:rsidR="0027058A" w:rsidRDefault="00E75171" w:rsidP="00E10CDF">
      <w:pPr>
        <w:spacing w:line="48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Thus, a</w:t>
      </w:r>
      <w:r w:rsidR="0027058A" w:rsidRPr="00E5561E">
        <w:rPr>
          <w:rFonts w:ascii="Times New Roman" w:hAnsi="Times New Roman" w:cs="Times New Roman"/>
          <w:sz w:val="24"/>
          <w:szCs w:val="24"/>
          <w:lang w:val="en-GB"/>
        </w:rPr>
        <w:t>s shown by this last intervention and by the roundtable</w:t>
      </w:r>
      <w:r w:rsidR="0027058A">
        <w:rPr>
          <w:rFonts w:ascii="Times New Roman" w:hAnsi="Times New Roman" w:cs="Times New Roman"/>
          <w:sz w:val="24"/>
          <w:szCs w:val="24"/>
          <w:lang w:val="en-GB"/>
        </w:rPr>
        <w:t xml:space="preserve"> overall</w:t>
      </w:r>
      <w:r w:rsidR="0027058A" w:rsidRPr="00E5561E">
        <w:rPr>
          <w:rFonts w:ascii="Times New Roman" w:hAnsi="Times New Roman" w:cs="Times New Roman"/>
          <w:sz w:val="24"/>
          <w:szCs w:val="24"/>
          <w:lang w:val="en-GB"/>
        </w:rPr>
        <w:t>, both</w:t>
      </w:r>
      <w:r w:rsidR="0027058A">
        <w:rPr>
          <w:rFonts w:ascii="Times New Roman" w:hAnsi="Times New Roman" w:cs="Times New Roman"/>
          <w:sz w:val="24"/>
          <w:szCs w:val="24"/>
          <w:lang w:val="en-GB"/>
        </w:rPr>
        <w:t xml:space="preserve"> reflexive and representative sources can present significant possibilities for social historians interested in the microcosms of factory and locality. The statements of local KDAŽ representatives </w:t>
      </w:r>
      <w:r w:rsidR="0027058A" w:rsidRPr="00E5561E">
        <w:rPr>
          <w:rFonts w:ascii="Times New Roman" w:hAnsi="Times New Roman" w:cs="Times New Roman"/>
          <w:sz w:val="24"/>
          <w:szCs w:val="24"/>
          <w:lang w:val="en-GB"/>
        </w:rPr>
        <w:t xml:space="preserve">highlight the ambivalences of the socialist politics of gender equality, and their </w:t>
      </w:r>
      <w:r w:rsidR="0027058A">
        <w:rPr>
          <w:rFonts w:ascii="Times New Roman" w:hAnsi="Times New Roman" w:cs="Times New Roman"/>
          <w:sz w:val="24"/>
          <w:szCs w:val="24"/>
          <w:lang w:val="en-GB"/>
        </w:rPr>
        <w:t>translations</w:t>
      </w:r>
      <w:r w:rsidR="0027058A" w:rsidRPr="00E5561E">
        <w:rPr>
          <w:rFonts w:ascii="Times New Roman" w:hAnsi="Times New Roman" w:cs="Times New Roman"/>
          <w:sz w:val="24"/>
          <w:szCs w:val="24"/>
          <w:lang w:val="en-GB"/>
        </w:rPr>
        <w:t xml:space="preserve"> and contestations at the local level, especially when it came to </w:t>
      </w:r>
      <w:r w:rsidR="0027058A" w:rsidRPr="00E5561E">
        <w:rPr>
          <w:rFonts w:ascii="Times New Roman" w:hAnsi="Times New Roman" w:cs="Times New Roman"/>
          <w:bCs/>
          <w:sz w:val="24"/>
          <w:szCs w:val="24"/>
          <w:shd w:val="clear" w:color="auto" w:fill="FFFFFF"/>
          <w:lang w:val="en-GB"/>
        </w:rPr>
        <w:t xml:space="preserve">working mothers’ difficulties in combining productive and reproductive labour. They also showcase the different perspectives present within the KDAŽ, </w:t>
      </w:r>
      <w:r w:rsidR="0027058A">
        <w:rPr>
          <w:rFonts w:ascii="Times New Roman" w:hAnsi="Times New Roman" w:cs="Times New Roman"/>
          <w:bCs/>
          <w:sz w:val="24"/>
          <w:szCs w:val="24"/>
          <w:shd w:val="clear" w:color="auto" w:fill="FFFFFF"/>
          <w:lang w:val="en-GB"/>
        </w:rPr>
        <w:t xml:space="preserve">which allowed for a dialogue between </w:t>
      </w:r>
      <w:r w:rsidR="0027058A" w:rsidRPr="00E5561E">
        <w:rPr>
          <w:rFonts w:ascii="Times New Roman" w:hAnsi="Times New Roman" w:cs="Times New Roman"/>
          <w:bCs/>
          <w:sz w:val="24"/>
          <w:szCs w:val="24"/>
          <w:shd w:val="clear" w:color="auto" w:fill="FFFFFF"/>
          <w:lang w:val="en-GB"/>
        </w:rPr>
        <w:t xml:space="preserve">federal, republican and municipal activists, </w:t>
      </w:r>
      <w:r w:rsidR="0027058A">
        <w:rPr>
          <w:rFonts w:ascii="Times New Roman" w:hAnsi="Times New Roman" w:cs="Times New Roman"/>
          <w:bCs/>
          <w:sz w:val="24"/>
          <w:szCs w:val="24"/>
          <w:shd w:val="clear" w:color="auto" w:fill="FFFFFF"/>
          <w:lang w:val="en-GB"/>
        </w:rPr>
        <w:t>and also for the</w:t>
      </w:r>
      <w:r w:rsidR="0027058A" w:rsidRPr="00E5561E">
        <w:rPr>
          <w:rFonts w:ascii="Times New Roman" w:hAnsi="Times New Roman" w:cs="Times New Roman"/>
          <w:bCs/>
          <w:sz w:val="24"/>
          <w:szCs w:val="24"/>
          <w:shd w:val="clear" w:color="auto" w:fill="FFFFFF"/>
          <w:lang w:val="en-GB"/>
        </w:rPr>
        <w:t xml:space="preserve"> </w:t>
      </w:r>
      <w:r w:rsidR="0027058A">
        <w:rPr>
          <w:rFonts w:ascii="Times New Roman" w:hAnsi="Times New Roman" w:cs="Times New Roman"/>
          <w:bCs/>
          <w:sz w:val="24"/>
          <w:szCs w:val="24"/>
          <w:shd w:val="clear" w:color="auto" w:fill="FFFFFF"/>
          <w:lang w:val="en-GB"/>
        </w:rPr>
        <w:t>voicing</w:t>
      </w:r>
      <w:r w:rsidR="0027058A" w:rsidRPr="00E5561E">
        <w:rPr>
          <w:rFonts w:ascii="Times New Roman" w:hAnsi="Times New Roman" w:cs="Times New Roman"/>
          <w:bCs/>
          <w:sz w:val="24"/>
          <w:szCs w:val="24"/>
          <w:shd w:val="clear" w:color="auto" w:fill="FFFFFF"/>
          <w:lang w:val="en-GB"/>
        </w:rPr>
        <w:t xml:space="preserve"> of ordinary workers</w:t>
      </w:r>
      <w:r w:rsidR="0027058A">
        <w:rPr>
          <w:rFonts w:ascii="Times New Roman" w:hAnsi="Times New Roman" w:cs="Times New Roman"/>
          <w:bCs/>
          <w:sz w:val="24"/>
          <w:szCs w:val="24"/>
          <w:shd w:val="clear" w:color="auto" w:fill="FFFFFF"/>
          <w:lang w:val="en-GB"/>
        </w:rPr>
        <w:t>’ concerns</w:t>
      </w:r>
      <w:r w:rsidR="0027058A" w:rsidRPr="00E5561E">
        <w:rPr>
          <w:rFonts w:ascii="Times New Roman" w:hAnsi="Times New Roman" w:cs="Times New Roman"/>
          <w:bCs/>
          <w:sz w:val="24"/>
          <w:szCs w:val="24"/>
          <w:shd w:val="clear" w:color="auto" w:fill="FFFFFF"/>
          <w:lang w:val="en-GB"/>
        </w:rPr>
        <w:t xml:space="preserve">, albeit </w:t>
      </w:r>
      <w:r w:rsidR="0027058A">
        <w:rPr>
          <w:rFonts w:ascii="Times New Roman" w:hAnsi="Times New Roman" w:cs="Times New Roman"/>
          <w:bCs/>
          <w:sz w:val="24"/>
          <w:szCs w:val="24"/>
          <w:shd w:val="clear" w:color="auto" w:fill="FFFFFF"/>
          <w:lang w:val="en-GB"/>
        </w:rPr>
        <w:t>often</w:t>
      </w:r>
      <w:r w:rsidR="0027058A" w:rsidRPr="00E5561E">
        <w:rPr>
          <w:rFonts w:ascii="Times New Roman" w:hAnsi="Times New Roman" w:cs="Times New Roman"/>
          <w:bCs/>
          <w:sz w:val="24"/>
          <w:szCs w:val="24"/>
          <w:shd w:val="clear" w:color="auto" w:fill="FFFFFF"/>
          <w:lang w:val="en-GB"/>
        </w:rPr>
        <w:t xml:space="preserve"> those involved in socio-political organizations and party politics. </w:t>
      </w:r>
      <w:r w:rsidR="0027058A" w:rsidRPr="001754CC">
        <w:rPr>
          <w:rFonts w:ascii="Times New Roman" w:hAnsi="Times New Roman" w:cs="Times New Roman"/>
          <w:bCs/>
          <w:sz w:val="24"/>
          <w:szCs w:val="24"/>
          <w:shd w:val="clear" w:color="auto" w:fill="FFFFFF"/>
          <w:lang w:val="en-GB"/>
        </w:rPr>
        <w:t>Certainly</w:t>
      </w:r>
      <w:r w:rsidR="0027058A">
        <w:rPr>
          <w:rFonts w:ascii="Times New Roman" w:hAnsi="Times New Roman" w:cs="Times New Roman"/>
          <w:bCs/>
          <w:sz w:val="24"/>
          <w:szCs w:val="24"/>
          <w:shd w:val="clear" w:color="auto" w:fill="FFFFFF"/>
          <w:lang w:val="en-GB"/>
        </w:rPr>
        <w:t>,</w:t>
      </w:r>
      <w:r w:rsidR="0027058A" w:rsidRPr="001754CC">
        <w:rPr>
          <w:rFonts w:ascii="Times New Roman" w:hAnsi="Times New Roman" w:cs="Times New Roman"/>
          <w:bCs/>
          <w:sz w:val="24"/>
          <w:szCs w:val="24"/>
          <w:shd w:val="clear" w:color="auto" w:fill="FFFFFF"/>
          <w:lang w:val="en-GB"/>
        </w:rPr>
        <w:t xml:space="preserve"> these sources should not be seen as unmediated, especially when it comes to </w:t>
      </w:r>
      <w:r w:rsidR="0027058A" w:rsidRPr="00042B4A">
        <w:rPr>
          <w:rFonts w:ascii="Times New Roman" w:hAnsi="Times New Roman" w:cs="Times New Roman"/>
          <w:bCs/>
          <w:sz w:val="24"/>
          <w:szCs w:val="24"/>
          <w:shd w:val="clear" w:color="auto" w:fill="FFFFFF"/>
          <w:lang w:val="en-GB"/>
        </w:rPr>
        <w:t>representative</w:t>
      </w:r>
      <w:r w:rsidR="0027058A" w:rsidRPr="001754CC">
        <w:rPr>
          <w:rFonts w:ascii="Times New Roman" w:hAnsi="Times New Roman" w:cs="Times New Roman"/>
          <w:bCs/>
          <w:sz w:val="24"/>
          <w:szCs w:val="24"/>
          <w:shd w:val="clear" w:color="auto" w:fill="FFFFFF"/>
          <w:lang w:val="en-GB"/>
        </w:rPr>
        <w:t xml:space="preserve"> sources such as official publications</w:t>
      </w:r>
      <w:r w:rsidR="0027058A" w:rsidRPr="001754CC">
        <w:rPr>
          <w:rFonts w:ascii="Times New Roman" w:eastAsiaTheme="minorEastAsia" w:hAnsi="Times New Roman" w:cs="Times New Roman"/>
          <w:color w:val="auto"/>
          <w:sz w:val="24"/>
          <w:szCs w:val="24"/>
          <w:lang w:val="en-GB"/>
        </w:rPr>
        <w:t>,</w:t>
      </w:r>
      <w:r w:rsidR="0027058A" w:rsidRPr="001754CC">
        <w:rPr>
          <w:rFonts w:ascii="Times New Roman" w:hAnsi="Times New Roman" w:cs="Times New Roman"/>
          <w:bCs/>
          <w:sz w:val="24"/>
          <w:szCs w:val="24"/>
          <w:shd w:val="clear" w:color="auto" w:fill="FFFFFF"/>
          <w:lang w:val="en-GB"/>
        </w:rPr>
        <w:t xml:space="preserve"> but they nonetheless allow social historians to grasp some of the issue at stake when it comes to </w:t>
      </w:r>
      <w:r w:rsidR="0027058A">
        <w:rPr>
          <w:rFonts w:ascii="Times New Roman" w:hAnsi="Times New Roman" w:cs="Times New Roman"/>
          <w:bCs/>
          <w:sz w:val="24"/>
          <w:szCs w:val="24"/>
          <w:shd w:val="clear" w:color="auto" w:fill="FFFFFF"/>
          <w:lang w:val="en-GB"/>
        </w:rPr>
        <w:t>intersections</w:t>
      </w:r>
      <w:r w:rsidR="0027058A" w:rsidRPr="001754CC">
        <w:rPr>
          <w:rFonts w:ascii="Times New Roman" w:hAnsi="Times New Roman" w:cs="Times New Roman"/>
          <w:bCs/>
          <w:sz w:val="24"/>
          <w:szCs w:val="24"/>
          <w:shd w:val="clear" w:color="auto" w:fill="FFFFFF"/>
          <w:lang w:val="en-GB"/>
        </w:rPr>
        <w:t xml:space="preserve"> of labour and gender</w:t>
      </w:r>
      <w:r w:rsidR="0027058A">
        <w:rPr>
          <w:rFonts w:ascii="Times New Roman" w:hAnsi="Times New Roman" w:cs="Times New Roman"/>
          <w:bCs/>
          <w:sz w:val="24"/>
          <w:szCs w:val="24"/>
          <w:shd w:val="clear" w:color="auto" w:fill="FFFFFF"/>
          <w:lang w:val="en-GB"/>
        </w:rPr>
        <w:t xml:space="preserve"> history</w:t>
      </w:r>
      <w:r w:rsidR="0027058A" w:rsidRPr="001754CC">
        <w:rPr>
          <w:rFonts w:ascii="Times New Roman" w:hAnsi="Times New Roman" w:cs="Times New Roman"/>
          <w:bCs/>
          <w:sz w:val="24"/>
          <w:szCs w:val="24"/>
          <w:shd w:val="clear" w:color="auto" w:fill="FFFFFF"/>
          <w:lang w:val="en-GB"/>
        </w:rPr>
        <w:t xml:space="preserve"> in different localities. </w:t>
      </w:r>
      <w:r w:rsidR="0027058A" w:rsidRPr="001754CC">
        <w:rPr>
          <w:rFonts w:ascii="Times New Roman" w:hAnsi="Times New Roman" w:cs="Times New Roman"/>
          <w:bCs/>
          <w:sz w:val="24"/>
          <w:szCs w:val="24"/>
          <w:shd w:val="clear" w:color="auto" w:fill="FFFFFF"/>
          <w:lang w:val="en-GB"/>
        </w:rPr>
        <w:lastRenderedPageBreak/>
        <w:t>They</w:t>
      </w:r>
      <w:r w:rsidR="0027058A" w:rsidRPr="00E5561E">
        <w:rPr>
          <w:rFonts w:ascii="Times New Roman" w:hAnsi="Times New Roman" w:cs="Times New Roman"/>
          <w:bCs/>
          <w:sz w:val="24"/>
          <w:szCs w:val="24"/>
          <w:shd w:val="clear" w:color="auto" w:fill="FFFFFF"/>
          <w:lang w:val="en-GB"/>
        </w:rPr>
        <w:t xml:space="preserve"> also allow historians to get a sense of local activists’ political agency, and of the ways in which </w:t>
      </w:r>
      <w:r w:rsidR="0027058A">
        <w:rPr>
          <w:rFonts w:ascii="Times New Roman" w:hAnsi="Times New Roman" w:cs="Times New Roman"/>
          <w:bCs/>
          <w:sz w:val="24"/>
          <w:szCs w:val="24"/>
          <w:shd w:val="clear" w:color="auto" w:fill="FFFFFF"/>
          <w:lang w:val="en-GB"/>
        </w:rPr>
        <w:t>female representatives</w:t>
      </w:r>
      <w:r w:rsidR="0027058A" w:rsidRPr="00E5561E">
        <w:rPr>
          <w:rFonts w:ascii="Times New Roman" w:hAnsi="Times New Roman" w:cs="Times New Roman"/>
          <w:bCs/>
          <w:sz w:val="24"/>
          <w:szCs w:val="24"/>
          <w:shd w:val="clear" w:color="auto" w:fill="FFFFFF"/>
          <w:lang w:val="en-GB"/>
        </w:rPr>
        <w:t xml:space="preserve"> negotiated the KDAŽ mandate of improving women’s position at the local level</w:t>
      </w:r>
      <w:r w:rsidR="0027058A">
        <w:rPr>
          <w:rFonts w:ascii="Times New Roman" w:hAnsi="Times New Roman" w:cs="Times New Roman"/>
          <w:bCs/>
          <w:sz w:val="24"/>
          <w:szCs w:val="24"/>
          <w:shd w:val="clear" w:color="auto" w:fill="FFFFFF"/>
          <w:lang w:val="en-GB"/>
        </w:rPr>
        <w:t xml:space="preserve"> by inhabiting socialist norms and by striving to enact change within </w:t>
      </w:r>
      <w:r w:rsidR="0027058A" w:rsidRPr="00E5561E">
        <w:rPr>
          <w:rFonts w:ascii="Times New Roman" w:hAnsi="Times New Roman" w:cs="Times New Roman"/>
          <w:bCs/>
          <w:sz w:val="24"/>
          <w:szCs w:val="24"/>
          <w:shd w:val="clear" w:color="auto" w:fill="FFFFFF"/>
          <w:lang w:val="en-GB"/>
        </w:rPr>
        <w:t>municipal and workplace institutions</w:t>
      </w:r>
      <w:r>
        <w:rPr>
          <w:rFonts w:ascii="Times New Roman" w:hAnsi="Times New Roman" w:cs="Times New Roman"/>
          <w:bCs/>
          <w:sz w:val="24"/>
          <w:szCs w:val="24"/>
          <w:shd w:val="clear" w:color="auto" w:fill="FFFFFF"/>
          <w:lang w:val="en-GB"/>
        </w:rPr>
        <w:t xml:space="preserve">. This is exemplified in </w:t>
      </w:r>
      <w:r w:rsidR="0027058A" w:rsidRPr="00E5561E">
        <w:rPr>
          <w:rFonts w:ascii="Times New Roman" w:hAnsi="Times New Roman" w:cs="Times New Roman"/>
          <w:bCs/>
          <w:sz w:val="24"/>
          <w:szCs w:val="24"/>
          <w:shd w:val="clear" w:color="auto" w:fill="FFFFFF"/>
          <w:lang w:val="en-GB"/>
        </w:rPr>
        <w:t xml:space="preserve">the case of middle manager and KDAŽ municipal president </w:t>
      </w:r>
      <w:r w:rsidR="0027058A" w:rsidRPr="00E5561E">
        <w:rPr>
          <w:rFonts w:ascii="Times New Roman" w:hAnsi="Times New Roman" w:cs="Times New Roman"/>
          <w:sz w:val="24"/>
          <w:szCs w:val="24"/>
          <w:lang w:val="en-GB"/>
        </w:rPr>
        <w:t xml:space="preserve">Brigita </w:t>
      </w:r>
      <w:r w:rsidR="0027058A">
        <w:rPr>
          <w:rFonts w:ascii="Times New Roman" w:hAnsi="Times New Roman" w:cs="Times New Roman"/>
          <w:sz w:val="24"/>
          <w:szCs w:val="24"/>
          <w:lang w:val="en-GB"/>
        </w:rPr>
        <w:t>Ferderber</w:t>
      </w:r>
      <w:r w:rsidR="0027058A" w:rsidRPr="00E5561E">
        <w:rPr>
          <w:rFonts w:ascii="Times New Roman" w:hAnsi="Times New Roman" w:cs="Times New Roman"/>
          <w:sz w:val="24"/>
          <w:szCs w:val="24"/>
          <w:lang w:val="en-GB"/>
        </w:rPr>
        <w:t>, who str</w:t>
      </w:r>
      <w:r>
        <w:rPr>
          <w:rFonts w:ascii="Times New Roman" w:hAnsi="Times New Roman" w:cs="Times New Roman"/>
          <w:sz w:val="24"/>
          <w:szCs w:val="24"/>
          <w:lang w:val="en-GB"/>
        </w:rPr>
        <w:t>ove</w:t>
      </w:r>
      <w:r w:rsidR="0027058A" w:rsidRPr="00E5561E">
        <w:rPr>
          <w:rFonts w:ascii="Times New Roman" w:hAnsi="Times New Roman" w:cs="Times New Roman"/>
          <w:sz w:val="24"/>
          <w:szCs w:val="24"/>
          <w:lang w:val="en-GB"/>
        </w:rPr>
        <w:t xml:space="preserve"> to improve the housing status of working mothers in the Duga Resa cotton mill</w:t>
      </w:r>
      <w:r w:rsidR="0027058A">
        <w:rPr>
          <w:rFonts w:ascii="Times New Roman" w:hAnsi="Times New Roman" w:cs="Times New Roman"/>
          <w:sz w:val="24"/>
          <w:szCs w:val="24"/>
          <w:lang w:val="en-GB"/>
        </w:rPr>
        <w:t xml:space="preserve"> without</w:t>
      </w:r>
      <w:r>
        <w:rPr>
          <w:rFonts w:ascii="Times New Roman" w:hAnsi="Times New Roman" w:cs="Times New Roman"/>
          <w:sz w:val="24"/>
          <w:szCs w:val="24"/>
          <w:lang w:val="en-GB"/>
        </w:rPr>
        <w:t xml:space="preserve">, </w:t>
      </w:r>
      <w:r w:rsidR="0027058A">
        <w:rPr>
          <w:rFonts w:ascii="Times New Roman" w:hAnsi="Times New Roman" w:cs="Times New Roman"/>
          <w:sz w:val="24"/>
          <w:szCs w:val="24"/>
          <w:lang w:val="en-GB"/>
        </w:rPr>
        <w:t>however</w:t>
      </w:r>
      <w:r>
        <w:rPr>
          <w:rFonts w:ascii="Times New Roman" w:hAnsi="Times New Roman" w:cs="Times New Roman"/>
          <w:sz w:val="24"/>
          <w:szCs w:val="24"/>
          <w:lang w:val="en-GB"/>
        </w:rPr>
        <w:t>,</w:t>
      </w:r>
      <w:r w:rsidR="0027058A">
        <w:rPr>
          <w:rFonts w:ascii="Times New Roman" w:hAnsi="Times New Roman" w:cs="Times New Roman"/>
          <w:sz w:val="24"/>
          <w:szCs w:val="24"/>
          <w:lang w:val="en-GB"/>
        </w:rPr>
        <w:t xml:space="preserve"> giving up on workers’ discipline and productivity</w:t>
      </w:r>
      <w:r w:rsidR="0027058A" w:rsidRPr="00E5561E">
        <w:rPr>
          <w:rFonts w:ascii="Times New Roman" w:hAnsi="Times New Roman" w:cs="Times New Roman"/>
          <w:sz w:val="24"/>
          <w:szCs w:val="24"/>
          <w:lang w:val="en-GB"/>
        </w:rPr>
        <w:t>.</w:t>
      </w:r>
    </w:p>
    <w:p w14:paraId="555FC2A5" w14:textId="77777777" w:rsidR="002F396A" w:rsidRPr="00E5561E" w:rsidRDefault="002F396A" w:rsidP="002F396A">
      <w:pPr>
        <w:spacing w:line="480" w:lineRule="auto"/>
        <w:jc w:val="both"/>
        <w:rPr>
          <w:rFonts w:ascii="Times New Roman" w:hAnsi="Times New Roman" w:cs="Times New Roman"/>
          <w:b/>
          <w:sz w:val="24"/>
          <w:szCs w:val="24"/>
          <w:lang w:val="en-GB"/>
        </w:rPr>
      </w:pPr>
      <w:r w:rsidRPr="005A387F">
        <w:rPr>
          <w:rFonts w:ascii="Times New Roman" w:hAnsi="Times New Roman" w:cs="Times New Roman"/>
          <w:b/>
          <w:sz w:val="24"/>
          <w:szCs w:val="24"/>
          <w:lang w:val="en-GB"/>
        </w:rPr>
        <w:t>Conclusion</w:t>
      </w:r>
    </w:p>
    <w:p w14:paraId="0311C389" w14:textId="47128638" w:rsidR="0027058A" w:rsidRDefault="0027058A" w:rsidP="002F396A">
      <w:pPr>
        <w:spacing w:line="480" w:lineRule="auto"/>
        <w:jc w:val="both"/>
        <w:rPr>
          <w:rFonts w:ascii="Times New Roman" w:hAnsi="Times New Roman" w:cs="Times New Roman"/>
          <w:sz w:val="24"/>
          <w:szCs w:val="24"/>
          <w:lang w:val="en-GB"/>
        </w:rPr>
      </w:pPr>
      <w:r w:rsidRPr="00101B37">
        <w:rPr>
          <w:rFonts w:ascii="Times New Roman" w:hAnsi="Times New Roman" w:cs="Times New Roman"/>
          <w:sz w:val="24"/>
          <w:szCs w:val="24"/>
          <w:lang w:val="en-GB"/>
        </w:rPr>
        <w:t>In 1975 an interview with Brigita Ferderber was published in the Duga Resa workplace periodical, as a supplement of the Karlovac weekly magazine.</w:t>
      </w:r>
      <w:r w:rsidR="00E75171" w:rsidRPr="00101B37">
        <w:rPr>
          <w:rStyle w:val="EndnoteReference"/>
          <w:rFonts w:ascii="Times New Roman" w:hAnsi="Times New Roman" w:cs="Times New Roman"/>
          <w:sz w:val="24"/>
          <w:szCs w:val="24"/>
          <w:lang w:val="en-GB"/>
        </w:rPr>
        <w:endnoteReference w:id="75"/>
      </w:r>
      <w:r w:rsidRPr="00101B37">
        <w:rPr>
          <w:rFonts w:ascii="Times New Roman" w:hAnsi="Times New Roman" w:cs="Times New Roman"/>
          <w:sz w:val="24"/>
          <w:szCs w:val="24"/>
          <w:lang w:val="en-GB"/>
        </w:rPr>
        <w:t xml:space="preserve"> The title, significantly, </w:t>
      </w:r>
      <w:r>
        <w:rPr>
          <w:rFonts w:ascii="Times New Roman" w:hAnsi="Times New Roman" w:cs="Times New Roman"/>
          <w:sz w:val="24"/>
          <w:szCs w:val="24"/>
          <w:lang w:val="en-GB"/>
        </w:rPr>
        <w:t>noted</w:t>
      </w:r>
      <w:r w:rsidRPr="00101B37">
        <w:rPr>
          <w:rFonts w:ascii="Times New Roman" w:hAnsi="Times New Roman" w:cs="Times New Roman"/>
          <w:sz w:val="24"/>
          <w:szCs w:val="24"/>
          <w:lang w:val="en-GB"/>
        </w:rPr>
        <w:t xml:space="preserve"> that ‘this wasn’t a year of celebrations, but a year of action’</w:t>
      </w:r>
      <w:r w:rsidR="00E75171">
        <w:rPr>
          <w:rFonts w:ascii="Times New Roman" w:hAnsi="Times New Roman" w:cs="Times New Roman"/>
          <w:sz w:val="24"/>
          <w:szCs w:val="24"/>
          <w:lang w:val="en-GB"/>
        </w:rPr>
        <w:t xml:space="preserve"> –</w:t>
      </w:r>
      <w:r w:rsidRPr="00101B37">
        <w:rPr>
          <w:rFonts w:ascii="Times New Roman" w:hAnsi="Times New Roman" w:cs="Times New Roman"/>
          <w:sz w:val="24"/>
          <w:szCs w:val="24"/>
          <w:lang w:val="en-GB"/>
        </w:rPr>
        <w:t xml:space="preserve">referring </w:t>
      </w:r>
      <w:r w:rsidR="0010217F">
        <w:rPr>
          <w:rFonts w:ascii="Times New Roman" w:hAnsi="Times New Roman" w:cs="Times New Roman"/>
          <w:sz w:val="24"/>
          <w:szCs w:val="24"/>
          <w:lang w:val="en-GB"/>
        </w:rPr>
        <w:t xml:space="preserve">not only </w:t>
      </w:r>
      <w:r w:rsidRPr="00101B37">
        <w:rPr>
          <w:rFonts w:ascii="Times New Roman" w:hAnsi="Times New Roman" w:cs="Times New Roman"/>
          <w:sz w:val="24"/>
          <w:szCs w:val="24"/>
          <w:lang w:val="en-GB"/>
        </w:rPr>
        <w:t xml:space="preserve">to the 30 years </w:t>
      </w:r>
      <w:r>
        <w:rPr>
          <w:rFonts w:ascii="Times New Roman" w:hAnsi="Times New Roman" w:cs="Times New Roman"/>
          <w:sz w:val="24"/>
          <w:szCs w:val="24"/>
          <w:lang w:val="en-GB"/>
        </w:rPr>
        <w:t>anniversary of the victory over Fascism in</w:t>
      </w:r>
      <w:r w:rsidRPr="00101B37">
        <w:rPr>
          <w:rFonts w:ascii="Times New Roman" w:hAnsi="Times New Roman" w:cs="Times New Roman"/>
          <w:sz w:val="24"/>
          <w:szCs w:val="24"/>
          <w:lang w:val="en-GB"/>
        </w:rPr>
        <w:t xml:space="preserve"> </w:t>
      </w:r>
      <w:r w:rsidR="00E75171">
        <w:rPr>
          <w:rFonts w:ascii="Times New Roman" w:hAnsi="Times New Roman" w:cs="Times New Roman"/>
          <w:sz w:val="24"/>
          <w:szCs w:val="24"/>
          <w:lang w:val="en-GB"/>
        </w:rPr>
        <w:t xml:space="preserve">the Second </w:t>
      </w:r>
      <w:r w:rsidRPr="00101B37">
        <w:rPr>
          <w:rFonts w:ascii="Times New Roman" w:hAnsi="Times New Roman" w:cs="Times New Roman"/>
          <w:sz w:val="24"/>
          <w:szCs w:val="24"/>
          <w:lang w:val="en-GB"/>
        </w:rPr>
        <w:t>World War but also to International Women’s Year</w:t>
      </w:r>
      <w:r w:rsidR="0010217F">
        <w:rPr>
          <w:rFonts w:ascii="Times New Roman" w:hAnsi="Times New Roman" w:cs="Times New Roman"/>
          <w:sz w:val="24"/>
          <w:szCs w:val="24"/>
          <w:lang w:val="en-GB"/>
        </w:rPr>
        <w:t>,</w:t>
      </w:r>
      <w:r w:rsidRPr="00101B37">
        <w:rPr>
          <w:rFonts w:ascii="Times New Roman" w:hAnsi="Times New Roman" w:cs="Times New Roman"/>
          <w:sz w:val="24"/>
          <w:szCs w:val="24"/>
          <w:lang w:val="en-GB"/>
        </w:rPr>
        <w:t xml:space="preserve"> proclaimed by the United Nations. </w:t>
      </w:r>
      <w:r>
        <w:rPr>
          <w:rFonts w:ascii="Times New Roman" w:hAnsi="Times New Roman" w:cs="Times New Roman"/>
          <w:sz w:val="24"/>
          <w:szCs w:val="24"/>
          <w:lang w:val="en-GB"/>
        </w:rPr>
        <w:t xml:space="preserve">The various social issues affecting female workers were listed once again, from the overcrowded childcare facility to the plight of single mothers, to the many female workers who retired with an invalidity pension due to the strenuousness of the work in the mill. Among the positives, </w:t>
      </w:r>
      <w:r w:rsidR="0010217F">
        <w:rPr>
          <w:rFonts w:ascii="Times New Roman" w:hAnsi="Times New Roman" w:cs="Times New Roman"/>
          <w:sz w:val="24"/>
          <w:szCs w:val="24"/>
          <w:lang w:val="en-GB"/>
        </w:rPr>
        <w:t>Ferderber</w:t>
      </w:r>
      <w:r>
        <w:rPr>
          <w:rFonts w:ascii="Times New Roman" w:hAnsi="Times New Roman" w:cs="Times New Roman"/>
          <w:sz w:val="24"/>
          <w:szCs w:val="24"/>
          <w:lang w:val="en-GB"/>
        </w:rPr>
        <w:t xml:space="preserve"> mentioned the transformation in gender norms within the family in the past decades, which meant that men had started sharing domestic tasks. Women’s political participation had also risen but could be improved further, as women were far from being equally represented in self-management. </w:t>
      </w:r>
      <w:r w:rsidR="0010217F">
        <w:rPr>
          <w:rFonts w:ascii="Times New Roman" w:hAnsi="Times New Roman" w:cs="Times New Roman"/>
          <w:sz w:val="24"/>
          <w:szCs w:val="24"/>
          <w:lang w:val="en-GB"/>
        </w:rPr>
        <w:t xml:space="preserve">Thus </w:t>
      </w:r>
      <w:r>
        <w:rPr>
          <w:rFonts w:ascii="Times New Roman" w:hAnsi="Times New Roman" w:cs="Times New Roman"/>
          <w:sz w:val="24"/>
          <w:szCs w:val="24"/>
          <w:lang w:val="en-GB"/>
        </w:rPr>
        <w:t>Brigita Ferderber</w:t>
      </w:r>
      <w:r w:rsidR="0010217F">
        <w:rPr>
          <w:rFonts w:ascii="Times New Roman" w:hAnsi="Times New Roman" w:cs="Times New Roman"/>
          <w:sz w:val="24"/>
          <w:szCs w:val="24"/>
          <w:lang w:val="en-GB"/>
        </w:rPr>
        <w:t xml:space="preserve"> </w:t>
      </w:r>
      <w:r>
        <w:rPr>
          <w:rFonts w:ascii="Times New Roman" w:hAnsi="Times New Roman" w:cs="Times New Roman"/>
          <w:sz w:val="24"/>
          <w:szCs w:val="24"/>
          <w:lang w:val="en-GB"/>
        </w:rPr>
        <w:t>conti</w:t>
      </w:r>
      <w:r w:rsidR="00B32DCA">
        <w:rPr>
          <w:rFonts w:ascii="Times New Roman" w:hAnsi="Times New Roman" w:cs="Times New Roman"/>
          <w:sz w:val="24"/>
          <w:szCs w:val="24"/>
          <w:lang w:val="en-GB"/>
        </w:rPr>
        <w:t xml:space="preserve">nued to pursue her </w:t>
      </w:r>
      <w:r>
        <w:rPr>
          <w:rFonts w:ascii="Times New Roman" w:hAnsi="Times New Roman" w:cs="Times New Roman"/>
          <w:sz w:val="24"/>
          <w:szCs w:val="24"/>
          <w:lang w:val="en-GB"/>
        </w:rPr>
        <w:t xml:space="preserve">commitment to representing women’s interests, embodying the socialist norm of women’s emancipation through participation </w:t>
      </w:r>
      <w:r w:rsidR="0010217F">
        <w:rPr>
          <w:rFonts w:ascii="Times New Roman" w:hAnsi="Times New Roman" w:cs="Times New Roman"/>
          <w:sz w:val="24"/>
          <w:szCs w:val="24"/>
          <w:lang w:val="en-GB"/>
        </w:rPr>
        <w:t>in</w:t>
      </w:r>
      <w:r>
        <w:rPr>
          <w:rFonts w:ascii="Times New Roman" w:hAnsi="Times New Roman" w:cs="Times New Roman"/>
          <w:sz w:val="24"/>
          <w:szCs w:val="24"/>
          <w:lang w:val="en-GB"/>
        </w:rPr>
        <w:t xml:space="preserve"> self-management. </w:t>
      </w:r>
      <w:r w:rsidR="00B32DCA">
        <w:rPr>
          <w:rFonts w:ascii="Times New Roman" w:hAnsi="Times New Roman" w:cs="Times New Roman"/>
          <w:sz w:val="24"/>
          <w:szCs w:val="24"/>
          <w:lang w:val="en-GB"/>
        </w:rPr>
        <w:t xml:space="preserve">This commitment was long-standing. </w:t>
      </w:r>
      <w:r w:rsidR="0010217F">
        <w:rPr>
          <w:rFonts w:ascii="Times New Roman" w:hAnsi="Times New Roman" w:cs="Times New Roman"/>
          <w:sz w:val="24"/>
          <w:szCs w:val="24"/>
          <w:lang w:val="en-GB"/>
        </w:rPr>
        <w:t>Back i</w:t>
      </w:r>
      <w:r w:rsidRPr="009107D9">
        <w:rPr>
          <w:rFonts w:ascii="Times New Roman" w:hAnsi="Times New Roman" w:cs="Times New Roman"/>
          <w:sz w:val="24"/>
          <w:szCs w:val="24"/>
          <w:lang w:val="en-GB"/>
        </w:rPr>
        <w:t>n 1958, as a 25-year-old activist, she</w:t>
      </w:r>
      <w:r w:rsidR="0010217F">
        <w:rPr>
          <w:rFonts w:ascii="Times New Roman" w:hAnsi="Times New Roman" w:cs="Times New Roman"/>
          <w:sz w:val="24"/>
          <w:szCs w:val="24"/>
          <w:lang w:val="en-GB"/>
        </w:rPr>
        <w:t xml:space="preserve"> had articulated a </w:t>
      </w:r>
      <w:r w:rsidRPr="009107D9">
        <w:rPr>
          <w:rFonts w:ascii="Times New Roman" w:hAnsi="Times New Roman" w:cs="Times New Roman"/>
          <w:sz w:val="24"/>
          <w:szCs w:val="24"/>
          <w:lang w:val="en-GB"/>
        </w:rPr>
        <w:t xml:space="preserve">clear vision of her role as a </w:t>
      </w:r>
      <w:r w:rsidR="00C7426C">
        <w:rPr>
          <w:rFonts w:ascii="Times New Roman" w:hAnsi="Times New Roman" w:cs="Times New Roman"/>
          <w:sz w:val="24"/>
          <w:szCs w:val="24"/>
          <w:lang w:val="en-GB"/>
        </w:rPr>
        <w:t xml:space="preserve">female </w:t>
      </w:r>
      <w:r w:rsidRPr="009107D9">
        <w:rPr>
          <w:rFonts w:ascii="Times New Roman" w:hAnsi="Times New Roman" w:cs="Times New Roman"/>
          <w:sz w:val="24"/>
          <w:szCs w:val="24"/>
          <w:lang w:val="en-GB"/>
        </w:rPr>
        <w:t>politician and political representati</w:t>
      </w:r>
      <w:r w:rsidR="00C7426C">
        <w:rPr>
          <w:rFonts w:ascii="Times New Roman" w:hAnsi="Times New Roman" w:cs="Times New Roman"/>
          <w:sz w:val="24"/>
          <w:szCs w:val="24"/>
          <w:lang w:val="en-GB"/>
        </w:rPr>
        <w:t>ve</w:t>
      </w:r>
      <w:r w:rsidRPr="009107D9">
        <w:rPr>
          <w:rFonts w:ascii="Times New Roman" w:hAnsi="Times New Roman" w:cs="Times New Roman"/>
          <w:sz w:val="24"/>
          <w:szCs w:val="24"/>
          <w:lang w:val="en-GB"/>
        </w:rPr>
        <w:t>:</w:t>
      </w:r>
      <w:r>
        <w:rPr>
          <w:rFonts w:ascii="Times New Roman" w:hAnsi="Times New Roman" w:cs="Times New Roman"/>
          <w:sz w:val="24"/>
          <w:szCs w:val="24"/>
          <w:lang w:val="en-GB"/>
        </w:rPr>
        <w:t xml:space="preserve"> ‘Women should pay more attention to female candidates in any kind of election, so that </w:t>
      </w:r>
      <w:r>
        <w:rPr>
          <w:rFonts w:ascii="Times New Roman" w:hAnsi="Times New Roman" w:cs="Times New Roman"/>
          <w:sz w:val="24"/>
          <w:szCs w:val="24"/>
          <w:lang w:val="en-GB"/>
        </w:rPr>
        <w:lastRenderedPageBreak/>
        <w:t>they could ensure that they have their own representatives in popular government and social management institutions’.</w:t>
      </w:r>
      <w:r>
        <w:rPr>
          <w:rStyle w:val="EndnoteReference"/>
          <w:rFonts w:ascii="Times New Roman" w:hAnsi="Times New Roman" w:cs="Times New Roman"/>
          <w:sz w:val="24"/>
          <w:szCs w:val="24"/>
          <w:lang w:val="en-GB"/>
        </w:rPr>
        <w:endnoteReference w:id="76"/>
      </w:r>
    </w:p>
    <w:p w14:paraId="05989841" w14:textId="4672D250" w:rsidR="00DF2AE4" w:rsidRDefault="00AD5751" w:rsidP="00E10CDF">
      <w:pPr>
        <w:pBdr>
          <w:top w:val="none" w:sz="0" w:space="0" w:color="auto"/>
        </w:pBdr>
        <w:spacing w:line="480" w:lineRule="auto"/>
        <w:ind w:firstLine="720"/>
        <w:jc w:val="both"/>
        <w:rPr>
          <w:rFonts w:ascii="Times New Roman" w:hAnsi="Times New Roman" w:cs="Times New Roman"/>
          <w:bCs/>
          <w:sz w:val="24"/>
          <w:szCs w:val="24"/>
          <w:shd w:val="clear" w:color="auto" w:fill="FFFFFF"/>
          <w:lang w:val="en-GB"/>
        </w:rPr>
      </w:pPr>
      <w:r w:rsidRPr="00E5561E">
        <w:rPr>
          <w:rFonts w:ascii="Times New Roman" w:eastAsia="Times New Roman" w:hAnsi="Times New Roman" w:cs="Times New Roman"/>
          <w:color w:val="auto"/>
          <w:sz w:val="24"/>
          <w:szCs w:val="24"/>
          <w:lang w:val="en-GB"/>
        </w:rPr>
        <w:t>Th</w:t>
      </w:r>
      <w:r w:rsidR="00643F32">
        <w:rPr>
          <w:rFonts w:ascii="Times New Roman" w:eastAsia="Times New Roman" w:hAnsi="Times New Roman" w:cs="Times New Roman"/>
          <w:color w:val="auto"/>
          <w:sz w:val="24"/>
          <w:szCs w:val="24"/>
          <w:lang w:val="en-GB"/>
        </w:rPr>
        <w:t>is</w:t>
      </w:r>
      <w:r w:rsidR="00BD0FF7">
        <w:rPr>
          <w:rFonts w:ascii="Times New Roman" w:eastAsia="Times New Roman" w:hAnsi="Times New Roman" w:cs="Times New Roman"/>
          <w:color w:val="auto"/>
          <w:sz w:val="24"/>
          <w:szCs w:val="24"/>
          <w:lang w:val="en-GB"/>
        </w:rPr>
        <w:t xml:space="preserve"> </w:t>
      </w:r>
      <w:r w:rsidR="00042B4A">
        <w:rPr>
          <w:rFonts w:ascii="Times New Roman" w:eastAsia="Times New Roman" w:hAnsi="Times New Roman" w:cs="Times New Roman"/>
          <w:color w:val="auto"/>
          <w:sz w:val="24"/>
          <w:szCs w:val="24"/>
          <w:lang w:val="en-GB"/>
        </w:rPr>
        <w:t xml:space="preserve">article has used the </w:t>
      </w:r>
      <w:r w:rsidR="00BD0FF7">
        <w:rPr>
          <w:rFonts w:ascii="Times New Roman" w:eastAsia="Times New Roman" w:hAnsi="Times New Roman" w:cs="Times New Roman"/>
          <w:color w:val="auto"/>
          <w:sz w:val="24"/>
          <w:szCs w:val="24"/>
          <w:lang w:val="en-GB"/>
        </w:rPr>
        <w:t xml:space="preserve">case study of Duga Resa </w:t>
      </w:r>
      <w:r w:rsidR="00B32DCA">
        <w:rPr>
          <w:rFonts w:ascii="Times New Roman" w:eastAsia="Times New Roman" w:hAnsi="Times New Roman" w:cs="Times New Roman"/>
          <w:color w:val="auto"/>
          <w:sz w:val="24"/>
          <w:szCs w:val="24"/>
          <w:lang w:val="en-GB"/>
        </w:rPr>
        <w:t xml:space="preserve">and the everyday activism of </w:t>
      </w:r>
      <w:r w:rsidR="00B32DCA">
        <w:rPr>
          <w:rFonts w:ascii="Times New Roman" w:hAnsi="Times New Roman" w:cs="Times New Roman"/>
          <w:sz w:val="24"/>
          <w:szCs w:val="24"/>
          <w:lang w:val="en-GB"/>
        </w:rPr>
        <w:t xml:space="preserve">Brigita Ferderber </w:t>
      </w:r>
      <w:r w:rsidR="00042B4A">
        <w:rPr>
          <w:rFonts w:ascii="Times New Roman" w:eastAsia="Times New Roman" w:hAnsi="Times New Roman" w:cs="Times New Roman"/>
          <w:color w:val="auto"/>
          <w:sz w:val="24"/>
          <w:szCs w:val="24"/>
          <w:lang w:val="en-GB"/>
        </w:rPr>
        <w:t>to counter</w:t>
      </w:r>
      <w:r w:rsidR="00643F32">
        <w:rPr>
          <w:rFonts w:ascii="Times New Roman" w:eastAsia="Times New Roman" w:hAnsi="Times New Roman" w:cs="Times New Roman"/>
          <w:color w:val="auto"/>
          <w:sz w:val="24"/>
          <w:szCs w:val="24"/>
          <w:lang w:val="en-GB"/>
        </w:rPr>
        <w:t xml:space="preserve"> dominant interpretations of </w:t>
      </w:r>
      <w:r w:rsidRPr="00E5561E">
        <w:rPr>
          <w:rFonts w:ascii="Times New Roman" w:hAnsi="Times New Roman" w:cs="Times New Roman"/>
          <w:bCs/>
          <w:sz w:val="24"/>
          <w:szCs w:val="24"/>
          <w:shd w:val="clear" w:color="auto" w:fill="FFFFFF"/>
          <w:lang w:val="en-GB"/>
        </w:rPr>
        <w:t>state socialist women’s organizations</w:t>
      </w:r>
      <w:r w:rsidR="006F2605">
        <w:rPr>
          <w:rFonts w:ascii="Times New Roman" w:hAnsi="Times New Roman" w:cs="Times New Roman"/>
          <w:bCs/>
          <w:sz w:val="24"/>
          <w:szCs w:val="24"/>
          <w:shd w:val="clear" w:color="auto" w:fill="FFFFFF"/>
          <w:lang w:val="en-GB"/>
        </w:rPr>
        <w:t xml:space="preserve"> in </w:t>
      </w:r>
      <w:r w:rsidR="00643F32">
        <w:rPr>
          <w:rFonts w:ascii="Times New Roman" w:hAnsi="Times New Roman" w:cs="Times New Roman"/>
          <w:bCs/>
          <w:sz w:val="24"/>
          <w:szCs w:val="24"/>
          <w:shd w:val="clear" w:color="auto" w:fill="FFFFFF"/>
          <w:lang w:val="en-GB"/>
        </w:rPr>
        <w:t xml:space="preserve">Eastern Europe as </w:t>
      </w:r>
      <w:r w:rsidR="00281D97">
        <w:rPr>
          <w:rFonts w:ascii="Times New Roman" w:hAnsi="Times New Roman" w:cs="Times New Roman"/>
          <w:bCs/>
          <w:sz w:val="24"/>
          <w:szCs w:val="24"/>
          <w:shd w:val="clear" w:color="auto" w:fill="FFFFFF"/>
          <w:lang w:val="en-GB"/>
        </w:rPr>
        <w:t>complicit in enforcing party and state control.</w:t>
      </w:r>
      <w:r w:rsidR="00154E05" w:rsidRPr="00E5561E">
        <w:rPr>
          <w:rFonts w:ascii="Times New Roman" w:hAnsi="Times New Roman" w:cs="Times New Roman"/>
          <w:bCs/>
          <w:sz w:val="24"/>
          <w:szCs w:val="24"/>
          <w:shd w:val="clear" w:color="auto" w:fill="FFFFFF"/>
          <w:lang w:val="en-GB"/>
        </w:rPr>
        <w:t xml:space="preserve"> </w:t>
      </w:r>
      <w:r w:rsidR="006F2605">
        <w:rPr>
          <w:rFonts w:ascii="Times New Roman" w:hAnsi="Times New Roman" w:cs="Times New Roman"/>
          <w:bCs/>
          <w:sz w:val="24"/>
          <w:szCs w:val="24"/>
          <w:shd w:val="clear" w:color="auto" w:fill="FFFFFF"/>
          <w:lang w:val="en-GB"/>
        </w:rPr>
        <w:t>Reflexive and representative sources</w:t>
      </w:r>
      <w:r w:rsidR="0031262B">
        <w:rPr>
          <w:rFonts w:ascii="Times New Roman" w:hAnsi="Times New Roman" w:cs="Times New Roman"/>
          <w:bCs/>
          <w:sz w:val="24"/>
          <w:szCs w:val="24"/>
          <w:shd w:val="clear" w:color="auto" w:fill="FFFFFF"/>
          <w:lang w:val="en-GB"/>
        </w:rPr>
        <w:t xml:space="preserve"> produced</w:t>
      </w:r>
      <w:r w:rsidR="005A387F">
        <w:rPr>
          <w:rFonts w:ascii="Times New Roman" w:hAnsi="Times New Roman" w:cs="Times New Roman"/>
          <w:bCs/>
          <w:sz w:val="24"/>
          <w:szCs w:val="24"/>
          <w:shd w:val="clear" w:color="auto" w:fill="FFFFFF"/>
          <w:lang w:val="en-GB"/>
        </w:rPr>
        <w:t xml:space="preserve"> by </w:t>
      </w:r>
      <w:r w:rsidRPr="00E5561E">
        <w:rPr>
          <w:rFonts w:ascii="Times New Roman" w:hAnsi="Times New Roman" w:cs="Times New Roman"/>
          <w:bCs/>
          <w:sz w:val="24"/>
          <w:szCs w:val="24"/>
          <w:shd w:val="clear" w:color="auto" w:fill="FFFFFF"/>
          <w:lang w:val="en-GB"/>
        </w:rPr>
        <w:t xml:space="preserve">the KDAŽ, </w:t>
      </w:r>
      <w:r w:rsidR="00154E05" w:rsidRPr="00E5561E">
        <w:rPr>
          <w:rFonts w:ascii="Times New Roman" w:hAnsi="Times New Roman" w:cs="Times New Roman"/>
          <w:bCs/>
          <w:sz w:val="24"/>
          <w:szCs w:val="24"/>
          <w:shd w:val="clear" w:color="auto" w:fill="FFFFFF"/>
          <w:lang w:val="en-GB"/>
        </w:rPr>
        <w:t>the main official state socialist mass organization in Yugoslavia from 1961</w:t>
      </w:r>
      <w:r w:rsidR="00643F32">
        <w:rPr>
          <w:rFonts w:ascii="Times New Roman" w:hAnsi="Times New Roman" w:cs="Times New Roman"/>
          <w:bCs/>
          <w:sz w:val="24"/>
          <w:szCs w:val="24"/>
          <w:shd w:val="clear" w:color="auto" w:fill="FFFFFF"/>
          <w:lang w:val="en-GB"/>
        </w:rPr>
        <w:t xml:space="preserve"> onward</w:t>
      </w:r>
      <w:r w:rsidR="00154E05" w:rsidRPr="00E5561E">
        <w:rPr>
          <w:rFonts w:ascii="Times New Roman" w:hAnsi="Times New Roman" w:cs="Times New Roman"/>
          <w:bCs/>
          <w:sz w:val="24"/>
          <w:szCs w:val="24"/>
          <w:shd w:val="clear" w:color="auto" w:fill="FFFFFF"/>
          <w:lang w:val="en-GB"/>
        </w:rPr>
        <w:t xml:space="preserve">, </w:t>
      </w:r>
      <w:r w:rsidR="006F2605">
        <w:rPr>
          <w:rFonts w:ascii="Times New Roman" w:hAnsi="Times New Roman" w:cs="Times New Roman"/>
          <w:bCs/>
          <w:sz w:val="24"/>
          <w:szCs w:val="24"/>
          <w:shd w:val="clear" w:color="auto" w:fill="FFFFFF"/>
          <w:lang w:val="en-GB"/>
        </w:rPr>
        <w:t>provide</w:t>
      </w:r>
      <w:r w:rsidRPr="00E5561E">
        <w:rPr>
          <w:rFonts w:ascii="Times New Roman" w:hAnsi="Times New Roman" w:cs="Times New Roman"/>
          <w:bCs/>
          <w:sz w:val="24"/>
          <w:szCs w:val="24"/>
          <w:shd w:val="clear" w:color="auto" w:fill="FFFFFF"/>
          <w:lang w:val="en-GB"/>
        </w:rPr>
        <w:t xml:space="preserve"> an important resource to understand </w:t>
      </w:r>
      <w:r w:rsidR="00154E05" w:rsidRPr="00E5561E">
        <w:rPr>
          <w:rFonts w:ascii="Times New Roman" w:hAnsi="Times New Roman" w:cs="Times New Roman"/>
          <w:bCs/>
          <w:sz w:val="24"/>
          <w:szCs w:val="24"/>
          <w:shd w:val="clear" w:color="auto" w:fill="FFFFFF"/>
          <w:lang w:val="en-GB"/>
        </w:rPr>
        <w:t>how the</w:t>
      </w:r>
      <w:r w:rsidR="00563F75">
        <w:rPr>
          <w:rFonts w:ascii="Times New Roman" w:hAnsi="Times New Roman" w:cs="Times New Roman"/>
          <w:bCs/>
          <w:sz w:val="24"/>
          <w:szCs w:val="24"/>
          <w:shd w:val="clear" w:color="auto" w:fill="FFFFFF"/>
          <w:lang w:val="en-GB"/>
        </w:rPr>
        <w:t xml:space="preserve"> gender contract of the</w:t>
      </w:r>
      <w:r w:rsidRPr="00E5561E">
        <w:rPr>
          <w:rFonts w:ascii="Times New Roman" w:hAnsi="Times New Roman" w:cs="Times New Roman"/>
          <w:bCs/>
          <w:sz w:val="24"/>
          <w:szCs w:val="24"/>
          <w:shd w:val="clear" w:color="auto" w:fill="FFFFFF"/>
          <w:lang w:val="en-GB"/>
        </w:rPr>
        <w:t xml:space="preserve"> ‘working mother’</w:t>
      </w:r>
      <w:r w:rsidR="00563F75">
        <w:rPr>
          <w:rFonts w:ascii="Times New Roman" w:hAnsi="Times New Roman" w:cs="Times New Roman"/>
          <w:bCs/>
          <w:sz w:val="24"/>
          <w:szCs w:val="24"/>
          <w:shd w:val="clear" w:color="auto" w:fill="FFFFFF"/>
          <w:lang w:val="en-GB"/>
        </w:rPr>
        <w:t xml:space="preserve">, </w:t>
      </w:r>
      <w:r w:rsidRPr="00E5561E">
        <w:rPr>
          <w:rFonts w:ascii="Times New Roman" w:hAnsi="Times New Roman" w:cs="Times New Roman"/>
          <w:bCs/>
          <w:sz w:val="24"/>
          <w:szCs w:val="24"/>
          <w:shd w:val="clear" w:color="auto" w:fill="FFFFFF"/>
          <w:lang w:val="en-GB"/>
        </w:rPr>
        <w:t>c</w:t>
      </w:r>
      <w:r w:rsidR="00154E05" w:rsidRPr="00E5561E">
        <w:rPr>
          <w:rFonts w:ascii="Times New Roman" w:hAnsi="Times New Roman" w:cs="Times New Roman"/>
          <w:bCs/>
          <w:sz w:val="24"/>
          <w:szCs w:val="24"/>
          <w:shd w:val="clear" w:color="auto" w:fill="FFFFFF"/>
          <w:lang w:val="en-GB"/>
        </w:rPr>
        <w:t xml:space="preserve">haracteristic of </w:t>
      </w:r>
      <w:r w:rsidR="00563F75">
        <w:rPr>
          <w:rFonts w:ascii="Times New Roman" w:hAnsi="Times New Roman" w:cs="Times New Roman"/>
          <w:bCs/>
          <w:sz w:val="24"/>
          <w:szCs w:val="24"/>
          <w:shd w:val="clear" w:color="auto" w:fill="FFFFFF"/>
          <w:lang w:val="en-GB"/>
        </w:rPr>
        <w:t xml:space="preserve">the </w:t>
      </w:r>
      <w:r w:rsidR="00154E05" w:rsidRPr="00E5561E">
        <w:rPr>
          <w:rFonts w:ascii="Times New Roman" w:hAnsi="Times New Roman" w:cs="Times New Roman"/>
          <w:bCs/>
          <w:sz w:val="24"/>
          <w:szCs w:val="24"/>
          <w:shd w:val="clear" w:color="auto" w:fill="FFFFFF"/>
          <w:lang w:val="en-GB"/>
        </w:rPr>
        <w:t xml:space="preserve">socialist </w:t>
      </w:r>
      <w:r w:rsidR="00563F75">
        <w:rPr>
          <w:rFonts w:ascii="Times New Roman" w:hAnsi="Times New Roman" w:cs="Times New Roman"/>
          <w:bCs/>
          <w:sz w:val="24"/>
          <w:szCs w:val="24"/>
          <w:shd w:val="clear" w:color="auto" w:fill="FFFFFF"/>
          <w:lang w:val="en-GB"/>
        </w:rPr>
        <w:t xml:space="preserve">period, </w:t>
      </w:r>
      <w:r w:rsidR="00154E05" w:rsidRPr="00E5561E">
        <w:rPr>
          <w:rFonts w:ascii="Times New Roman" w:hAnsi="Times New Roman" w:cs="Times New Roman"/>
          <w:bCs/>
          <w:sz w:val="24"/>
          <w:szCs w:val="24"/>
          <w:shd w:val="clear" w:color="auto" w:fill="FFFFFF"/>
          <w:lang w:val="en-GB"/>
        </w:rPr>
        <w:t>was translated and negotiated at the local level</w:t>
      </w:r>
      <w:r w:rsidR="009F50A4" w:rsidRPr="00E5561E">
        <w:rPr>
          <w:rFonts w:ascii="Times New Roman" w:hAnsi="Times New Roman" w:cs="Times New Roman"/>
          <w:bCs/>
          <w:sz w:val="24"/>
          <w:szCs w:val="24"/>
          <w:shd w:val="clear" w:color="auto" w:fill="FFFFFF"/>
          <w:lang w:val="en-GB"/>
        </w:rPr>
        <w:t xml:space="preserve"> in industrial towns which employed a significant female work force</w:t>
      </w:r>
      <w:r w:rsidRPr="00E5561E">
        <w:rPr>
          <w:rFonts w:ascii="Times New Roman" w:eastAsia="Times New Roman" w:hAnsi="Times New Roman" w:cs="Times New Roman"/>
          <w:color w:val="auto"/>
          <w:sz w:val="24"/>
          <w:szCs w:val="24"/>
          <w:lang w:val="en-GB"/>
        </w:rPr>
        <w:t xml:space="preserve">. </w:t>
      </w:r>
      <w:r w:rsidR="00DF6979" w:rsidRPr="00E5561E">
        <w:rPr>
          <w:rFonts w:ascii="Times New Roman" w:eastAsia="Times New Roman" w:hAnsi="Times New Roman" w:cs="Times New Roman"/>
          <w:color w:val="auto"/>
          <w:sz w:val="24"/>
          <w:szCs w:val="24"/>
          <w:lang w:val="en-GB"/>
        </w:rPr>
        <w:t>KDAŽ</w:t>
      </w:r>
      <w:r w:rsidR="00154E05" w:rsidRPr="00E5561E">
        <w:rPr>
          <w:rFonts w:ascii="Times New Roman" w:eastAsia="Times New Roman" w:hAnsi="Times New Roman" w:cs="Times New Roman"/>
          <w:color w:val="auto"/>
          <w:sz w:val="24"/>
          <w:szCs w:val="24"/>
          <w:lang w:val="en-GB"/>
        </w:rPr>
        <w:t xml:space="preserve"> activists</w:t>
      </w:r>
      <w:r w:rsidR="00BB580C">
        <w:rPr>
          <w:rFonts w:ascii="Times New Roman" w:eastAsia="Times New Roman" w:hAnsi="Times New Roman" w:cs="Times New Roman"/>
          <w:color w:val="auto"/>
          <w:sz w:val="24"/>
          <w:szCs w:val="24"/>
          <w:lang w:val="en-GB"/>
        </w:rPr>
        <w:t>, most often white-collar workers, were conscious of their position as representatives of other women</w:t>
      </w:r>
      <w:r w:rsidR="002D168D">
        <w:rPr>
          <w:rFonts w:ascii="Times New Roman" w:eastAsia="Times New Roman" w:hAnsi="Times New Roman" w:cs="Times New Roman"/>
          <w:color w:val="auto"/>
          <w:sz w:val="24"/>
          <w:szCs w:val="24"/>
          <w:lang w:val="en-GB"/>
        </w:rPr>
        <w:t xml:space="preserve">. They </w:t>
      </w:r>
      <w:r w:rsidR="00A05FF3" w:rsidRPr="00E5561E">
        <w:rPr>
          <w:rFonts w:ascii="Times New Roman" w:eastAsia="Times New Roman" w:hAnsi="Times New Roman" w:cs="Times New Roman"/>
          <w:color w:val="auto"/>
          <w:sz w:val="24"/>
          <w:szCs w:val="24"/>
          <w:lang w:val="en-GB"/>
        </w:rPr>
        <w:t xml:space="preserve">attempted to </w:t>
      </w:r>
      <w:r w:rsidR="00740CDB">
        <w:rPr>
          <w:rFonts w:ascii="Times New Roman" w:eastAsia="Times New Roman" w:hAnsi="Times New Roman" w:cs="Times New Roman"/>
          <w:color w:val="auto"/>
          <w:sz w:val="24"/>
          <w:szCs w:val="24"/>
          <w:lang w:val="en-GB"/>
        </w:rPr>
        <w:t xml:space="preserve">improve </w:t>
      </w:r>
      <w:r w:rsidR="00BB580C">
        <w:rPr>
          <w:rFonts w:ascii="Times New Roman" w:eastAsia="Times New Roman" w:hAnsi="Times New Roman" w:cs="Times New Roman"/>
          <w:color w:val="auto"/>
          <w:sz w:val="24"/>
          <w:szCs w:val="24"/>
          <w:lang w:val="en-GB"/>
        </w:rPr>
        <w:t xml:space="preserve">blue-collar </w:t>
      </w:r>
      <w:r w:rsidR="00740CDB">
        <w:rPr>
          <w:rFonts w:ascii="Times New Roman" w:eastAsia="Times New Roman" w:hAnsi="Times New Roman" w:cs="Times New Roman"/>
          <w:color w:val="auto"/>
          <w:sz w:val="24"/>
          <w:szCs w:val="24"/>
          <w:lang w:val="en-GB"/>
        </w:rPr>
        <w:t>workers’ living and working standards</w:t>
      </w:r>
      <w:r w:rsidR="002D168D">
        <w:rPr>
          <w:rFonts w:ascii="Times New Roman" w:eastAsia="Times New Roman" w:hAnsi="Times New Roman" w:cs="Times New Roman"/>
          <w:color w:val="auto"/>
          <w:sz w:val="24"/>
          <w:szCs w:val="24"/>
          <w:lang w:val="en-GB"/>
        </w:rPr>
        <w:t>:</w:t>
      </w:r>
      <w:r w:rsidR="00A05FF3" w:rsidRPr="00E5561E">
        <w:rPr>
          <w:rFonts w:ascii="Times New Roman" w:eastAsia="Times New Roman" w:hAnsi="Times New Roman" w:cs="Times New Roman"/>
          <w:color w:val="auto"/>
          <w:sz w:val="24"/>
          <w:szCs w:val="24"/>
          <w:lang w:val="en-GB"/>
        </w:rPr>
        <w:t xml:space="preserve"> </w:t>
      </w:r>
      <w:r w:rsidR="00DF6979" w:rsidRPr="00E5561E">
        <w:rPr>
          <w:rFonts w:ascii="Times New Roman" w:eastAsia="Times New Roman" w:hAnsi="Times New Roman" w:cs="Times New Roman"/>
          <w:color w:val="auto"/>
          <w:sz w:val="24"/>
          <w:szCs w:val="24"/>
          <w:lang w:val="en-GB"/>
        </w:rPr>
        <w:t>both at the federal and republican</w:t>
      </w:r>
      <w:r w:rsidR="00A75492" w:rsidRPr="00E5561E">
        <w:rPr>
          <w:rFonts w:ascii="Times New Roman" w:eastAsia="Times New Roman" w:hAnsi="Times New Roman" w:cs="Times New Roman"/>
          <w:color w:val="auto"/>
          <w:sz w:val="24"/>
          <w:szCs w:val="24"/>
          <w:lang w:val="en-GB"/>
        </w:rPr>
        <w:t xml:space="preserve"> level in term of legal reform</w:t>
      </w:r>
      <w:r w:rsidR="00DF6979" w:rsidRPr="00E5561E">
        <w:rPr>
          <w:rFonts w:ascii="Times New Roman" w:eastAsia="Times New Roman" w:hAnsi="Times New Roman" w:cs="Times New Roman"/>
          <w:color w:val="auto"/>
          <w:sz w:val="24"/>
          <w:szCs w:val="24"/>
          <w:lang w:val="en-GB"/>
        </w:rPr>
        <w:t>, but also at the l</w:t>
      </w:r>
      <w:r w:rsidR="00F418C4">
        <w:rPr>
          <w:rFonts w:ascii="Times New Roman" w:eastAsia="Times New Roman" w:hAnsi="Times New Roman" w:cs="Times New Roman"/>
          <w:color w:val="auto"/>
          <w:sz w:val="24"/>
          <w:szCs w:val="24"/>
          <w:lang w:val="en-GB"/>
        </w:rPr>
        <w:t>ocal</w:t>
      </w:r>
      <w:r w:rsidR="00DF6979" w:rsidRPr="00E5561E">
        <w:rPr>
          <w:rFonts w:ascii="Times New Roman" w:eastAsia="Times New Roman" w:hAnsi="Times New Roman" w:cs="Times New Roman"/>
          <w:color w:val="auto"/>
          <w:sz w:val="24"/>
          <w:szCs w:val="24"/>
          <w:lang w:val="en-GB"/>
        </w:rPr>
        <w:t xml:space="preserve"> level within workplaces and municipa</w:t>
      </w:r>
      <w:r w:rsidR="00F418C4">
        <w:rPr>
          <w:rFonts w:ascii="Times New Roman" w:eastAsia="Times New Roman" w:hAnsi="Times New Roman" w:cs="Times New Roman"/>
          <w:color w:val="auto"/>
          <w:sz w:val="24"/>
          <w:szCs w:val="24"/>
          <w:lang w:val="en-GB"/>
        </w:rPr>
        <w:t>lities</w:t>
      </w:r>
      <w:r w:rsidRPr="00E5561E">
        <w:rPr>
          <w:rFonts w:ascii="Times New Roman" w:hAnsi="Times New Roman" w:cs="Times New Roman"/>
          <w:bCs/>
          <w:sz w:val="24"/>
          <w:szCs w:val="24"/>
          <w:shd w:val="clear" w:color="auto" w:fill="FFFFFF"/>
          <w:lang w:val="en-GB"/>
        </w:rPr>
        <w:t>.</w:t>
      </w:r>
      <w:r w:rsidR="009D3BE0" w:rsidRPr="00E5561E">
        <w:rPr>
          <w:rFonts w:ascii="Times New Roman" w:hAnsi="Times New Roman" w:cs="Times New Roman"/>
          <w:bCs/>
          <w:sz w:val="24"/>
          <w:szCs w:val="24"/>
          <w:shd w:val="clear" w:color="auto" w:fill="FFFFFF"/>
          <w:lang w:val="en-GB"/>
        </w:rPr>
        <w:t xml:space="preserve"> </w:t>
      </w:r>
      <w:r w:rsidR="00281D97">
        <w:rPr>
          <w:rFonts w:ascii="Times New Roman" w:hAnsi="Times New Roman" w:cs="Times New Roman"/>
          <w:bCs/>
          <w:sz w:val="24"/>
          <w:szCs w:val="24"/>
          <w:shd w:val="clear" w:color="auto" w:fill="FFFFFF"/>
          <w:lang w:val="en-GB"/>
        </w:rPr>
        <w:t xml:space="preserve">The </w:t>
      </w:r>
      <w:r w:rsidR="006F2605">
        <w:rPr>
          <w:rFonts w:ascii="Times New Roman" w:hAnsi="Times New Roman" w:cs="Times New Roman"/>
          <w:bCs/>
          <w:sz w:val="24"/>
          <w:szCs w:val="24"/>
          <w:shd w:val="clear" w:color="auto" w:fill="FFFFFF"/>
          <w:lang w:val="en-GB"/>
        </w:rPr>
        <w:t>example</w:t>
      </w:r>
      <w:r w:rsidR="00DF6979" w:rsidRPr="00E5561E">
        <w:rPr>
          <w:rFonts w:ascii="Times New Roman" w:hAnsi="Times New Roman" w:cs="Times New Roman"/>
          <w:bCs/>
          <w:sz w:val="24"/>
          <w:szCs w:val="24"/>
          <w:shd w:val="clear" w:color="auto" w:fill="FFFFFF"/>
          <w:lang w:val="en-GB"/>
        </w:rPr>
        <w:t xml:space="preserve"> </w:t>
      </w:r>
      <w:r w:rsidR="00281D97">
        <w:rPr>
          <w:rFonts w:ascii="Times New Roman" w:hAnsi="Times New Roman" w:cs="Times New Roman"/>
          <w:bCs/>
          <w:sz w:val="24"/>
          <w:szCs w:val="24"/>
          <w:shd w:val="clear" w:color="auto" w:fill="FFFFFF"/>
          <w:lang w:val="en-GB"/>
        </w:rPr>
        <w:t>of</w:t>
      </w:r>
      <w:r w:rsidR="009D3BE0" w:rsidRPr="00E5561E">
        <w:rPr>
          <w:rFonts w:ascii="Times New Roman" w:hAnsi="Times New Roman" w:cs="Times New Roman"/>
          <w:bCs/>
          <w:sz w:val="24"/>
          <w:szCs w:val="24"/>
          <w:shd w:val="clear" w:color="auto" w:fill="FFFFFF"/>
          <w:lang w:val="en-GB"/>
        </w:rPr>
        <w:t xml:space="preserve"> Duga Resa makes </w:t>
      </w:r>
      <w:r w:rsidR="00281D97">
        <w:rPr>
          <w:rFonts w:ascii="Times New Roman" w:hAnsi="Times New Roman" w:cs="Times New Roman"/>
          <w:bCs/>
          <w:sz w:val="24"/>
          <w:szCs w:val="24"/>
          <w:shd w:val="clear" w:color="auto" w:fill="FFFFFF"/>
          <w:lang w:val="en-GB"/>
        </w:rPr>
        <w:t xml:space="preserve">it </w:t>
      </w:r>
      <w:r w:rsidR="009D3BE0" w:rsidRPr="00E5561E">
        <w:rPr>
          <w:rFonts w:ascii="Times New Roman" w:hAnsi="Times New Roman" w:cs="Times New Roman"/>
          <w:bCs/>
          <w:sz w:val="24"/>
          <w:szCs w:val="24"/>
          <w:shd w:val="clear" w:color="auto" w:fill="FFFFFF"/>
          <w:lang w:val="en-GB"/>
        </w:rPr>
        <w:t>clear that local activists such as</w:t>
      </w:r>
      <w:r w:rsidR="00B72FA7" w:rsidRPr="00E5561E">
        <w:rPr>
          <w:rFonts w:ascii="Times New Roman" w:hAnsi="Times New Roman" w:cs="Times New Roman"/>
          <w:bCs/>
          <w:sz w:val="24"/>
          <w:szCs w:val="24"/>
          <w:shd w:val="clear" w:color="auto" w:fill="FFFFFF"/>
          <w:lang w:val="en-GB"/>
        </w:rPr>
        <w:t xml:space="preserve"> </w:t>
      </w:r>
      <w:r w:rsidR="009D3BE0" w:rsidRPr="00E5561E">
        <w:rPr>
          <w:rFonts w:ascii="Times New Roman" w:hAnsi="Times New Roman" w:cs="Times New Roman"/>
          <w:bCs/>
          <w:sz w:val="24"/>
          <w:szCs w:val="24"/>
          <w:shd w:val="clear" w:color="auto" w:fill="FFFFFF"/>
          <w:lang w:val="en-GB"/>
        </w:rPr>
        <w:t>Brigita Fe</w:t>
      </w:r>
      <w:r w:rsidR="00415832">
        <w:rPr>
          <w:rFonts w:ascii="Times New Roman" w:hAnsi="Times New Roman" w:cs="Times New Roman"/>
          <w:bCs/>
          <w:sz w:val="24"/>
          <w:szCs w:val="24"/>
          <w:shd w:val="clear" w:color="auto" w:fill="FFFFFF"/>
          <w:lang w:val="en-GB"/>
        </w:rPr>
        <w:t>rderber</w:t>
      </w:r>
      <w:r w:rsidR="009D3BE0" w:rsidRPr="00E5561E">
        <w:rPr>
          <w:rFonts w:ascii="Times New Roman" w:hAnsi="Times New Roman" w:cs="Times New Roman"/>
          <w:bCs/>
          <w:sz w:val="24"/>
          <w:szCs w:val="24"/>
          <w:shd w:val="clear" w:color="auto" w:fill="FFFFFF"/>
          <w:lang w:val="en-GB"/>
        </w:rPr>
        <w:t xml:space="preserve"> were very much engaged in improving working mothers’ access to housing, healthcare and childcare. </w:t>
      </w:r>
      <w:r w:rsidR="005C1EF7">
        <w:rPr>
          <w:rFonts w:ascii="Times New Roman" w:hAnsi="Times New Roman" w:cs="Times New Roman"/>
          <w:bCs/>
          <w:sz w:val="24"/>
          <w:szCs w:val="24"/>
          <w:shd w:val="clear" w:color="auto" w:fill="FFFFFF"/>
          <w:lang w:val="en-GB"/>
        </w:rPr>
        <w:t xml:space="preserve">KDAŽ activists’ agency was </w:t>
      </w:r>
      <w:r w:rsidR="00281D97">
        <w:rPr>
          <w:rFonts w:ascii="Times New Roman" w:hAnsi="Times New Roman" w:cs="Times New Roman"/>
          <w:bCs/>
          <w:sz w:val="24"/>
          <w:szCs w:val="24"/>
          <w:shd w:val="clear" w:color="auto" w:fill="FFFFFF"/>
          <w:lang w:val="en-GB"/>
        </w:rPr>
        <w:t xml:space="preserve">undoubtedly </w:t>
      </w:r>
      <w:r w:rsidR="005C1EF7">
        <w:rPr>
          <w:rFonts w:ascii="Times New Roman" w:hAnsi="Times New Roman" w:cs="Times New Roman"/>
          <w:bCs/>
          <w:sz w:val="24"/>
          <w:szCs w:val="24"/>
          <w:shd w:val="clear" w:color="auto" w:fill="FFFFFF"/>
          <w:lang w:val="en-GB"/>
        </w:rPr>
        <w:t xml:space="preserve">shaped by their inhabiting of </w:t>
      </w:r>
      <w:r w:rsidR="0097427D">
        <w:rPr>
          <w:rFonts w:ascii="Times New Roman" w:hAnsi="Times New Roman" w:cs="Times New Roman"/>
          <w:bCs/>
          <w:sz w:val="24"/>
          <w:szCs w:val="24"/>
          <w:shd w:val="clear" w:color="auto" w:fill="FFFFFF"/>
          <w:lang w:val="en-GB"/>
        </w:rPr>
        <w:t>dominant</w:t>
      </w:r>
      <w:r w:rsidR="005C1EF7">
        <w:rPr>
          <w:rFonts w:ascii="Times New Roman" w:hAnsi="Times New Roman" w:cs="Times New Roman"/>
          <w:bCs/>
          <w:sz w:val="24"/>
          <w:szCs w:val="24"/>
          <w:shd w:val="clear" w:color="auto" w:fill="FFFFFF"/>
          <w:lang w:val="en-GB"/>
        </w:rPr>
        <w:t xml:space="preserve"> social norms, but the open</w:t>
      </w:r>
      <w:r w:rsidR="00643F32">
        <w:rPr>
          <w:rFonts w:ascii="Times New Roman" w:hAnsi="Times New Roman" w:cs="Times New Roman"/>
          <w:bCs/>
          <w:sz w:val="24"/>
          <w:szCs w:val="24"/>
          <w:shd w:val="clear" w:color="auto" w:fill="FFFFFF"/>
          <w:lang w:val="en-GB"/>
        </w:rPr>
        <w:t>ness to social</w:t>
      </w:r>
      <w:r w:rsidR="005C1EF7">
        <w:rPr>
          <w:rFonts w:ascii="Times New Roman" w:hAnsi="Times New Roman" w:cs="Times New Roman"/>
          <w:bCs/>
          <w:sz w:val="24"/>
          <w:szCs w:val="24"/>
          <w:shd w:val="clear" w:color="auto" w:fill="FFFFFF"/>
          <w:lang w:val="en-GB"/>
        </w:rPr>
        <w:t xml:space="preserve"> criticism </w:t>
      </w:r>
      <w:r w:rsidR="00281D97">
        <w:rPr>
          <w:rFonts w:ascii="Times New Roman" w:hAnsi="Times New Roman" w:cs="Times New Roman"/>
          <w:bCs/>
          <w:sz w:val="24"/>
          <w:szCs w:val="24"/>
          <w:shd w:val="clear" w:color="auto" w:fill="FFFFFF"/>
          <w:lang w:val="en-GB"/>
        </w:rPr>
        <w:t xml:space="preserve">that was </w:t>
      </w:r>
      <w:r w:rsidR="005C1EF7">
        <w:rPr>
          <w:rFonts w:ascii="Times New Roman" w:hAnsi="Times New Roman" w:cs="Times New Roman"/>
          <w:bCs/>
          <w:sz w:val="24"/>
          <w:szCs w:val="24"/>
          <w:shd w:val="clear" w:color="auto" w:fill="FFFFFF"/>
          <w:lang w:val="en-GB"/>
        </w:rPr>
        <w:t xml:space="preserve">present in socialist Yugoslavia meant that </w:t>
      </w:r>
      <w:r w:rsidR="00643F32">
        <w:rPr>
          <w:rFonts w:ascii="Times New Roman" w:hAnsi="Times New Roman" w:cs="Times New Roman"/>
          <w:bCs/>
          <w:sz w:val="24"/>
          <w:szCs w:val="24"/>
          <w:shd w:val="clear" w:color="auto" w:fill="FFFFFF"/>
          <w:lang w:val="en-GB"/>
        </w:rPr>
        <w:t>grassroots</w:t>
      </w:r>
      <w:r w:rsidR="005C1EF7">
        <w:rPr>
          <w:rFonts w:ascii="Times New Roman" w:hAnsi="Times New Roman" w:cs="Times New Roman"/>
          <w:bCs/>
          <w:sz w:val="24"/>
          <w:szCs w:val="24"/>
          <w:shd w:val="clear" w:color="auto" w:fill="FFFFFF"/>
          <w:lang w:val="en-GB"/>
        </w:rPr>
        <w:t xml:space="preserve"> </w:t>
      </w:r>
      <w:r w:rsidR="006F2605">
        <w:rPr>
          <w:rFonts w:ascii="Times New Roman" w:hAnsi="Times New Roman" w:cs="Times New Roman"/>
          <w:bCs/>
          <w:sz w:val="24"/>
          <w:szCs w:val="24"/>
          <w:shd w:val="clear" w:color="auto" w:fill="FFFFFF"/>
          <w:lang w:val="en-GB"/>
        </w:rPr>
        <w:t xml:space="preserve">or bottom-up </w:t>
      </w:r>
      <w:r w:rsidR="005C1EF7">
        <w:rPr>
          <w:rFonts w:ascii="Times New Roman" w:hAnsi="Times New Roman" w:cs="Times New Roman"/>
          <w:bCs/>
          <w:sz w:val="24"/>
          <w:szCs w:val="24"/>
          <w:shd w:val="clear" w:color="auto" w:fill="FFFFFF"/>
          <w:lang w:val="en-GB"/>
        </w:rPr>
        <w:t>initiative</w:t>
      </w:r>
      <w:r w:rsidR="00281D97">
        <w:rPr>
          <w:rFonts w:ascii="Times New Roman" w:hAnsi="Times New Roman" w:cs="Times New Roman"/>
          <w:bCs/>
          <w:sz w:val="24"/>
          <w:szCs w:val="24"/>
          <w:shd w:val="clear" w:color="auto" w:fill="FFFFFF"/>
          <w:lang w:val="en-GB"/>
        </w:rPr>
        <w:t>s were</w:t>
      </w:r>
      <w:r w:rsidR="005C1EF7">
        <w:rPr>
          <w:rFonts w:ascii="Times New Roman" w:hAnsi="Times New Roman" w:cs="Times New Roman"/>
          <w:bCs/>
          <w:sz w:val="24"/>
          <w:szCs w:val="24"/>
          <w:shd w:val="clear" w:color="auto" w:fill="FFFFFF"/>
          <w:lang w:val="en-GB"/>
        </w:rPr>
        <w:t xml:space="preserve"> possible.</w:t>
      </w:r>
      <w:r w:rsidR="00F15139">
        <w:rPr>
          <w:rFonts w:ascii="Times New Roman" w:hAnsi="Times New Roman" w:cs="Times New Roman"/>
          <w:bCs/>
          <w:sz w:val="24"/>
          <w:szCs w:val="24"/>
          <w:shd w:val="clear" w:color="auto" w:fill="FFFFFF"/>
          <w:lang w:val="en-GB"/>
        </w:rPr>
        <w:t xml:space="preserve"> Thus, </w:t>
      </w:r>
      <w:r w:rsidR="00125624">
        <w:rPr>
          <w:rFonts w:ascii="Times New Roman" w:hAnsi="Times New Roman" w:cs="Times New Roman"/>
          <w:bCs/>
          <w:sz w:val="24"/>
          <w:szCs w:val="24"/>
          <w:shd w:val="clear" w:color="auto" w:fill="FFFFFF"/>
          <w:lang w:val="en-GB"/>
        </w:rPr>
        <w:t xml:space="preserve">the </w:t>
      </w:r>
      <w:r w:rsidR="00255882">
        <w:rPr>
          <w:rFonts w:ascii="Times New Roman" w:hAnsi="Times New Roman" w:cs="Times New Roman"/>
          <w:bCs/>
          <w:sz w:val="24"/>
          <w:szCs w:val="24"/>
          <w:shd w:val="clear" w:color="auto" w:fill="FFFFFF"/>
          <w:lang w:val="en-GB"/>
        </w:rPr>
        <w:t>archival sources produced by</w:t>
      </w:r>
      <w:r w:rsidR="00125624">
        <w:rPr>
          <w:rFonts w:ascii="Times New Roman" w:hAnsi="Times New Roman" w:cs="Times New Roman"/>
          <w:bCs/>
          <w:sz w:val="24"/>
          <w:szCs w:val="24"/>
          <w:shd w:val="clear" w:color="auto" w:fill="FFFFFF"/>
          <w:lang w:val="en-GB"/>
        </w:rPr>
        <w:t xml:space="preserve"> state socialist women’s organizations</w:t>
      </w:r>
      <w:r w:rsidR="002F396A">
        <w:rPr>
          <w:rFonts w:ascii="Times New Roman" w:hAnsi="Times New Roman" w:cs="Times New Roman"/>
          <w:bCs/>
          <w:sz w:val="24"/>
          <w:szCs w:val="24"/>
          <w:shd w:val="clear" w:color="auto" w:fill="FFFFFF"/>
          <w:lang w:val="en-GB"/>
        </w:rPr>
        <w:t xml:space="preserve"> relating to spe</w:t>
      </w:r>
      <w:r w:rsidR="006F2605">
        <w:rPr>
          <w:rFonts w:ascii="Times New Roman" w:hAnsi="Times New Roman" w:cs="Times New Roman"/>
          <w:bCs/>
          <w:sz w:val="24"/>
          <w:szCs w:val="24"/>
          <w:shd w:val="clear" w:color="auto" w:fill="FFFFFF"/>
          <w:lang w:val="en-GB"/>
        </w:rPr>
        <w:t xml:space="preserve">cific industrial sites </w:t>
      </w:r>
      <w:r w:rsidR="002F396A">
        <w:rPr>
          <w:rFonts w:ascii="Times New Roman" w:hAnsi="Times New Roman" w:cs="Times New Roman"/>
          <w:bCs/>
          <w:sz w:val="24"/>
          <w:szCs w:val="24"/>
          <w:shd w:val="clear" w:color="auto" w:fill="FFFFFF"/>
          <w:lang w:val="en-GB"/>
        </w:rPr>
        <w:t xml:space="preserve">provide </w:t>
      </w:r>
      <w:r w:rsidR="00125624">
        <w:rPr>
          <w:rFonts w:ascii="Times New Roman" w:hAnsi="Times New Roman" w:cs="Times New Roman"/>
          <w:bCs/>
          <w:sz w:val="24"/>
          <w:szCs w:val="24"/>
          <w:shd w:val="clear" w:color="auto" w:fill="FFFFFF"/>
          <w:lang w:val="en-GB"/>
        </w:rPr>
        <w:t xml:space="preserve">precious insights on </w:t>
      </w:r>
      <w:r w:rsidR="002F396A">
        <w:rPr>
          <w:rFonts w:ascii="Times New Roman" w:hAnsi="Times New Roman" w:cs="Times New Roman"/>
          <w:bCs/>
          <w:sz w:val="24"/>
          <w:szCs w:val="24"/>
          <w:shd w:val="clear" w:color="auto" w:fill="FFFFFF"/>
          <w:lang w:val="en-GB"/>
        </w:rPr>
        <w:t xml:space="preserve">working-class </w:t>
      </w:r>
      <w:r w:rsidR="0097427D">
        <w:rPr>
          <w:rFonts w:ascii="Times New Roman" w:hAnsi="Times New Roman" w:cs="Times New Roman"/>
          <w:bCs/>
          <w:sz w:val="24"/>
          <w:szCs w:val="24"/>
          <w:shd w:val="clear" w:color="auto" w:fill="FFFFFF"/>
          <w:lang w:val="en-GB"/>
        </w:rPr>
        <w:t xml:space="preserve">women’s lived experiences </w:t>
      </w:r>
      <w:r w:rsidR="00125624">
        <w:rPr>
          <w:rFonts w:ascii="Times New Roman" w:hAnsi="Times New Roman" w:cs="Times New Roman"/>
          <w:bCs/>
          <w:sz w:val="24"/>
          <w:szCs w:val="24"/>
          <w:shd w:val="clear" w:color="auto" w:fill="FFFFFF"/>
          <w:lang w:val="en-GB"/>
        </w:rPr>
        <w:t>within the microcosms of socialist factories</w:t>
      </w:r>
      <w:r w:rsidR="006F2605">
        <w:rPr>
          <w:rFonts w:ascii="Times New Roman" w:hAnsi="Times New Roman" w:cs="Times New Roman"/>
          <w:bCs/>
          <w:sz w:val="24"/>
          <w:szCs w:val="24"/>
          <w:shd w:val="clear" w:color="auto" w:fill="FFFFFF"/>
          <w:lang w:val="en-GB"/>
        </w:rPr>
        <w:t xml:space="preserve"> –</w:t>
      </w:r>
      <w:r w:rsidR="002F396A">
        <w:rPr>
          <w:rFonts w:ascii="Times New Roman" w:hAnsi="Times New Roman" w:cs="Times New Roman"/>
          <w:bCs/>
          <w:sz w:val="24"/>
          <w:szCs w:val="24"/>
          <w:shd w:val="clear" w:color="auto" w:fill="FFFFFF"/>
          <w:lang w:val="en-GB"/>
        </w:rPr>
        <w:t xml:space="preserve"> and on their position at the intersection of histories of gender and labour</w:t>
      </w:r>
      <w:r w:rsidR="0097427D">
        <w:rPr>
          <w:rFonts w:ascii="Times New Roman" w:hAnsi="Times New Roman" w:cs="Times New Roman"/>
          <w:bCs/>
          <w:sz w:val="24"/>
          <w:szCs w:val="24"/>
          <w:shd w:val="clear" w:color="auto" w:fill="FFFFFF"/>
          <w:lang w:val="en-GB"/>
        </w:rPr>
        <w:t xml:space="preserve">. </w:t>
      </w:r>
    </w:p>
    <w:p w14:paraId="731086E4" w14:textId="77777777" w:rsidR="001E178D" w:rsidRDefault="001E178D" w:rsidP="005B1E21">
      <w:pPr>
        <w:pBdr>
          <w:top w:val="none" w:sz="0" w:space="0" w:color="auto"/>
        </w:pBdr>
        <w:spacing w:line="480" w:lineRule="auto"/>
        <w:jc w:val="both"/>
        <w:rPr>
          <w:rFonts w:ascii="Times New Roman" w:hAnsi="Times New Roman" w:cs="Times New Roman"/>
          <w:bCs/>
          <w:sz w:val="24"/>
          <w:szCs w:val="24"/>
          <w:shd w:val="clear" w:color="auto" w:fill="FFFFFF"/>
          <w:lang w:val="en-GB"/>
        </w:rPr>
      </w:pPr>
    </w:p>
    <w:p w14:paraId="3E1E30D8" w14:textId="00694FF4" w:rsidR="00DF2AE4" w:rsidRDefault="00DF2AE4" w:rsidP="005A1686">
      <w:pPr>
        <w:pBdr>
          <w:top w:val="none" w:sz="0" w:space="0" w:color="auto"/>
        </w:pBdr>
        <w:spacing w:line="276" w:lineRule="auto"/>
        <w:jc w:val="both"/>
        <w:rPr>
          <w:rFonts w:ascii="Times New Roman" w:hAnsi="Times New Roman" w:cs="Times New Roman"/>
          <w:b/>
          <w:sz w:val="24"/>
          <w:szCs w:val="24"/>
          <w:shd w:val="clear" w:color="auto" w:fill="FFFFFF"/>
          <w:lang w:val="en-GB"/>
        </w:rPr>
      </w:pPr>
      <w:r w:rsidRPr="00DF2AE4">
        <w:rPr>
          <w:rFonts w:ascii="Times New Roman" w:hAnsi="Times New Roman" w:cs="Times New Roman"/>
          <w:b/>
          <w:sz w:val="24"/>
          <w:szCs w:val="24"/>
          <w:shd w:val="clear" w:color="auto" w:fill="FFFFFF"/>
          <w:lang w:val="en-GB"/>
        </w:rPr>
        <w:lastRenderedPageBreak/>
        <w:t xml:space="preserve">Acknowledgements </w:t>
      </w:r>
    </w:p>
    <w:p w14:paraId="632CEEA6" w14:textId="0EEACC70" w:rsidR="00DF2AE4" w:rsidRPr="0080511B" w:rsidRDefault="00DF2AE4" w:rsidP="00D407BF">
      <w:pPr>
        <w:pBdr>
          <w:top w:val="none" w:sz="0" w:space="0" w:color="auto"/>
        </w:pBdr>
        <w:spacing w:line="480" w:lineRule="auto"/>
        <w:jc w:val="both"/>
        <w:rPr>
          <w:rFonts w:ascii="Times New Roman" w:hAnsi="Times New Roman" w:cs="Times New Roman"/>
          <w:color w:val="auto"/>
          <w:sz w:val="24"/>
          <w:szCs w:val="24"/>
          <w:shd w:val="clear" w:color="auto" w:fill="FFFFFF"/>
        </w:rPr>
      </w:pPr>
      <w:r w:rsidRPr="0080511B">
        <w:rPr>
          <w:rFonts w:ascii="Times New Roman" w:hAnsi="Times New Roman" w:cs="Times New Roman"/>
          <w:color w:val="auto"/>
          <w:sz w:val="24"/>
          <w:szCs w:val="24"/>
        </w:rPr>
        <w:t xml:space="preserve">This work has been fully supported by Croatian Science Foundation under the project HRZZ IP-01-2018-5394, </w:t>
      </w:r>
      <w:r w:rsidRPr="0080511B">
        <w:rPr>
          <w:rFonts w:ascii="Times New Roman" w:hAnsi="Times New Roman" w:cs="Times New Roman"/>
          <w:i/>
          <w:iCs/>
          <w:color w:val="auto"/>
          <w:sz w:val="24"/>
          <w:szCs w:val="24"/>
          <w:shd w:val="clear" w:color="auto" w:fill="FFFFFF"/>
        </w:rPr>
        <w:t>Microstructures of Yugoslav Socialism: Croatia 1970-1990</w:t>
      </w:r>
      <w:r w:rsidRPr="0080511B">
        <w:rPr>
          <w:rFonts w:ascii="Times New Roman" w:hAnsi="Times New Roman" w:cs="Times New Roman"/>
          <w:color w:val="auto"/>
          <w:sz w:val="24"/>
          <w:szCs w:val="24"/>
          <w:shd w:val="clear" w:color="auto" w:fill="FFFFFF"/>
        </w:rPr>
        <w:t>. I wish to thank the PI, Dr. Igor Duda, for his support during archival research in</w:t>
      </w:r>
      <w:r w:rsidR="00F17EBD" w:rsidRPr="0080511B">
        <w:rPr>
          <w:rFonts w:ascii="Times New Roman" w:hAnsi="Times New Roman" w:cs="Times New Roman"/>
          <w:color w:val="auto"/>
          <w:sz w:val="24"/>
          <w:szCs w:val="24"/>
          <w:shd w:val="clear" w:color="auto" w:fill="FFFFFF"/>
          <w:lang w:val="en-IE"/>
        </w:rPr>
        <w:t xml:space="preserve"> Zagreb in</w:t>
      </w:r>
      <w:r w:rsidRPr="0080511B">
        <w:rPr>
          <w:rFonts w:ascii="Times New Roman" w:hAnsi="Times New Roman" w:cs="Times New Roman"/>
          <w:color w:val="auto"/>
          <w:sz w:val="24"/>
          <w:szCs w:val="24"/>
          <w:shd w:val="clear" w:color="auto" w:fill="FFFFFF"/>
        </w:rPr>
        <w:t xml:space="preserve"> Spring 2019 and Ms. Sara Žerić, for her invaluable help in gathering extensive archive material on Duga Resa in the Karlovac state archives in Autumn 2020.  </w:t>
      </w:r>
    </w:p>
    <w:p w14:paraId="09863690" w14:textId="7CE7F06D" w:rsidR="00F17EBD" w:rsidRPr="00F17EBD" w:rsidRDefault="00F17EBD" w:rsidP="00D407BF">
      <w:pPr>
        <w:rPr>
          <w:rFonts w:ascii="Times New Roman" w:eastAsia="Times New Roman" w:hAnsi="Times New Roman" w:cs="Times New Roman"/>
          <w:sz w:val="24"/>
          <w:szCs w:val="24"/>
          <w:lang w:val="en-GB"/>
        </w:rPr>
      </w:pPr>
    </w:p>
    <w:p w14:paraId="68FF75B0" w14:textId="77777777" w:rsidR="00F17EBD" w:rsidRPr="00F17EBD" w:rsidRDefault="00F17EBD" w:rsidP="00D407BF">
      <w:pPr>
        <w:rPr>
          <w:rFonts w:ascii="Times New Roman" w:eastAsia="Times New Roman" w:hAnsi="Times New Roman" w:cs="Times New Roman"/>
          <w:sz w:val="24"/>
          <w:szCs w:val="24"/>
          <w:lang w:val="en-GB"/>
        </w:rPr>
      </w:pPr>
    </w:p>
    <w:sectPr w:rsidR="00F17EBD" w:rsidRPr="00F17EBD" w:rsidSect="008170EA">
      <w:footerReference w:type="even" r:id="rId11"/>
      <w:footerReference w:type="default" r:id="rId12"/>
      <w:endnotePr>
        <w:numFmt w:val="decimal"/>
      </w:endnotePr>
      <w:pgSz w:w="11900" w:h="16840"/>
      <w:pgMar w:top="1440" w:right="1800" w:bottom="1440" w:left="180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C63219" w16cex:dateUtc="2021-08-17T11:03:00Z"/>
  <w16cex:commentExtensible w16cex:durableId="24C6327C" w16cex:dateUtc="2021-08-17T11:05:00Z"/>
  <w16cex:commentExtensible w16cex:durableId="24C6322F" w16cex:dateUtc="2021-08-17T11:03:00Z"/>
  <w16cex:commentExtensible w16cex:durableId="24C6328E" w16cex:dateUtc="2021-08-17T11:05:00Z"/>
  <w16cex:commentExtensible w16cex:durableId="24C632C7" w16cex:dateUtc="2021-08-17T11:06:00Z"/>
  <w16cex:commentExtensible w16cex:durableId="24C632DB" w16cex:dateUtc="2021-08-17T11:06:00Z"/>
  <w16cex:commentExtensible w16cex:durableId="24C6363F" w16cex:dateUtc="2021-08-17T11:21:00Z"/>
  <w16cex:commentExtensible w16cex:durableId="24C6364C" w16cex:dateUtc="2021-08-17T11:21:00Z"/>
  <w16cex:commentExtensible w16cex:durableId="24C6365B" w16cex:dateUtc="2021-08-17T11:21:00Z"/>
  <w16cex:commentExtensible w16cex:durableId="24C63697" w16cex:dateUtc="2021-08-17T11:22:00Z"/>
  <w16cex:commentExtensible w16cex:durableId="24C636D8" w16cex:dateUtc="2021-08-17T11:23:00Z"/>
  <w16cex:commentExtensible w16cex:durableId="24C636EA" w16cex:dateUtc="2021-08-17T11:23:00Z"/>
  <w16cex:commentExtensible w16cex:durableId="24C637B7" w16cex:dateUtc="2021-08-17T11:27:00Z"/>
  <w16cex:commentExtensible w16cex:durableId="24C63820" w16cex:dateUtc="2021-08-17T11:29:00Z"/>
  <w16cex:commentExtensible w16cex:durableId="24C638C4" w16cex:dateUtc="2021-08-17T11:31:00Z"/>
  <w16cex:commentExtensible w16cex:durableId="24C63901" w16cex:dateUtc="2021-08-17T11:32:00Z"/>
  <w16cex:commentExtensible w16cex:durableId="24C63909" w16cex:dateUtc="2021-08-17T11:32:00Z"/>
  <w16cex:commentExtensible w16cex:durableId="24C63912" w16cex:dateUtc="2021-08-17T11:33:00Z"/>
  <w16cex:commentExtensible w16cex:durableId="24C63917" w16cex:dateUtc="2021-08-17T11:33:00Z"/>
  <w16cex:commentExtensible w16cex:durableId="24C63921" w16cex:dateUtc="2021-08-17T11:33:00Z"/>
  <w16cex:commentExtensible w16cex:durableId="24C6392C" w16cex:dateUtc="2021-08-17T11:33:00Z"/>
  <w16cex:commentExtensible w16cex:durableId="24C63968" w16cex:dateUtc="2021-08-17T11:34:00Z"/>
  <w16cex:commentExtensible w16cex:durableId="24C63978" w16cex:dateUtc="2021-08-17T11:34:00Z"/>
  <w16cex:commentExtensible w16cex:durableId="24C6398B" w16cex:dateUtc="2021-08-17T11:35:00Z"/>
  <w16cex:commentExtensible w16cex:durableId="24C63999" w16cex:dateUtc="2021-08-17T11:35:00Z"/>
  <w16cex:commentExtensible w16cex:durableId="24C639BE" w16cex:dateUtc="2021-08-17T11:35:00Z"/>
  <w16cex:commentExtensible w16cex:durableId="24C63A02" w16cex:dateUtc="2021-08-17T11:37:00Z"/>
  <w16cex:commentExtensible w16cex:durableId="24C63AD3" w16cex:dateUtc="2021-08-17T11:40:00Z"/>
  <w16cex:commentExtensible w16cex:durableId="24C63BBA" w16cex:dateUtc="2021-08-17T11:44:00Z"/>
  <w16cex:commentExtensible w16cex:durableId="24C63BDF" w16cex:dateUtc="2021-08-17T11:45:00Z"/>
  <w16cex:commentExtensible w16cex:durableId="24C63CBB" w16cex:dateUtc="2021-08-17T11:48:00Z"/>
  <w16cex:commentExtensible w16cex:durableId="24C63CC6" w16cex:dateUtc="2021-08-17T11:48:00Z"/>
  <w16cex:commentExtensible w16cex:durableId="24C63F80" w16cex:dateUtc="2021-08-17T12:0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5B0E16B" w16cid:durableId="24C63219"/>
  <w16cid:commentId w16cid:paraId="6E7A3B7D" w16cid:durableId="24C62F56"/>
  <w16cid:commentId w16cid:paraId="206884AC" w16cid:durableId="24C6327C"/>
  <w16cid:commentId w16cid:paraId="32D1E62C" w16cid:durableId="24C6322F"/>
  <w16cid:commentId w16cid:paraId="3340ABE2" w16cid:durableId="24C62F57"/>
  <w16cid:commentId w16cid:paraId="0BD9FE25" w16cid:durableId="24C6328E"/>
  <w16cid:commentId w16cid:paraId="1377EBBB" w16cid:durableId="24C62F58"/>
  <w16cid:commentId w16cid:paraId="66B4D053" w16cid:durableId="24C632C7"/>
  <w16cid:commentId w16cid:paraId="36B2771A" w16cid:durableId="24C62F59"/>
  <w16cid:commentId w16cid:paraId="29BFB288" w16cid:durableId="24C632DB"/>
  <w16cid:commentId w16cid:paraId="6EB8B327" w16cid:durableId="24C62F5A"/>
  <w16cid:commentId w16cid:paraId="39A9476E" w16cid:durableId="24C6363F"/>
  <w16cid:commentId w16cid:paraId="66A303DD" w16cid:durableId="24C62F5B"/>
  <w16cid:commentId w16cid:paraId="54FE380C" w16cid:durableId="24C6364C"/>
  <w16cid:commentId w16cid:paraId="66A5F2D8" w16cid:durableId="24C62F5C"/>
  <w16cid:commentId w16cid:paraId="6B43C564" w16cid:durableId="24C6365B"/>
  <w16cid:commentId w16cid:paraId="2571D027" w16cid:durableId="24C63697"/>
  <w16cid:commentId w16cid:paraId="554B3DAB" w16cid:durableId="24C62F5D"/>
  <w16cid:commentId w16cid:paraId="1FDD9C4F" w16cid:durableId="24C636D8"/>
  <w16cid:commentId w16cid:paraId="2069F7D6" w16cid:durableId="24C62F5E"/>
  <w16cid:commentId w16cid:paraId="6FF6B140" w16cid:durableId="24C636EA"/>
  <w16cid:commentId w16cid:paraId="2D347B9B" w16cid:durableId="24C62F5F"/>
  <w16cid:commentId w16cid:paraId="76D559B9" w16cid:durableId="24C637B7"/>
  <w16cid:commentId w16cid:paraId="40789A6D" w16cid:durableId="24C62F60"/>
  <w16cid:commentId w16cid:paraId="17793342" w16cid:durableId="24C63820"/>
  <w16cid:commentId w16cid:paraId="28306639" w16cid:durableId="24C62F61"/>
  <w16cid:commentId w16cid:paraId="20BCCD53" w16cid:durableId="24C638C4"/>
  <w16cid:commentId w16cid:paraId="1FE3C85A" w16cid:durableId="24C62F62"/>
  <w16cid:commentId w16cid:paraId="75EC3FD3" w16cid:durableId="24C63901"/>
  <w16cid:commentId w16cid:paraId="33F3E7A0" w16cid:durableId="24C62F63"/>
  <w16cid:commentId w16cid:paraId="412FD8B9" w16cid:durableId="24C63909"/>
  <w16cid:commentId w16cid:paraId="0C6AABCC" w16cid:durableId="24C62F64"/>
  <w16cid:commentId w16cid:paraId="171B31B8" w16cid:durableId="24C63912"/>
  <w16cid:commentId w16cid:paraId="1A6C0EC9" w16cid:durableId="24C62F65"/>
  <w16cid:commentId w16cid:paraId="1E77CC1D" w16cid:durableId="24C63917"/>
  <w16cid:commentId w16cid:paraId="5B8D9E0B" w16cid:durableId="24C62F66"/>
  <w16cid:commentId w16cid:paraId="37FBA9DE" w16cid:durableId="24C63921"/>
  <w16cid:commentId w16cid:paraId="3D9987CC" w16cid:durableId="24C62F67"/>
  <w16cid:commentId w16cid:paraId="17E2A221" w16cid:durableId="24C6392C"/>
  <w16cid:commentId w16cid:paraId="1AE756AF" w16cid:durableId="24C62F68"/>
  <w16cid:commentId w16cid:paraId="01DD3281" w16cid:durableId="24C63968"/>
  <w16cid:commentId w16cid:paraId="6045116C" w16cid:durableId="24C62F69"/>
  <w16cid:commentId w16cid:paraId="516B326D" w16cid:durableId="24C63978"/>
  <w16cid:commentId w16cid:paraId="1FFA06C1" w16cid:durableId="24C62F6A"/>
  <w16cid:commentId w16cid:paraId="1390E0E5" w16cid:durableId="24C6398B"/>
  <w16cid:commentId w16cid:paraId="57F11AA7" w16cid:durableId="24C62F6B"/>
  <w16cid:commentId w16cid:paraId="25062F06" w16cid:durableId="24C63999"/>
  <w16cid:commentId w16cid:paraId="71C99CDC" w16cid:durableId="24C62F6C"/>
  <w16cid:commentId w16cid:paraId="5B074E8D" w16cid:durableId="24C639BE"/>
  <w16cid:commentId w16cid:paraId="79065863" w16cid:durableId="24C63A02"/>
  <w16cid:commentId w16cid:paraId="09CDE708" w16cid:durableId="24C62F6D"/>
  <w16cid:commentId w16cid:paraId="5F1762E9" w16cid:durableId="24C62F6E"/>
  <w16cid:commentId w16cid:paraId="2D547738" w16cid:durableId="24C63AD3"/>
  <w16cid:commentId w16cid:paraId="681AD1A2" w16cid:durableId="24C62F6F"/>
  <w16cid:commentId w16cid:paraId="0E1D1952" w16cid:durableId="24C63BBA"/>
  <w16cid:commentId w16cid:paraId="48A977CA" w16cid:durableId="24C62F70"/>
  <w16cid:commentId w16cid:paraId="23F6CD9A" w16cid:durableId="24C63BDF"/>
  <w16cid:commentId w16cid:paraId="60D04EEE" w16cid:durableId="24C62F71"/>
  <w16cid:commentId w16cid:paraId="42DD214D" w16cid:durableId="24C62F72"/>
  <w16cid:commentId w16cid:paraId="0ECA9B8E" w16cid:durableId="24C62F73"/>
  <w16cid:commentId w16cid:paraId="13BB52E5" w16cid:durableId="24C63CBB"/>
  <w16cid:commentId w16cid:paraId="686D85CA" w16cid:durableId="24C62F74"/>
  <w16cid:commentId w16cid:paraId="2DB74BB5" w16cid:durableId="24C63CC6"/>
  <w16cid:commentId w16cid:paraId="494B2609" w16cid:durableId="24C63F8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BBCB6C" w14:textId="77777777" w:rsidR="00E10CDF" w:rsidRDefault="00E10CDF" w:rsidP="00647D59">
      <w:pPr>
        <w:spacing w:after="0" w:line="240" w:lineRule="auto"/>
      </w:pPr>
      <w:r>
        <w:separator/>
      </w:r>
    </w:p>
  </w:endnote>
  <w:endnote w:type="continuationSeparator" w:id="0">
    <w:p w14:paraId="63CFA9C8" w14:textId="77777777" w:rsidR="00E10CDF" w:rsidRDefault="00E10CDF" w:rsidP="00647D59">
      <w:pPr>
        <w:spacing w:after="0" w:line="240" w:lineRule="auto"/>
      </w:pPr>
      <w:r>
        <w:continuationSeparator/>
      </w:r>
    </w:p>
  </w:endnote>
  <w:endnote w:id="1">
    <w:p w14:paraId="6FC0183F" w14:textId="661DF253" w:rsidR="00E10CDF" w:rsidRPr="005B1E21" w:rsidRDefault="00E10CDF" w:rsidP="005B1E21">
      <w:pPr>
        <w:pStyle w:val="NoSpacing"/>
        <w:spacing w:line="480" w:lineRule="auto"/>
        <w:jc w:val="both"/>
        <w:rPr>
          <w:rFonts w:eastAsiaTheme="minorEastAsia"/>
        </w:rPr>
      </w:pPr>
      <w:r w:rsidRPr="005B1E21">
        <w:rPr>
          <w:rStyle w:val="EndnoteReference"/>
        </w:rPr>
        <w:endnoteRef/>
      </w:r>
      <w:r w:rsidRPr="005B1E21">
        <w:t xml:space="preserve"> I. </w:t>
      </w:r>
      <w:r w:rsidRPr="005B1E21">
        <w:rPr>
          <w:lang w:val="hr-HR"/>
        </w:rPr>
        <w:t xml:space="preserve">Škalamera, </w:t>
      </w:r>
      <w:r w:rsidRPr="005B1E21">
        <w:t>“</w:t>
      </w:r>
      <w:r w:rsidRPr="005B1E21">
        <w:rPr>
          <w:rFonts w:eastAsiaTheme="minorEastAsia"/>
        </w:rPr>
        <w:t xml:space="preserve">Večernjak Brigiti na 3. kat redovito stiže "posebnom dostavom"”, </w:t>
      </w:r>
      <w:r w:rsidRPr="005B1E21">
        <w:rPr>
          <w:rFonts w:eastAsiaTheme="minorEastAsia"/>
          <w:i/>
        </w:rPr>
        <w:t>Ve</w:t>
      </w:r>
      <w:r w:rsidRPr="005B1E21">
        <w:rPr>
          <w:rFonts w:eastAsiaTheme="minorEastAsia"/>
          <w:i/>
          <w:lang w:val="hr-HR"/>
        </w:rPr>
        <w:t>č</w:t>
      </w:r>
      <w:r w:rsidRPr="005B1E21">
        <w:rPr>
          <w:rFonts w:eastAsiaTheme="minorEastAsia"/>
          <w:i/>
        </w:rPr>
        <w:t>ernji list</w:t>
      </w:r>
      <w:r w:rsidRPr="005B1E21">
        <w:rPr>
          <w:rFonts w:eastAsiaTheme="minorEastAsia"/>
        </w:rPr>
        <w:t xml:space="preserve">, 7 April 2010. </w:t>
      </w:r>
      <w:hyperlink r:id="rId1" w:history="1">
        <w:r w:rsidRPr="005B1E21">
          <w:rPr>
            <w:rStyle w:val="Hyperlink"/>
            <w:rFonts w:eastAsiaTheme="minorEastAsia"/>
            <w:color w:val="auto"/>
            <w:lang w:val="en-US"/>
          </w:rPr>
          <w:t>https://www.vecernji.hr/vijesti/vecernjak-brigiti-na-3-kat-redovito-stize-posebnom-dostavom-122438</w:t>
        </w:r>
      </w:hyperlink>
      <w:r w:rsidRPr="005B1E21">
        <w:rPr>
          <w:rFonts w:eastAsiaTheme="minorEastAsia"/>
        </w:rPr>
        <w:t xml:space="preserve"> (last accessed 30 </w:t>
      </w:r>
      <w:r>
        <w:rPr>
          <w:rFonts w:eastAsiaTheme="minorEastAsia"/>
        </w:rPr>
        <w:t>March 2021</w:t>
      </w:r>
      <w:r w:rsidRPr="005B1E21">
        <w:rPr>
          <w:rFonts w:eastAsiaTheme="minorEastAsia"/>
        </w:rPr>
        <w:t xml:space="preserve">). </w:t>
      </w:r>
    </w:p>
  </w:endnote>
  <w:endnote w:id="2">
    <w:p w14:paraId="24DD561E" w14:textId="77777777" w:rsidR="00E10CDF" w:rsidRPr="005B1E21" w:rsidRDefault="00E10CDF" w:rsidP="00DA1C8A">
      <w:pPr>
        <w:pStyle w:val="NoSpacing"/>
        <w:spacing w:line="480" w:lineRule="auto"/>
        <w:jc w:val="both"/>
      </w:pPr>
      <w:r w:rsidRPr="005B1E21">
        <w:rPr>
          <w:rStyle w:val="EndnoteReference"/>
        </w:rPr>
        <w:endnoteRef/>
      </w:r>
      <w:r w:rsidRPr="005B1E21">
        <w:t xml:space="preserve"> </w:t>
      </w:r>
      <w:r w:rsidRPr="005B1E21">
        <w:rPr>
          <w:i/>
        </w:rPr>
        <w:t>ibid</w:t>
      </w:r>
      <w:r w:rsidRPr="005B1E21">
        <w:t xml:space="preserve">. </w:t>
      </w:r>
    </w:p>
  </w:endnote>
  <w:endnote w:id="3">
    <w:p w14:paraId="6C73A026" w14:textId="7B228B7B" w:rsidR="00E10CDF" w:rsidRPr="005B1E21" w:rsidRDefault="00E10CDF" w:rsidP="005B1E21">
      <w:pPr>
        <w:pStyle w:val="NoSpacing"/>
        <w:spacing w:line="480" w:lineRule="auto"/>
        <w:jc w:val="both"/>
      </w:pPr>
      <w:r w:rsidRPr="005B1E21">
        <w:rPr>
          <w:rStyle w:val="EndnoteReference"/>
        </w:rPr>
        <w:endnoteRef/>
      </w:r>
      <w:r w:rsidRPr="005B1E21">
        <w:t xml:space="preserve"> </w:t>
      </w:r>
      <w:r w:rsidRPr="005B1E21">
        <w:rPr>
          <w:i/>
        </w:rPr>
        <w:t>ibid</w:t>
      </w:r>
      <w:r w:rsidRPr="005B1E21">
        <w:t>.</w:t>
      </w:r>
    </w:p>
  </w:endnote>
  <w:endnote w:id="4">
    <w:p w14:paraId="6535D686" w14:textId="12263407" w:rsidR="00E10CDF" w:rsidRPr="005B1E21" w:rsidRDefault="00E10CDF" w:rsidP="005B1E21">
      <w:pPr>
        <w:pStyle w:val="EndnoteText"/>
        <w:spacing w:line="480" w:lineRule="auto"/>
        <w:jc w:val="both"/>
        <w:rPr>
          <w:sz w:val="24"/>
          <w:szCs w:val="24"/>
        </w:rPr>
      </w:pPr>
      <w:r w:rsidRPr="005B1E21">
        <w:rPr>
          <w:rStyle w:val="EndnoteReference"/>
          <w:sz w:val="24"/>
          <w:szCs w:val="24"/>
        </w:rPr>
        <w:endnoteRef/>
      </w:r>
      <w:r w:rsidRPr="005B1E21">
        <w:rPr>
          <w:sz w:val="24"/>
          <w:szCs w:val="24"/>
        </w:rPr>
        <w:t xml:space="preserve"> V. Vukliš, </w:t>
      </w:r>
      <w:r>
        <w:rPr>
          <w:sz w:val="24"/>
          <w:szCs w:val="24"/>
        </w:rPr>
        <w:t>‘</w:t>
      </w:r>
      <w:r w:rsidRPr="005B1E21">
        <w:rPr>
          <w:color w:val="333333"/>
          <w:sz w:val="24"/>
          <w:szCs w:val="24"/>
          <w:shd w:val="clear" w:color="auto" w:fill="FCFCFC"/>
        </w:rPr>
        <w:t>Writing social history of socialist Yugoslavia: the archival perspective</w:t>
      </w:r>
      <w:r>
        <w:rPr>
          <w:color w:val="333333"/>
          <w:sz w:val="24"/>
          <w:szCs w:val="24"/>
          <w:shd w:val="clear" w:color="auto" w:fill="FCFCFC"/>
        </w:rPr>
        <w:t xml:space="preserve">’, </w:t>
      </w:r>
      <w:r w:rsidRPr="0080511B">
        <w:rPr>
          <w:i/>
          <w:iCs/>
          <w:sz w:val="24"/>
          <w:szCs w:val="24"/>
          <w:shd w:val="clear" w:color="auto" w:fill="FCFCFC"/>
        </w:rPr>
        <w:t>Arch Sci</w:t>
      </w:r>
      <w:r w:rsidRPr="0080511B">
        <w:rPr>
          <w:sz w:val="24"/>
          <w:szCs w:val="24"/>
          <w:shd w:val="clear" w:color="auto" w:fill="FCFCFC"/>
        </w:rPr>
        <w:t> 17 (2017),</w:t>
      </w:r>
      <w:r w:rsidRPr="0080511B">
        <w:rPr>
          <w:b/>
          <w:bCs/>
          <w:sz w:val="24"/>
          <w:szCs w:val="24"/>
          <w:shd w:val="clear" w:color="auto" w:fill="FCFCFC"/>
        </w:rPr>
        <w:t> </w:t>
      </w:r>
      <w:r w:rsidRPr="0080511B">
        <w:rPr>
          <w:sz w:val="24"/>
          <w:szCs w:val="24"/>
          <w:shd w:val="clear" w:color="auto" w:fill="FCFCFC"/>
        </w:rPr>
        <w:t xml:space="preserve">55–77; see also V. </w:t>
      </w:r>
      <w:r w:rsidRPr="0080511B">
        <w:rPr>
          <w:sz w:val="24"/>
          <w:szCs w:val="24"/>
          <w:shd w:val="clear" w:color="auto" w:fill="FFFFFF"/>
        </w:rPr>
        <w:t>Vukliš, ‘Retracing</w:t>
      </w:r>
      <w:bookmarkStart w:id="1" w:name="_GoBack"/>
      <w:bookmarkEnd w:id="1"/>
      <w:r w:rsidRPr="0080511B">
        <w:rPr>
          <w:sz w:val="24"/>
          <w:szCs w:val="24"/>
          <w:shd w:val="clear" w:color="auto" w:fill="FFFFFF"/>
        </w:rPr>
        <w:t xml:space="preserve"> labor in Yugoslav socialism</w:t>
      </w:r>
      <w:r w:rsidRPr="005B1E21">
        <w:rPr>
          <w:color w:val="2E414F"/>
          <w:sz w:val="24"/>
          <w:szCs w:val="24"/>
          <w:shd w:val="clear" w:color="auto" w:fill="FFFFFF"/>
        </w:rPr>
        <w:t xml:space="preserve">. </w:t>
      </w:r>
      <w:r w:rsidRPr="0080511B">
        <w:rPr>
          <w:sz w:val="24"/>
          <w:szCs w:val="24"/>
          <w:shd w:val="clear" w:color="auto" w:fill="FFFFFF"/>
        </w:rPr>
        <w:t>Reflections on research and archival approaches’, </w:t>
      </w:r>
      <w:r w:rsidRPr="0080511B">
        <w:rPr>
          <w:rStyle w:val="Emphasis"/>
          <w:rFonts w:eastAsia="Calibri"/>
          <w:sz w:val="24"/>
          <w:szCs w:val="24"/>
          <w:shd w:val="clear" w:color="auto" w:fill="FFFFFF"/>
        </w:rPr>
        <w:t>Südosteuropa</w:t>
      </w:r>
      <w:r w:rsidRPr="0080511B">
        <w:rPr>
          <w:sz w:val="24"/>
          <w:szCs w:val="24"/>
          <w:shd w:val="clear" w:color="auto" w:fill="FFFFFF"/>
        </w:rPr>
        <w:t xml:space="preserve"> 68 (2020), 25 – 43; </w:t>
      </w:r>
      <w:r w:rsidRPr="005B1E21">
        <w:rPr>
          <w:sz w:val="24"/>
          <w:szCs w:val="24"/>
        </w:rPr>
        <w:t>R. Archer, I. Duda and P. Stubbs</w:t>
      </w:r>
      <w:r>
        <w:rPr>
          <w:sz w:val="24"/>
          <w:szCs w:val="24"/>
        </w:rPr>
        <w:t xml:space="preserve"> (</w:t>
      </w:r>
      <w:r w:rsidRPr="005B1E21">
        <w:rPr>
          <w:sz w:val="24"/>
          <w:szCs w:val="24"/>
        </w:rPr>
        <w:t>eds</w:t>
      </w:r>
      <w:r>
        <w:rPr>
          <w:sz w:val="24"/>
          <w:szCs w:val="24"/>
        </w:rPr>
        <w:t>),</w:t>
      </w:r>
      <w:r w:rsidRPr="005B1E21">
        <w:rPr>
          <w:sz w:val="24"/>
          <w:szCs w:val="24"/>
        </w:rPr>
        <w:t xml:space="preserve"> </w:t>
      </w:r>
      <w:r w:rsidRPr="005B1E21">
        <w:rPr>
          <w:i/>
          <w:sz w:val="24"/>
          <w:szCs w:val="24"/>
        </w:rPr>
        <w:t>Social Inequalities and Discontent in Yugoslav Socialism</w:t>
      </w:r>
      <w:r w:rsidRPr="005B1E21">
        <w:rPr>
          <w:sz w:val="24"/>
          <w:szCs w:val="24"/>
        </w:rPr>
        <w:t xml:space="preserve"> (Farnham, 2016). </w:t>
      </w:r>
    </w:p>
  </w:endnote>
  <w:endnote w:id="5">
    <w:p w14:paraId="366968DA" w14:textId="1E14342E" w:rsidR="00E10CDF" w:rsidRPr="005B1E21" w:rsidRDefault="00E10CDF" w:rsidP="005B1E21">
      <w:pPr>
        <w:pStyle w:val="NoSpacing"/>
        <w:spacing w:line="480" w:lineRule="auto"/>
        <w:jc w:val="both"/>
      </w:pPr>
      <w:r w:rsidRPr="005B1E21">
        <w:rPr>
          <w:rStyle w:val="EndnoteReference"/>
        </w:rPr>
        <w:endnoteRef/>
      </w:r>
      <w:r w:rsidRPr="005B1E21">
        <w:t xml:space="preserve"> C.</w:t>
      </w:r>
      <w:r w:rsidRPr="005B1E21">
        <w:rPr>
          <w:rFonts w:eastAsiaTheme="minorEastAsia"/>
        </w:rPr>
        <w:t xml:space="preserve">Bonfiglioli, </w:t>
      </w:r>
      <w:r w:rsidRPr="005B1E21">
        <w:rPr>
          <w:rFonts w:eastAsiaTheme="minorEastAsia"/>
          <w:i/>
        </w:rPr>
        <w:t>Women and industry in the Balkans. The rise and fall of the Yugoslav textile sector</w:t>
      </w:r>
      <w:r w:rsidRPr="005B1E21">
        <w:rPr>
          <w:rFonts w:eastAsiaTheme="minorEastAsia"/>
        </w:rPr>
        <w:t xml:space="preserve"> (London, 2019)</w:t>
      </w:r>
      <w:r>
        <w:rPr>
          <w:rFonts w:eastAsiaTheme="minorEastAsia"/>
        </w:rPr>
        <w:t xml:space="preserve">. </w:t>
      </w:r>
    </w:p>
  </w:endnote>
  <w:endnote w:id="6">
    <w:p w14:paraId="41115EA8" w14:textId="3D690957" w:rsidR="00E10CDF" w:rsidRPr="005B1E21" w:rsidRDefault="00E10CDF" w:rsidP="007442A7">
      <w:pPr>
        <w:pStyle w:val="NoSpacing"/>
        <w:spacing w:line="480" w:lineRule="auto"/>
        <w:jc w:val="both"/>
      </w:pPr>
      <w:r w:rsidRPr="005B1E21">
        <w:rPr>
          <w:rStyle w:val="EndnoteReference"/>
        </w:rPr>
        <w:endnoteRef/>
      </w:r>
      <w:r w:rsidRPr="005B1E21">
        <w:t xml:space="preserve"> </w:t>
      </w:r>
      <w:r w:rsidRPr="005B1E21">
        <w:rPr>
          <w:shd w:val="clear" w:color="auto" w:fill="FFFFFF"/>
          <w:lang w:val="hr-HR"/>
        </w:rPr>
        <w:t xml:space="preserve">L. Sklevicky, </w:t>
      </w:r>
      <w:r w:rsidRPr="005B1E21">
        <w:rPr>
          <w:i/>
          <w:iCs/>
        </w:rPr>
        <w:t>Konji, Žene, Ratovi</w:t>
      </w:r>
      <w:r w:rsidRPr="005B1E21">
        <w:rPr>
          <w:iCs/>
        </w:rPr>
        <w:t xml:space="preserve"> (</w:t>
      </w:r>
      <w:r w:rsidRPr="005B1E21">
        <w:t xml:space="preserve">Zagreb, 1996); </w:t>
      </w:r>
      <w:r>
        <w:t xml:space="preserve">see also </w:t>
      </w:r>
      <w:r w:rsidRPr="005B1E21">
        <w:rPr>
          <w:shd w:val="clear" w:color="auto" w:fill="FFFFFF"/>
          <w:lang w:val="hr-HR"/>
        </w:rPr>
        <w:t>L. Sklevicky</w:t>
      </w:r>
      <w:r>
        <w:t>, ‘</w:t>
      </w:r>
      <w:r w:rsidRPr="005B1E21">
        <w:t>Emancipated integration or integrated emancipation: the case of post-revolutionary Yugoslavia</w:t>
      </w:r>
      <w:r>
        <w:t>’</w:t>
      </w:r>
      <w:r w:rsidRPr="005B1E21">
        <w:t xml:space="preserve"> </w:t>
      </w:r>
      <w:r>
        <w:t>i</w:t>
      </w:r>
      <w:r w:rsidRPr="0055193C">
        <w:t>n:</w:t>
      </w:r>
      <w:r w:rsidRPr="005B1E21">
        <w:t xml:space="preserve"> A. Angerman, G. Binnema, A. Keunen, V. Poels, &amp; J. Zirkzee</w:t>
      </w:r>
      <w:r>
        <w:t xml:space="preserve"> (</w:t>
      </w:r>
      <w:r w:rsidRPr="005B1E21">
        <w:t>eds</w:t>
      </w:r>
      <w:r>
        <w:t>),</w:t>
      </w:r>
      <w:r w:rsidRPr="005B1E21">
        <w:t xml:space="preserve"> </w:t>
      </w:r>
      <w:r w:rsidRPr="005B1E21">
        <w:rPr>
          <w:i/>
          <w:iCs/>
        </w:rPr>
        <w:t xml:space="preserve">Current Issues in Women's History, </w:t>
      </w:r>
      <w:r w:rsidRPr="005B1E21">
        <w:rPr>
          <w:iCs/>
        </w:rPr>
        <w:t>(</w:t>
      </w:r>
      <w:r w:rsidRPr="005B1E21">
        <w:t>London and New York, 1989).</w:t>
      </w:r>
    </w:p>
  </w:endnote>
  <w:endnote w:id="7">
    <w:p w14:paraId="355F8782" w14:textId="29D948DF" w:rsidR="00E10CDF" w:rsidRPr="00584CC7" w:rsidRDefault="00E10CDF" w:rsidP="0055193C">
      <w:pPr>
        <w:pStyle w:val="EndnoteText"/>
        <w:spacing w:line="480" w:lineRule="auto"/>
        <w:jc w:val="both"/>
        <w:rPr>
          <w:sz w:val="24"/>
          <w:szCs w:val="24"/>
        </w:rPr>
      </w:pPr>
      <w:r w:rsidRPr="0080511B">
        <w:rPr>
          <w:rStyle w:val="EndnoteReference"/>
          <w:sz w:val="24"/>
          <w:szCs w:val="24"/>
        </w:rPr>
        <w:endnoteRef/>
      </w:r>
      <w:r w:rsidRPr="0080511B">
        <w:rPr>
          <w:sz w:val="24"/>
          <w:szCs w:val="24"/>
        </w:rPr>
        <w:t xml:space="preserve"> </w:t>
      </w:r>
      <w:r w:rsidRPr="0080511B">
        <w:rPr>
          <w:rFonts w:eastAsia="Calibri"/>
          <w:sz w:val="24"/>
          <w:szCs w:val="24"/>
          <w:shd w:val="clear" w:color="auto" w:fill="FFFFFF"/>
          <w:lang w:val="uz-Cyrl-UZ"/>
        </w:rPr>
        <w:t>R</w:t>
      </w:r>
      <w:r w:rsidRPr="0080511B">
        <w:rPr>
          <w:rFonts w:eastAsia="Calibri"/>
          <w:sz w:val="24"/>
          <w:szCs w:val="24"/>
          <w:shd w:val="clear" w:color="auto" w:fill="FFFFFF"/>
          <w:lang w:val="en-IE"/>
        </w:rPr>
        <w:t xml:space="preserve">. </w:t>
      </w:r>
      <w:r w:rsidRPr="0080511B">
        <w:rPr>
          <w:rFonts w:eastAsia="Calibri"/>
          <w:sz w:val="24"/>
          <w:szCs w:val="24"/>
          <w:shd w:val="clear" w:color="auto" w:fill="FFFFFF"/>
          <w:lang w:val="uz-Cyrl-UZ"/>
        </w:rPr>
        <w:t>Arche</w:t>
      </w:r>
      <w:r w:rsidRPr="0080511B">
        <w:rPr>
          <w:rFonts w:eastAsia="Calibri"/>
          <w:sz w:val="24"/>
          <w:szCs w:val="24"/>
          <w:shd w:val="clear" w:color="auto" w:fill="FFFFFF"/>
          <w:lang w:val="en-IE"/>
        </w:rPr>
        <w:t>r, and</w:t>
      </w:r>
      <w:r w:rsidRPr="0080511B">
        <w:rPr>
          <w:rFonts w:eastAsia="Calibri"/>
          <w:sz w:val="24"/>
          <w:szCs w:val="24"/>
          <w:shd w:val="clear" w:color="auto" w:fill="FFFFFF"/>
          <w:lang w:val="uz-Cyrl-UZ"/>
        </w:rPr>
        <w:t xml:space="preserve"> G</w:t>
      </w:r>
      <w:r w:rsidRPr="0080511B">
        <w:rPr>
          <w:rFonts w:eastAsia="Calibri"/>
          <w:sz w:val="24"/>
          <w:szCs w:val="24"/>
          <w:shd w:val="clear" w:color="auto" w:fill="FFFFFF"/>
          <w:lang w:val="en-IE"/>
        </w:rPr>
        <w:t>.</w:t>
      </w:r>
      <w:r w:rsidRPr="0080511B">
        <w:rPr>
          <w:rFonts w:eastAsia="Calibri"/>
          <w:sz w:val="24"/>
          <w:szCs w:val="24"/>
          <w:shd w:val="clear" w:color="auto" w:fill="FFFFFF"/>
          <w:lang w:val="uz-Cyrl-UZ"/>
        </w:rPr>
        <w:t xml:space="preserve"> Musić</w:t>
      </w:r>
      <w:r w:rsidRPr="0080511B">
        <w:rPr>
          <w:rFonts w:eastAsia="Calibri"/>
          <w:sz w:val="24"/>
          <w:szCs w:val="24"/>
          <w:shd w:val="clear" w:color="auto" w:fill="FFFFFF"/>
          <w:lang w:val="en-IE"/>
        </w:rPr>
        <w:t>, ‘</w:t>
      </w:r>
      <w:r w:rsidRPr="0080511B">
        <w:rPr>
          <w:rFonts w:eastAsia="Calibri"/>
          <w:sz w:val="24"/>
          <w:szCs w:val="24"/>
          <w:shd w:val="clear" w:color="auto" w:fill="FFFFFF"/>
          <w:lang w:val="uz-Cyrl-UZ"/>
        </w:rPr>
        <w:t>Approaching the socialist factory and its workforce: considerations from fieldwork in (former) Yugoslavia</w:t>
      </w:r>
      <w:r w:rsidRPr="0080511B">
        <w:rPr>
          <w:rFonts w:eastAsia="Calibri"/>
          <w:sz w:val="24"/>
          <w:szCs w:val="24"/>
          <w:shd w:val="clear" w:color="auto" w:fill="FFFFFF"/>
          <w:lang w:val="en-IE"/>
        </w:rPr>
        <w:t>’</w:t>
      </w:r>
      <w:r w:rsidRPr="0080511B">
        <w:rPr>
          <w:rFonts w:eastAsia="Calibri"/>
          <w:sz w:val="24"/>
          <w:szCs w:val="24"/>
          <w:shd w:val="clear" w:color="auto" w:fill="FFFFFF"/>
          <w:lang w:val="uz-Cyrl-UZ"/>
        </w:rPr>
        <w:t>, </w:t>
      </w:r>
      <w:r w:rsidRPr="0080511B">
        <w:rPr>
          <w:rFonts w:eastAsia="Calibri"/>
          <w:i/>
          <w:iCs/>
          <w:sz w:val="24"/>
          <w:szCs w:val="24"/>
          <w:shd w:val="clear" w:color="auto" w:fill="FFFFFF"/>
          <w:lang w:val="uz-Cyrl-UZ"/>
        </w:rPr>
        <w:t>Labor History</w:t>
      </w:r>
      <w:r w:rsidRPr="0080511B">
        <w:rPr>
          <w:rFonts w:eastAsia="Calibri"/>
          <w:sz w:val="24"/>
          <w:szCs w:val="24"/>
          <w:shd w:val="clear" w:color="auto" w:fill="FFFFFF"/>
          <w:lang w:val="uz-Cyrl-UZ"/>
        </w:rPr>
        <w:t>, 58</w:t>
      </w:r>
      <w:r w:rsidRPr="0080511B">
        <w:rPr>
          <w:rFonts w:eastAsia="Calibri"/>
          <w:sz w:val="24"/>
          <w:szCs w:val="24"/>
          <w:shd w:val="clear" w:color="auto" w:fill="FFFFFF"/>
          <w:lang w:val="en-IE"/>
        </w:rPr>
        <w:t xml:space="preserve">, </w:t>
      </w:r>
      <w:r w:rsidRPr="0080511B">
        <w:rPr>
          <w:rFonts w:eastAsia="Calibri"/>
          <w:sz w:val="24"/>
          <w:szCs w:val="24"/>
          <w:shd w:val="clear" w:color="auto" w:fill="FFFFFF"/>
          <w:lang w:val="uz-Cyrl-UZ"/>
        </w:rPr>
        <w:t>1</w:t>
      </w:r>
      <w:r w:rsidRPr="0080511B">
        <w:rPr>
          <w:rFonts w:eastAsia="Calibri"/>
          <w:sz w:val="24"/>
          <w:szCs w:val="24"/>
          <w:shd w:val="clear" w:color="auto" w:fill="FFFFFF"/>
          <w:lang w:val="en-IE"/>
        </w:rPr>
        <w:t xml:space="preserve"> (2017)</w:t>
      </w:r>
      <w:r w:rsidRPr="0080511B">
        <w:rPr>
          <w:rFonts w:eastAsia="Calibri"/>
          <w:sz w:val="24"/>
          <w:szCs w:val="24"/>
          <w:shd w:val="clear" w:color="auto" w:fill="FFFFFF"/>
          <w:lang w:val="uz-Cyrl-UZ"/>
        </w:rPr>
        <w:t>, 44-66</w:t>
      </w:r>
      <w:r w:rsidRPr="0080511B">
        <w:rPr>
          <w:rFonts w:eastAsia="Calibri"/>
          <w:sz w:val="24"/>
          <w:szCs w:val="24"/>
          <w:shd w:val="clear" w:color="auto" w:fill="FFFFFF"/>
          <w:lang w:val="en-IE"/>
        </w:rPr>
        <w:t xml:space="preserve">, 12. </w:t>
      </w:r>
    </w:p>
  </w:endnote>
  <w:endnote w:id="8">
    <w:p w14:paraId="76CA09F0" w14:textId="30B4BA8A" w:rsidR="00E10CDF" w:rsidRPr="00584CC7" w:rsidRDefault="00E10CDF" w:rsidP="00EC6B19">
      <w:pPr>
        <w:pStyle w:val="NoSpacing"/>
        <w:spacing w:line="480" w:lineRule="auto"/>
      </w:pPr>
      <w:r w:rsidRPr="00584CC7">
        <w:rPr>
          <w:rStyle w:val="EndnoteReference"/>
        </w:rPr>
        <w:endnoteRef/>
      </w:r>
      <w:r w:rsidRPr="00584CC7">
        <w:t xml:space="preserve"> C.Bonfiglioli</w:t>
      </w:r>
      <w:r>
        <w:t>,</w:t>
      </w:r>
      <w:r w:rsidRPr="00584CC7">
        <w:t xml:space="preserve"> </w:t>
      </w:r>
      <w:r>
        <w:t>‘</w:t>
      </w:r>
      <w:r w:rsidRPr="00584CC7">
        <w:t>AF</w:t>
      </w:r>
      <w:r w:rsidRPr="00584CC7">
        <w:rPr>
          <w:lang w:val="hr-HR"/>
        </w:rPr>
        <w:t>Ž</w:t>
      </w:r>
      <w:r w:rsidRPr="00584CC7">
        <w:t xml:space="preserve"> </w:t>
      </w:r>
      <w:r>
        <w:t>a</w:t>
      </w:r>
      <w:r w:rsidRPr="00584CC7">
        <w:t xml:space="preserve">ctivists’ </w:t>
      </w:r>
      <w:r>
        <w:t>b</w:t>
      </w:r>
      <w:r w:rsidRPr="00584CC7">
        <w:t xml:space="preserve">iographies:  an </w:t>
      </w:r>
      <w:r>
        <w:t>i</w:t>
      </w:r>
      <w:r w:rsidRPr="00584CC7">
        <w:t xml:space="preserve">ntersectional </w:t>
      </w:r>
      <w:r>
        <w:t>r</w:t>
      </w:r>
      <w:r w:rsidRPr="00584CC7">
        <w:t xml:space="preserve">eading of </w:t>
      </w:r>
      <w:r>
        <w:t>w</w:t>
      </w:r>
      <w:r w:rsidRPr="00584CC7">
        <w:t xml:space="preserve">omen’s </w:t>
      </w:r>
      <w:r>
        <w:t>a</w:t>
      </w:r>
      <w:r w:rsidRPr="00584CC7">
        <w:t>gency</w:t>
      </w:r>
      <w:r>
        <w:t>’</w:t>
      </w:r>
      <w:r w:rsidRPr="00584CC7">
        <w:t xml:space="preserve">, </w:t>
      </w:r>
      <w:r w:rsidRPr="00584CC7">
        <w:rPr>
          <w:i/>
        </w:rPr>
        <w:t>Viewpoint magazine</w:t>
      </w:r>
      <w:r w:rsidRPr="00584CC7">
        <w:t xml:space="preserve"> (2018): </w:t>
      </w:r>
      <w:hyperlink r:id="rId2" w:history="1">
        <w:r w:rsidRPr="00584CC7">
          <w:rPr>
            <w:rStyle w:val="Hyperlink"/>
            <w:color w:val="auto"/>
          </w:rPr>
          <w:t>https://www.viewpointmag.com/2018/09/30/afz-activists-biographies-an-intersectional-reading-of-womens-agency/</w:t>
        </w:r>
      </w:hyperlink>
      <w:r w:rsidRPr="00584CC7">
        <w:t xml:space="preserve"> (Accessed 30 </w:t>
      </w:r>
      <w:r>
        <w:t>March</w:t>
      </w:r>
      <w:r w:rsidRPr="00584CC7">
        <w:t xml:space="preserve"> 202</w:t>
      </w:r>
      <w:r>
        <w:t>1</w:t>
      </w:r>
      <w:r w:rsidRPr="00584CC7">
        <w:t>).</w:t>
      </w:r>
    </w:p>
  </w:endnote>
  <w:endnote w:id="9">
    <w:p w14:paraId="7DD94A16" w14:textId="21BA24D7" w:rsidR="00E10CDF" w:rsidRPr="00584CC7" w:rsidRDefault="00E10CDF" w:rsidP="005B1E21">
      <w:pPr>
        <w:pStyle w:val="NoSpacing"/>
        <w:spacing w:line="480" w:lineRule="auto"/>
        <w:jc w:val="both"/>
      </w:pPr>
      <w:r w:rsidRPr="00584CC7">
        <w:rPr>
          <w:rStyle w:val="EndnoteReference"/>
        </w:rPr>
        <w:endnoteRef/>
      </w:r>
      <w:r w:rsidRPr="00584CC7">
        <w:t xml:space="preserve"> M. Dobos, </w:t>
      </w:r>
      <w:r>
        <w:t>‘</w:t>
      </w:r>
      <w:r w:rsidRPr="00584CC7">
        <w:rPr>
          <w:shd w:val="clear" w:color="auto" w:fill="FFFFFF"/>
        </w:rPr>
        <w:t>The </w:t>
      </w:r>
      <w:r>
        <w:rPr>
          <w:shd w:val="clear" w:color="auto" w:fill="FFFFFF"/>
        </w:rPr>
        <w:t>w</w:t>
      </w:r>
      <w:r w:rsidRPr="00584CC7">
        <w:rPr>
          <w:shd w:val="clear" w:color="auto" w:fill="FFFFFF"/>
        </w:rPr>
        <w:t>omen's </w:t>
      </w:r>
      <w:r>
        <w:rPr>
          <w:shd w:val="clear" w:color="auto" w:fill="FFFFFF"/>
        </w:rPr>
        <w:t>m</w:t>
      </w:r>
      <w:r w:rsidRPr="00584CC7">
        <w:rPr>
          <w:shd w:val="clear" w:color="auto" w:fill="FFFFFF"/>
        </w:rPr>
        <w:t xml:space="preserve">ovement in Yugoslavia: </w:t>
      </w:r>
      <w:r>
        <w:rPr>
          <w:shd w:val="clear" w:color="auto" w:fill="FFFFFF"/>
        </w:rPr>
        <w:t>t</w:t>
      </w:r>
      <w:r w:rsidRPr="00584CC7">
        <w:rPr>
          <w:shd w:val="clear" w:color="auto" w:fill="FFFFFF"/>
        </w:rPr>
        <w:t xml:space="preserve">he </w:t>
      </w:r>
      <w:r>
        <w:rPr>
          <w:shd w:val="clear" w:color="auto" w:fill="FFFFFF"/>
        </w:rPr>
        <w:t>c</w:t>
      </w:r>
      <w:r w:rsidRPr="00584CC7">
        <w:rPr>
          <w:shd w:val="clear" w:color="auto" w:fill="FFFFFF"/>
        </w:rPr>
        <w:t>ase of the Conference for the Social Activity of Women in Croatia, 1965-1974</w:t>
      </w:r>
      <w:r>
        <w:rPr>
          <w:shd w:val="clear" w:color="auto" w:fill="FFFFFF"/>
        </w:rPr>
        <w:t>’</w:t>
      </w:r>
      <w:r w:rsidRPr="00584CC7">
        <w:rPr>
          <w:shd w:val="clear" w:color="auto" w:fill="FFFFFF"/>
        </w:rPr>
        <w:t xml:space="preserve">, </w:t>
      </w:r>
      <w:r w:rsidRPr="00584CC7">
        <w:rPr>
          <w:i/>
          <w:shd w:val="clear" w:color="auto" w:fill="FFFFFF"/>
        </w:rPr>
        <w:t>Frontiers</w:t>
      </w:r>
      <w:r w:rsidRPr="00584CC7">
        <w:rPr>
          <w:shd w:val="clear" w:color="auto" w:fill="FFFFFF"/>
        </w:rPr>
        <w:t xml:space="preserve"> 7, 2 (1983)</w:t>
      </w:r>
      <w:r>
        <w:rPr>
          <w:shd w:val="clear" w:color="auto" w:fill="FFFFFF"/>
        </w:rPr>
        <w:t>,</w:t>
      </w:r>
      <w:r w:rsidRPr="00584CC7">
        <w:rPr>
          <w:shd w:val="clear" w:color="auto" w:fill="FFFFFF"/>
        </w:rPr>
        <w:t xml:space="preserve"> 47-55. </w:t>
      </w:r>
    </w:p>
  </w:endnote>
  <w:endnote w:id="10">
    <w:p w14:paraId="1DDC84C7" w14:textId="521B0BD9" w:rsidR="00E10CDF" w:rsidRPr="00584CC7" w:rsidRDefault="00E10CDF" w:rsidP="005B1E21">
      <w:pPr>
        <w:pStyle w:val="NoSpacing"/>
        <w:spacing w:line="480" w:lineRule="auto"/>
        <w:jc w:val="both"/>
      </w:pPr>
      <w:r w:rsidRPr="00584CC7">
        <w:rPr>
          <w:rStyle w:val="EndnoteReference"/>
        </w:rPr>
        <w:endnoteRef/>
      </w:r>
      <w:r w:rsidRPr="00584CC7">
        <w:t xml:space="preserve"> J. Petrović, </w:t>
      </w:r>
      <w:r w:rsidRPr="00584CC7">
        <w:rPr>
          <w:i/>
          <w:iCs/>
          <w:shd w:val="clear" w:color="auto" w:fill="FFFFFF"/>
        </w:rPr>
        <w:t>Women's Authorship in Interwar Yugoslavia</w:t>
      </w:r>
      <w:r>
        <w:rPr>
          <w:i/>
          <w:iCs/>
          <w:shd w:val="clear" w:color="auto" w:fill="FFFFFF"/>
        </w:rPr>
        <w:t>.</w:t>
      </w:r>
      <w:r w:rsidRPr="00584CC7">
        <w:rPr>
          <w:i/>
          <w:iCs/>
          <w:shd w:val="clear" w:color="auto" w:fill="FFFFFF"/>
        </w:rPr>
        <w:t xml:space="preserve"> The </w:t>
      </w:r>
      <w:r>
        <w:rPr>
          <w:i/>
          <w:iCs/>
          <w:shd w:val="clear" w:color="auto" w:fill="FFFFFF"/>
        </w:rPr>
        <w:t>p</w:t>
      </w:r>
      <w:r w:rsidRPr="00584CC7">
        <w:rPr>
          <w:i/>
          <w:iCs/>
          <w:shd w:val="clear" w:color="auto" w:fill="FFFFFF"/>
        </w:rPr>
        <w:t xml:space="preserve">olitics of </w:t>
      </w:r>
      <w:r>
        <w:rPr>
          <w:i/>
          <w:iCs/>
          <w:shd w:val="clear" w:color="auto" w:fill="FFFFFF"/>
        </w:rPr>
        <w:t>l</w:t>
      </w:r>
      <w:r w:rsidRPr="00584CC7">
        <w:rPr>
          <w:i/>
          <w:iCs/>
          <w:shd w:val="clear" w:color="auto" w:fill="FFFFFF"/>
        </w:rPr>
        <w:t xml:space="preserve">ove and </w:t>
      </w:r>
      <w:r>
        <w:rPr>
          <w:i/>
          <w:iCs/>
          <w:shd w:val="clear" w:color="auto" w:fill="FFFFFF"/>
        </w:rPr>
        <w:t>s</w:t>
      </w:r>
      <w:r w:rsidRPr="00584CC7">
        <w:rPr>
          <w:i/>
          <w:iCs/>
          <w:shd w:val="clear" w:color="auto" w:fill="FFFFFF"/>
        </w:rPr>
        <w:t>truggle</w:t>
      </w:r>
      <w:r w:rsidRPr="00584CC7">
        <w:rPr>
          <w:i/>
          <w:iCs/>
        </w:rPr>
        <w:t xml:space="preserve"> </w:t>
      </w:r>
      <w:r w:rsidRPr="00584CC7">
        <w:t>(</w:t>
      </w:r>
      <w:r w:rsidRPr="00584CC7">
        <w:rPr>
          <w:shd w:val="clear" w:color="auto" w:fill="FFFFFF"/>
        </w:rPr>
        <w:t>Basingstoke</w:t>
      </w:r>
      <w:r w:rsidRPr="00584CC7">
        <w:t xml:space="preserve">, 2019); J. Batinić, </w:t>
      </w:r>
      <w:r w:rsidRPr="00584CC7">
        <w:rPr>
          <w:i/>
        </w:rPr>
        <w:t>Women and Yugoslav Partisans:</w:t>
      </w:r>
      <w:r w:rsidRPr="00584CC7">
        <w:t xml:space="preserve"> </w:t>
      </w:r>
      <w:r w:rsidRPr="00584CC7">
        <w:rPr>
          <w:i/>
        </w:rPr>
        <w:t xml:space="preserve">A </w:t>
      </w:r>
      <w:r>
        <w:rPr>
          <w:i/>
        </w:rPr>
        <w:t>h</w:t>
      </w:r>
      <w:r w:rsidRPr="00584CC7">
        <w:rPr>
          <w:i/>
        </w:rPr>
        <w:t xml:space="preserve">istory of WWII Resistance </w:t>
      </w:r>
      <w:r w:rsidRPr="00584CC7">
        <w:t>(Oxford, 2015); A. Dugan</w:t>
      </w:r>
      <w:r w:rsidRPr="00584CC7">
        <w:rPr>
          <w:lang w:val="hr-HR"/>
        </w:rPr>
        <w:t>džić, and T. Okić, eds,</w:t>
      </w:r>
      <w:r w:rsidRPr="00584CC7">
        <w:rPr>
          <w:shd w:val="clear" w:color="auto" w:fill="FFFFFF"/>
        </w:rPr>
        <w:t xml:space="preserve"> </w:t>
      </w:r>
      <w:r w:rsidRPr="00584CC7">
        <w:rPr>
          <w:i/>
          <w:shd w:val="clear" w:color="auto" w:fill="FFFFFF"/>
        </w:rPr>
        <w:t>Izgubljena revolucija: AFŽ između mita i zaborava</w:t>
      </w:r>
      <w:r w:rsidRPr="00584CC7">
        <w:rPr>
          <w:shd w:val="clear" w:color="auto" w:fill="FFFFFF"/>
        </w:rPr>
        <w:t xml:space="preserve"> (</w:t>
      </w:r>
      <w:r w:rsidRPr="00584CC7">
        <w:t xml:space="preserve">Sarajevo, 2016); I. Simić, </w:t>
      </w:r>
      <w:r w:rsidRPr="00584CC7">
        <w:rPr>
          <w:i/>
        </w:rPr>
        <w:t>Soviet Influences on Postwar Yugoslav Gender Policies</w:t>
      </w:r>
      <w:r w:rsidRPr="00584CC7">
        <w:t xml:space="preserve"> (</w:t>
      </w:r>
      <w:r w:rsidRPr="00584CC7">
        <w:rPr>
          <w:shd w:val="clear" w:color="auto" w:fill="FFFFFF"/>
        </w:rPr>
        <w:t>Basingstoke</w:t>
      </w:r>
      <w:r w:rsidRPr="00584CC7">
        <w:t xml:space="preserve">, 2018); Z. Lorand, </w:t>
      </w:r>
      <w:r w:rsidRPr="00584CC7">
        <w:rPr>
          <w:i/>
          <w:shd w:val="clear" w:color="auto" w:fill="FFFFFF"/>
        </w:rPr>
        <w:t>The </w:t>
      </w:r>
      <w:r w:rsidRPr="00584CC7">
        <w:rPr>
          <w:bCs/>
          <w:i/>
          <w:shd w:val="clear" w:color="auto" w:fill="FFFFFF"/>
        </w:rPr>
        <w:t>Feminist Challenge</w:t>
      </w:r>
      <w:r w:rsidRPr="00584CC7">
        <w:rPr>
          <w:i/>
          <w:shd w:val="clear" w:color="auto" w:fill="FFFFFF"/>
        </w:rPr>
        <w:t> to the Socialist State in Yugoslavia</w:t>
      </w:r>
      <w:r w:rsidRPr="00584CC7">
        <w:t xml:space="preserve"> (</w:t>
      </w:r>
      <w:r w:rsidRPr="00584CC7">
        <w:rPr>
          <w:shd w:val="clear" w:color="auto" w:fill="FFFFFF"/>
        </w:rPr>
        <w:t>Basingstoke</w:t>
      </w:r>
      <w:r w:rsidRPr="00584CC7">
        <w:t xml:space="preserve">, 2018). </w:t>
      </w:r>
    </w:p>
  </w:endnote>
  <w:endnote w:id="11">
    <w:p w14:paraId="38CE4AC4" w14:textId="12089CDE" w:rsidR="00E10CDF" w:rsidRPr="00584CC7" w:rsidRDefault="00E10CDF" w:rsidP="005B1E21">
      <w:pPr>
        <w:pStyle w:val="NoSpacing"/>
        <w:spacing w:line="480" w:lineRule="auto"/>
        <w:jc w:val="both"/>
      </w:pPr>
      <w:r w:rsidRPr="00584CC7">
        <w:rPr>
          <w:rStyle w:val="EndnoteReference"/>
        </w:rPr>
        <w:endnoteRef/>
      </w:r>
      <w:r w:rsidRPr="00584CC7">
        <w:rPr>
          <w:lang w:val="en-IE"/>
        </w:rPr>
        <w:t xml:space="preserve"> </w:t>
      </w:r>
      <w:r w:rsidRPr="00584CC7">
        <w:rPr>
          <w:rFonts w:eastAsiaTheme="minorEastAsia"/>
        </w:rPr>
        <w:t xml:space="preserve">Bonfiglioli, </w:t>
      </w:r>
      <w:r w:rsidRPr="00584CC7">
        <w:rPr>
          <w:rFonts w:eastAsiaTheme="minorEastAsia"/>
          <w:i/>
        </w:rPr>
        <w:t>Women and industry in the Balkans, op.cit</w:t>
      </w:r>
      <w:r w:rsidRPr="00584CC7">
        <w:rPr>
          <w:rFonts w:eastAsiaTheme="minorEastAsia"/>
        </w:rPr>
        <w:t xml:space="preserve">; N. Vodopivec, </w:t>
      </w:r>
      <w:r>
        <w:rPr>
          <w:rFonts w:eastAsiaTheme="minorEastAsia"/>
        </w:rPr>
        <w:t>‘</w:t>
      </w:r>
      <w:r w:rsidRPr="00584CC7">
        <w:rPr>
          <w:rFonts w:eastAsiaTheme="minorEastAsia"/>
        </w:rPr>
        <w:t>Past for the present: The social memory of textile workers in Slovenia</w:t>
      </w:r>
      <w:r>
        <w:rPr>
          <w:rFonts w:eastAsiaTheme="minorEastAsia"/>
        </w:rPr>
        <w:t>’</w:t>
      </w:r>
      <w:r w:rsidRPr="00584CC7">
        <w:rPr>
          <w:rFonts w:eastAsiaTheme="minorEastAsia"/>
        </w:rPr>
        <w:t xml:space="preserve">, in M. N. Todorova, ed. </w:t>
      </w:r>
      <w:r w:rsidRPr="00584CC7">
        <w:rPr>
          <w:rFonts w:eastAsiaTheme="minorEastAsia"/>
          <w:i/>
        </w:rPr>
        <w:t xml:space="preserve">Remembering communism: </w:t>
      </w:r>
      <w:r>
        <w:rPr>
          <w:rFonts w:eastAsiaTheme="minorEastAsia"/>
          <w:i/>
        </w:rPr>
        <w:t>g</w:t>
      </w:r>
      <w:r w:rsidRPr="00584CC7">
        <w:rPr>
          <w:rFonts w:eastAsiaTheme="minorEastAsia"/>
          <w:i/>
        </w:rPr>
        <w:t>enres of representation</w:t>
      </w:r>
      <w:r w:rsidRPr="00584CC7">
        <w:rPr>
          <w:rFonts w:eastAsiaTheme="minorEastAsia"/>
        </w:rPr>
        <w:t xml:space="preserve"> (New York 2010); N. Vodopivec, </w:t>
      </w:r>
      <w:r>
        <w:rPr>
          <w:rFonts w:eastAsiaTheme="minorEastAsia"/>
        </w:rPr>
        <w:t>‘</w:t>
      </w:r>
      <w:r w:rsidRPr="00584CC7">
        <w:rPr>
          <w:rFonts w:eastAsiaTheme="minorEastAsia"/>
        </w:rPr>
        <w:t xml:space="preserve">On the road to modernity: </w:t>
      </w:r>
      <w:r>
        <w:rPr>
          <w:rFonts w:eastAsiaTheme="minorEastAsia"/>
        </w:rPr>
        <w:t>t</w:t>
      </w:r>
      <w:r w:rsidRPr="00584CC7">
        <w:rPr>
          <w:rFonts w:eastAsiaTheme="minorEastAsia"/>
        </w:rPr>
        <w:t>extile workers and post-socialist transformations in Slovenia</w:t>
      </w:r>
      <w:r>
        <w:rPr>
          <w:rFonts w:eastAsiaTheme="minorEastAsia"/>
        </w:rPr>
        <w:t>’</w:t>
      </w:r>
      <w:r w:rsidRPr="00584CC7">
        <w:rPr>
          <w:rFonts w:eastAsiaTheme="minorEastAsia"/>
        </w:rPr>
        <w:t xml:space="preserve">, </w:t>
      </w:r>
      <w:r w:rsidRPr="00584CC7">
        <w:rPr>
          <w:rFonts w:eastAsiaTheme="minorEastAsia"/>
          <w:i/>
        </w:rPr>
        <w:t>History</w:t>
      </w:r>
      <w:r w:rsidRPr="00584CC7">
        <w:rPr>
          <w:rFonts w:eastAsiaTheme="minorEastAsia"/>
        </w:rPr>
        <w:t>, 97, 328 (2012), 609–629.</w:t>
      </w:r>
    </w:p>
  </w:endnote>
  <w:endnote w:id="12">
    <w:p w14:paraId="50CA2238" w14:textId="136A3661" w:rsidR="00E10CDF" w:rsidRPr="00584CC7" w:rsidRDefault="00E10CDF" w:rsidP="005B1E21">
      <w:pPr>
        <w:pStyle w:val="NoSpacing"/>
        <w:spacing w:line="480" w:lineRule="auto"/>
        <w:jc w:val="both"/>
      </w:pPr>
      <w:r w:rsidRPr="00584CC7">
        <w:rPr>
          <w:rStyle w:val="EndnoteReference"/>
        </w:rPr>
        <w:endnoteRef/>
      </w:r>
      <w:r w:rsidRPr="00584CC7">
        <w:t xml:space="preserve"> </w:t>
      </w:r>
      <w:r w:rsidRPr="00584CC7">
        <w:rPr>
          <w:lang w:val="hr-HR"/>
        </w:rPr>
        <w:t xml:space="preserve">C. Bonfiglioli, </w:t>
      </w:r>
      <w:r>
        <w:t>‘</w:t>
      </w:r>
      <w:r w:rsidRPr="00584CC7">
        <w:t xml:space="preserve">Women’s </w:t>
      </w:r>
      <w:r>
        <w:t>p</w:t>
      </w:r>
      <w:r w:rsidRPr="00584CC7">
        <w:t xml:space="preserve">olitical and </w:t>
      </w:r>
      <w:r>
        <w:t>s</w:t>
      </w:r>
      <w:r w:rsidRPr="00584CC7">
        <w:t xml:space="preserve">ocial </w:t>
      </w:r>
      <w:r>
        <w:t>a</w:t>
      </w:r>
      <w:r w:rsidRPr="00584CC7">
        <w:t xml:space="preserve">ctivism in the </w:t>
      </w:r>
      <w:r>
        <w:t>e</w:t>
      </w:r>
      <w:r w:rsidRPr="00584CC7">
        <w:t xml:space="preserve">arly Cold War </w:t>
      </w:r>
      <w:r>
        <w:t>e</w:t>
      </w:r>
      <w:r w:rsidRPr="00584CC7">
        <w:t xml:space="preserve">ra: </w:t>
      </w:r>
      <w:r>
        <w:t>t</w:t>
      </w:r>
      <w:r w:rsidRPr="00584CC7">
        <w:t xml:space="preserve">he </w:t>
      </w:r>
      <w:r>
        <w:t>c</w:t>
      </w:r>
      <w:r w:rsidRPr="00584CC7">
        <w:t>ase of Yugoslavia</w:t>
      </w:r>
      <w:r>
        <w:t>’,</w:t>
      </w:r>
      <w:r w:rsidRPr="00584CC7">
        <w:t xml:space="preserve"> </w:t>
      </w:r>
      <w:r w:rsidRPr="00584CC7">
        <w:rPr>
          <w:i/>
          <w:iCs/>
        </w:rPr>
        <w:t xml:space="preserve">Aspasia </w:t>
      </w:r>
      <w:r w:rsidRPr="00584CC7">
        <w:t xml:space="preserve">8 (2014), 1-25. </w:t>
      </w:r>
    </w:p>
  </w:endnote>
  <w:endnote w:id="13">
    <w:p w14:paraId="698D839E" w14:textId="712E3464" w:rsidR="00E10CDF" w:rsidRPr="00EC6B19" w:rsidRDefault="00E10CDF" w:rsidP="005B1E21">
      <w:pPr>
        <w:pStyle w:val="NoSpacing"/>
        <w:spacing w:line="480" w:lineRule="auto"/>
        <w:jc w:val="both"/>
        <w:rPr>
          <w:rFonts w:eastAsiaTheme="minorEastAsia"/>
        </w:rPr>
      </w:pPr>
      <w:r w:rsidRPr="00EC6B19">
        <w:rPr>
          <w:rStyle w:val="EndnoteReference"/>
        </w:rPr>
        <w:endnoteRef/>
      </w:r>
      <w:r w:rsidRPr="00EC6B19">
        <w:t xml:space="preserve"> F. </w:t>
      </w:r>
      <w:r w:rsidRPr="00EC6B19">
        <w:rPr>
          <w:lang w:val="hr-HR"/>
        </w:rPr>
        <w:t xml:space="preserve">De Haan, </w:t>
      </w:r>
      <w:r>
        <w:t>‘</w:t>
      </w:r>
      <w:r w:rsidRPr="00EC6B19">
        <w:t xml:space="preserve">The Women's International Democratic Federation (WIDF): </w:t>
      </w:r>
      <w:r>
        <w:t>h</w:t>
      </w:r>
      <w:r w:rsidRPr="00EC6B19">
        <w:t xml:space="preserve">istory, </w:t>
      </w:r>
      <w:r>
        <w:t>m</w:t>
      </w:r>
      <w:r w:rsidRPr="00EC6B19">
        <w:t xml:space="preserve">ain </w:t>
      </w:r>
      <w:r>
        <w:t>a</w:t>
      </w:r>
      <w:r w:rsidRPr="00EC6B19">
        <w:t xml:space="preserve">genda, and </w:t>
      </w:r>
      <w:r>
        <w:t>c</w:t>
      </w:r>
      <w:r w:rsidRPr="00EC6B19">
        <w:t>ontributions, 1945-1991.</w:t>
      </w:r>
      <w:r>
        <w:t>’</w:t>
      </w:r>
      <w:r w:rsidRPr="00EC6B19">
        <w:rPr>
          <w:bCs/>
        </w:rPr>
        <w:t xml:space="preserve"> </w:t>
      </w:r>
      <w:r>
        <w:rPr>
          <w:bCs/>
        </w:rPr>
        <w:t>i</w:t>
      </w:r>
      <w:r w:rsidRPr="00EC6B19">
        <w:rPr>
          <w:bCs/>
        </w:rPr>
        <w:t xml:space="preserve">n T. Dublin and K. Kish Sklar, </w:t>
      </w:r>
      <w:r w:rsidRPr="00EC6B19">
        <w:rPr>
          <w:bCs/>
          <w:i/>
        </w:rPr>
        <w:t xml:space="preserve">Women and Social Movements International 1840 to Present </w:t>
      </w:r>
      <w:r w:rsidRPr="00EC6B19">
        <w:rPr>
          <w:bCs/>
        </w:rPr>
        <w:t xml:space="preserve">(Alexandria, 2012), online database. </w:t>
      </w:r>
      <w:hyperlink r:id="rId3" w:history="1">
        <w:r w:rsidRPr="00EC6B19">
          <w:rPr>
            <w:rStyle w:val="Hyperlink"/>
            <w:bCs/>
            <w:color w:val="auto"/>
          </w:rPr>
          <w:t>https://projects.iq.harvard.edu/files/soc_fem/files/de_haan_widf_2012_wasi_essay_with_location_added.doc</w:t>
        </w:r>
      </w:hyperlink>
      <w:r w:rsidRPr="00EC6B19">
        <w:rPr>
          <w:bCs/>
        </w:rPr>
        <w:t xml:space="preserve">  (Last accessed 30 </w:t>
      </w:r>
      <w:r>
        <w:rPr>
          <w:bCs/>
        </w:rPr>
        <w:t>March 2021</w:t>
      </w:r>
      <w:r w:rsidRPr="00EC6B19">
        <w:rPr>
          <w:bCs/>
        </w:rPr>
        <w:t>);</w:t>
      </w:r>
      <w:r w:rsidRPr="00EC6B19">
        <w:rPr>
          <w:rFonts w:eastAsiaTheme="minorEastAsia"/>
        </w:rPr>
        <w:t xml:space="preserve"> K. Ghodsee, </w:t>
      </w:r>
      <w:r w:rsidRPr="00EC6B19">
        <w:rPr>
          <w:i/>
        </w:rPr>
        <w:t xml:space="preserve">Second World, Second Sex: </w:t>
      </w:r>
      <w:r>
        <w:rPr>
          <w:i/>
        </w:rPr>
        <w:t>s</w:t>
      </w:r>
      <w:r w:rsidRPr="00EC6B19">
        <w:rPr>
          <w:i/>
        </w:rPr>
        <w:t xml:space="preserve">ocialist </w:t>
      </w:r>
      <w:r>
        <w:rPr>
          <w:i/>
        </w:rPr>
        <w:t>w</w:t>
      </w:r>
      <w:r w:rsidRPr="00EC6B19">
        <w:rPr>
          <w:i/>
        </w:rPr>
        <w:t xml:space="preserve">omen’s </w:t>
      </w:r>
      <w:r>
        <w:rPr>
          <w:i/>
        </w:rPr>
        <w:t>a</w:t>
      </w:r>
      <w:r w:rsidRPr="00EC6B19">
        <w:rPr>
          <w:i/>
        </w:rPr>
        <w:t xml:space="preserve">ctivism and </w:t>
      </w:r>
      <w:r>
        <w:rPr>
          <w:i/>
        </w:rPr>
        <w:t>g</w:t>
      </w:r>
      <w:r w:rsidRPr="00EC6B19">
        <w:rPr>
          <w:i/>
        </w:rPr>
        <w:t xml:space="preserve">lobal </w:t>
      </w:r>
      <w:r>
        <w:rPr>
          <w:i/>
        </w:rPr>
        <w:t>s</w:t>
      </w:r>
      <w:r w:rsidRPr="00EC6B19">
        <w:rPr>
          <w:i/>
        </w:rPr>
        <w:t>olidarity during the Cold War</w:t>
      </w:r>
      <w:r w:rsidRPr="00EC6B19">
        <w:t xml:space="preserve"> (Durham, 2019) </w:t>
      </w:r>
    </w:p>
  </w:endnote>
  <w:endnote w:id="14">
    <w:p w14:paraId="1E38CCD4" w14:textId="588113AF" w:rsidR="00E10CDF" w:rsidRPr="00EC6B19" w:rsidRDefault="00E10CDF" w:rsidP="005B1E21">
      <w:pPr>
        <w:pStyle w:val="NoSpacing"/>
        <w:spacing w:line="480" w:lineRule="auto"/>
        <w:jc w:val="both"/>
      </w:pPr>
      <w:r w:rsidRPr="00EC6B19">
        <w:rPr>
          <w:rStyle w:val="EndnoteReference"/>
        </w:rPr>
        <w:endnoteRef/>
      </w:r>
      <w:r w:rsidRPr="00EC6B19">
        <w:t xml:space="preserve"> C. Bonfiglioli, </w:t>
      </w:r>
      <w:r>
        <w:t>‘</w:t>
      </w:r>
      <w:r w:rsidRPr="00EC6B19">
        <w:t xml:space="preserve">Cold War </w:t>
      </w:r>
      <w:r>
        <w:t>i</w:t>
      </w:r>
      <w:r w:rsidRPr="00EC6B19">
        <w:t xml:space="preserve">nternationalisms, </w:t>
      </w:r>
      <w:r>
        <w:t>n</w:t>
      </w:r>
      <w:r w:rsidRPr="00EC6B19">
        <w:t xml:space="preserve">ationalisms and the Yugoslav – Soviet </w:t>
      </w:r>
      <w:r>
        <w:t>s</w:t>
      </w:r>
      <w:r w:rsidRPr="00EC6B19">
        <w:t xml:space="preserve">plit: the Union of Italian Women and the Antifascist Women’s Front of Yugoslavia </w:t>
      </w:r>
      <w:r>
        <w:t>b</w:t>
      </w:r>
      <w:r w:rsidRPr="00EC6B19">
        <w:t xml:space="preserve">efore and </w:t>
      </w:r>
      <w:r>
        <w:t>a</w:t>
      </w:r>
      <w:r w:rsidRPr="00EC6B19">
        <w:t>fter 1948</w:t>
      </w:r>
      <w:r>
        <w:t>’</w:t>
      </w:r>
      <w:r w:rsidRPr="00EC6B19">
        <w:t>, in F. De Haan, M. Allen, J. Purvis and K. Daskalova</w:t>
      </w:r>
      <w:r>
        <w:t xml:space="preserve"> (eds)</w:t>
      </w:r>
      <w:r w:rsidRPr="00EC6B19">
        <w:t xml:space="preserve">, </w:t>
      </w:r>
      <w:r w:rsidRPr="00EC6B19">
        <w:rPr>
          <w:i/>
          <w:iCs/>
        </w:rPr>
        <w:t xml:space="preserve">Women’s Activism: Global Perspectives from the 1890s to the Present </w:t>
      </w:r>
      <w:r w:rsidRPr="00EC6B19">
        <w:rPr>
          <w:iCs/>
        </w:rPr>
        <w:t>(London, 2013)</w:t>
      </w:r>
      <w:r w:rsidRPr="00EC6B19">
        <w:t>.</w:t>
      </w:r>
    </w:p>
  </w:endnote>
  <w:endnote w:id="15">
    <w:p w14:paraId="77D7CBC2" w14:textId="72056C53" w:rsidR="00E10CDF" w:rsidRPr="00EC6B19" w:rsidRDefault="00E10CDF" w:rsidP="005B1E21">
      <w:pPr>
        <w:pStyle w:val="NoSpacing"/>
        <w:spacing w:line="480" w:lineRule="auto"/>
        <w:jc w:val="both"/>
      </w:pPr>
      <w:r w:rsidRPr="00EC6B19">
        <w:rPr>
          <w:rStyle w:val="EndnoteReference"/>
        </w:rPr>
        <w:endnoteRef/>
      </w:r>
      <w:r w:rsidRPr="00EC6B19">
        <w:t xml:space="preserve"> See De Haan, </w:t>
      </w:r>
      <w:r w:rsidRPr="00EC6B19">
        <w:rPr>
          <w:i/>
        </w:rPr>
        <w:t>op. cit</w:t>
      </w:r>
      <w:r w:rsidRPr="00EC6B19">
        <w:t xml:space="preserve">., and Ghodsee, </w:t>
      </w:r>
      <w:r w:rsidRPr="00EC6B19">
        <w:rPr>
          <w:i/>
        </w:rPr>
        <w:t>op.cit</w:t>
      </w:r>
      <w:r w:rsidRPr="00EC6B19">
        <w:t xml:space="preserve"> </w:t>
      </w:r>
    </w:p>
  </w:endnote>
  <w:endnote w:id="16">
    <w:p w14:paraId="03266386" w14:textId="44FA434E" w:rsidR="00E10CDF" w:rsidRPr="00EC6B19" w:rsidRDefault="00E10CDF" w:rsidP="005B1E21">
      <w:pPr>
        <w:pStyle w:val="NoSpacing"/>
        <w:spacing w:line="480" w:lineRule="auto"/>
        <w:jc w:val="both"/>
      </w:pPr>
      <w:r w:rsidRPr="00EC6B19">
        <w:rPr>
          <w:rStyle w:val="EndnoteReference"/>
        </w:rPr>
        <w:endnoteRef/>
      </w:r>
      <w:r w:rsidRPr="00EC6B19">
        <w:t xml:space="preserve"> N. Funk,‘A very tangled knot: </w:t>
      </w:r>
      <w:r>
        <w:t>o</w:t>
      </w:r>
      <w:r w:rsidRPr="00EC6B19">
        <w:t>fficial state socialist women's organizations, women's agency and feminism in Eastern European state socialism</w:t>
      </w:r>
      <w:r>
        <w:t>’,</w:t>
      </w:r>
      <w:r w:rsidRPr="00EC6B19">
        <w:t xml:space="preserve"> </w:t>
      </w:r>
      <w:r w:rsidRPr="00EC6B19">
        <w:rPr>
          <w:i/>
          <w:iCs/>
        </w:rPr>
        <w:t>European Journal of Women's Studies</w:t>
      </w:r>
      <w:r w:rsidRPr="00EC6B19">
        <w:t>. 2014; 21</w:t>
      </w:r>
      <w:r>
        <w:t xml:space="preserve">, </w:t>
      </w:r>
      <w:r w:rsidRPr="00EC6B19">
        <w:t>4</w:t>
      </w:r>
      <w:r>
        <w:t xml:space="preserve"> (2014),</w:t>
      </w:r>
      <w:r w:rsidRPr="00EC6B19">
        <w:t xml:space="preserve"> 344-360</w:t>
      </w:r>
      <w:r>
        <w:t xml:space="preserve">. See </w:t>
      </w:r>
      <w:r w:rsidRPr="00EC6B19">
        <w:t xml:space="preserve">also the following responses to Funk’s intervention: K. Ghodsee, </w:t>
      </w:r>
      <w:r w:rsidRPr="00EC6B19">
        <w:rPr>
          <w:rFonts w:eastAsiaTheme="minorEastAsia"/>
        </w:rPr>
        <w:t xml:space="preserve">“Untangling the Knot: </w:t>
      </w:r>
      <w:r>
        <w:rPr>
          <w:rFonts w:eastAsiaTheme="minorEastAsia"/>
        </w:rPr>
        <w:t>a</w:t>
      </w:r>
      <w:r w:rsidRPr="00EC6B19">
        <w:rPr>
          <w:rFonts w:eastAsiaTheme="minorEastAsia"/>
        </w:rPr>
        <w:t xml:space="preserve"> </w:t>
      </w:r>
      <w:r>
        <w:rPr>
          <w:rFonts w:eastAsiaTheme="minorEastAsia"/>
        </w:rPr>
        <w:t>r</w:t>
      </w:r>
      <w:r w:rsidRPr="00EC6B19">
        <w:rPr>
          <w:rFonts w:eastAsiaTheme="minorEastAsia"/>
        </w:rPr>
        <w:t xml:space="preserve">esponse to Nanette Funk,” </w:t>
      </w:r>
      <w:r w:rsidRPr="00EC6B19">
        <w:rPr>
          <w:rFonts w:eastAsiaTheme="minorEastAsia"/>
          <w:i/>
        </w:rPr>
        <w:t>European Journal of Women’s Studies</w:t>
      </w:r>
      <w:r w:rsidRPr="00EC6B19">
        <w:rPr>
          <w:rFonts w:eastAsiaTheme="minorEastAsia"/>
        </w:rPr>
        <w:t xml:space="preserve"> 22, 2 (2015)</w:t>
      </w:r>
      <w:r>
        <w:rPr>
          <w:rFonts w:eastAsiaTheme="minorEastAsia"/>
        </w:rPr>
        <w:t>,</w:t>
      </w:r>
      <w:r w:rsidRPr="00EC6B19">
        <w:rPr>
          <w:rFonts w:eastAsiaTheme="minorEastAsia"/>
        </w:rPr>
        <w:t xml:space="preserve"> 248–252; F. </w:t>
      </w:r>
      <w:r w:rsidRPr="00EC6B19">
        <w:rPr>
          <w:rStyle w:val="Hyperlink"/>
          <w:color w:val="auto"/>
          <w:u w:val="none"/>
        </w:rPr>
        <w:t xml:space="preserve">De Haan, </w:t>
      </w:r>
      <w:r w:rsidRPr="00EC6B19">
        <w:t xml:space="preserve">Forum “Ten </w:t>
      </w:r>
      <w:r>
        <w:t>y</w:t>
      </w:r>
      <w:r w:rsidRPr="00EC6B19">
        <w:t xml:space="preserve">ears </w:t>
      </w:r>
      <w:r>
        <w:t>a</w:t>
      </w:r>
      <w:r w:rsidRPr="00EC6B19">
        <w:t xml:space="preserve">fter: </w:t>
      </w:r>
      <w:r>
        <w:t>c</w:t>
      </w:r>
      <w:r w:rsidRPr="00EC6B19">
        <w:t xml:space="preserve">ommunism and </w:t>
      </w:r>
      <w:r>
        <w:t>f</w:t>
      </w:r>
      <w:r w:rsidRPr="00EC6B19">
        <w:t xml:space="preserve">eminism </w:t>
      </w:r>
      <w:r>
        <w:t>r</w:t>
      </w:r>
      <w:r w:rsidRPr="00EC6B19">
        <w:t xml:space="preserve">evisited”, </w:t>
      </w:r>
      <w:r w:rsidRPr="00EC6B19">
        <w:rPr>
          <w:i/>
        </w:rPr>
        <w:t>Aspasia</w:t>
      </w:r>
      <w:r w:rsidRPr="00EC6B19">
        <w:t>, 10 (2016)</w:t>
      </w:r>
      <w:r>
        <w:t>,</w:t>
      </w:r>
      <w:r w:rsidRPr="00EC6B19">
        <w:t xml:space="preserve"> 102-168.</w:t>
      </w:r>
    </w:p>
  </w:endnote>
  <w:endnote w:id="17">
    <w:p w14:paraId="0BED79FB" w14:textId="5F6C34FA" w:rsidR="00E10CDF" w:rsidRPr="00EC6B19" w:rsidRDefault="00E10CDF" w:rsidP="005B1E21">
      <w:pPr>
        <w:pStyle w:val="NoSpacing"/>
        <w:spacing w:line="480" w:lineRule="auto"/>
        <w:jc w:val="both"/>
        <w:rPr>
          <w:lang w:val="hr-HR"/>
        </w:rPr>
      </w:pPr>
      <w:r w:rsidRPr="00EC6B19">
        <w:rPr>
          <w:rStyle w:val="EndnoteReference"/>
        </w:rPr>
        <w:endnoteRef/>
      </w:r>
      <w:r w:rsidRPr="00EC6B19">
        <w:t xml:space="preserve"> Sklevicky, </w:t>
      </w:r>
      <w:r w:rsidRPr="00EC6B19">
        <w:rPr>
          <w:i/>
          <w:iCs/>
        </w:rPr>
        <w:t>Konji, Žene, Ratovi</w:t>
      </w:r>
      <w:r w:rsidRPr="00EC6B19">
        <w:t xml:space="preserve">, op.cit.; N. Božinović, </w:t>
      </w:r>
      <w:r w:rsidRPr="00EC6B19">
        <w:rPr>
          <w:i/>
          <w:lang w:val="hr-HR"/>
        </w:rPr>
        <w:t>Žensko pitanje u Srbiji</w:t>
      </w:r>
      <w:r w:rsidRPr="00EC6B19">
        <w:rPr>
          <w:i/>
        </w:rPr>
        <w:t>: u XIX i XX veku</w:t>
      </w:r>
      <w:r w:rsidRPr="00EC6B19">
        <w:t xml:space="preserve"> (Belgrade, 1998). </w:t>
      </w:r>
    </w:p>
  </w:endnote>
  <w:endnote w:id="18">
    <w:p w14:paraId="332E4015" w14:textId="14AAA779" w:rsidR="00E10CDF" w:rsidRPr="00F87075" w:rsidRDefault="00E10CDF" w:rsidP="005B1E21">
      <w:pPr>
        <w:pStyle w:val="NoSpacing"/>
        <w:spacing w:line="480" w:lineRule="auto"/>
        <w:jc w:val="both"/>
      </w:pPr>
      <w:r w:rsidRPr="00F87075">
        <w:rPr>
          <w:rStyle w:val="EndnoteReference"/>
        </w:rPr>
        <w:endnoteRef/>
      </w:r>
      <w:r w:rsidRPr="00F87075">
        <w:t xml:space="preserve"> </w:t>
      </w:r>
      <w:r w:rsidRPr="00F87075">
        <w:rPr>
          <w:lang w:val="hr-HR"/>
        </w:rPr>
        <w:t>See</w:t>
      </w:r>
      <w:r w:rsidRPr="00F87075">
        <w:t xml:space="preserve"> </w:t>
      </w:r>
      <w:r w:rsidRPr="00F87075">
        <w:rPr>
          <w:lang w:val="hr-HR"/>
        </w:rPr>
        <w:t xml:space="preserve">C. Bonfiglioli, </w:t>
      </w:r>
      <w:r>
        <w:t>‘</w:t>
      </w:r>
      <w:r w:rsidRPr="00F87075">
        <w:t xml:space="preserve">Women’s </w:t>
      </w:r>
      <w:r>
        <w:t>p</w:t>
      </w:r>
      <w:r w:rsidRPr="00F87075">
        <w:t xml:space="preserve">olitical and </w:t>
      </w:r>
      <w:r>
        <w:t>s</w:t>
      </w:r>
      <w:r w:rsidRPr="00F87075">
        <w:t xml:space="preserve">ocial </w:t>
      </w:r>
      <w:r>
        <w:t>a</w:t>
      </w:r>
      <w:r w:rsidRPr="00F87075">
        <w:t xml:space="preserve">ctivism in the </w:t>
      </w:r>
      <w:r>
        <w:t>e</w:t>
      </w:r>
      <w:r w:rsidRPr="00F87075">
        <w:t xml:space="preserve">arly Cold War </w:t>
      </w:r>
      <w:r>
        <w:t>e</w:t>
      </w:r>
      <w:r w:rsidRPr="00F87075">
        <w:t>ra</w:t>
      </w:r>
      <w:r>
        <w:t>’</w:t>
      </w:r>
      <w:r w:rsidRPr="00F87075">
        <w:t>; J. Tešija,</w:t>
      </w:r>
      <w:r>
        <w:t xml:space="preserve"> ‘</w:t>
      </w:r>
      <w:r w:rsidRPr="00F87075">
        <w:rPr>
          <w:bCs/>
        </w:rPr>
        <w:t xml:space="preserve">The End of the AFŽ – The End of Meaningful Women’s Activism? Rethinking the </w:t>
      </w:r>
      <w:r>
        <w:rPr>
          <w:bCs/>
        </w:rPr>
        <w:t>h</w:t>
      </w:r>
      <w:r w:rsidRPr="00F87075">
        <w:rPr>
          <w:bCs/>
        </w:rPr>
        <w:t xml:space="preserve">istory of </w:t>
      </w:r>
      <w:r>
        <w:rPr>
          <w:bCs/>
        </w:rPr>
        <w:t>w</w:t>
      </w:r>
      <w:r w:rsidRPr="00F87075">
        <w:rPr>
          <w:bCs/>
        </w:rPr>
        <w:t xml:space="preserve">omen’s </w:t>
      </w:r>
      <w:r>
        <w:rPr>
          <w:bCs/>
        </w:rPr>
        <w:t>o</w:t>
      </w:r>
      <w:r w:rsidRPr="00F87075">
        <w:rPr>
          <w:bCs/>
        </w:rPr>
        <w:t>rganizations in Croatia, 1953 – 1961</w:t>
      </w:r>
      <w:r>
        <w:rPr>
          <w:bCs/>
        </w:rPr>
        <w:t>’</w:t>
      </w:r>
      <w:r w:rsidRPr="00F87075">
        <w:rPr>
          <w:bCs/>
        </w:rPr>
        <w:t xml:space="preserve"> (MA, Budapest, 2014);</w:t>
      </w:r>
      <w:r w:rsidRPr="00F87075">
        <w:rPr>
          <w:lang w:val="hr-HR"/>
        </w:rPr>
        <w:t xml:space="preserve"> N. Herbst, "Women in </w:t>
      </w:r>
      <w:r>
        <w:rPr>
          <w:lang w:val="hr-HR"/>
        </w:rPr>
        <w:t>s</w:t>
      </w:r>
      <w:r w:rsidRPr="00F87075">
        <w:rPr>
          <w:lang w:val="hr-HR"/>
        </w:rPr>
        <w:t xml:space="preserve">ocialist Yugoslavia in the 1950s. </w:t>
      </w:r>
      <w:r>
        <w:rPr>
          <w:lang w:val="hr-HR"/>
        </w:rPr>
        <w:t>t</w:t>
      </w:r>
      <w:r w:rsidRPr="00F87075">
        <w:rPr>
          <w:lang w:val="hr-HR"/>
        </w:rPr>
        <w:t xml:space="preserve">he </w:t>
      </w:r>
      <w:r>
        <w:rPr>
          <w:lang w:val="hr-HR"/>
        </w:rPr>
        <w:t>e</w:t>
      </w:r>
      <w:r w:rsidRPr="00F87075">
        <w:rPr>
          <w:lang w:val="hr-HR"/>
        </w:rPr>
        <w:t xml:space="preserve">xample of Rajka Borojević and the Dragačevo </w:t>
      </w:r>
      <w:r>
        <w:rPr>
          <w:lang w:val="hr-HR"/>
        </w:rPr>
        <w:t>w</w:t>
      </w:r>
      <w:r w:rsidRPr="00F87075">
        <w:rPr>
          <w:lang w:val="hr-HR"/>
        </w:rPr>
        <w:t>omen</w:t>
      </w:r>
      <w:r w:rsidRPr="00F87075">
        <w:t xml:space="preserve">’s </w:t>
      </w:r>
      <w:r>
        <w:t>c</w:t>
      </w:r>
      <w:r w:rsidRPr="00F87075">
        <w:t>ooperative’, in</w:t>
      </w:r>
      <w:r w:rsidRPr="00F87075">
        <w:rPr>
          <w:lang w:val="hr-HR"/>
        </w:rPr>
        <w:t xml:space="preserve"> R.</w:t>
      </w:r>
      <w:r w:rsidRPr="00F87075">
        <w:t xml:space="preserve"> Kersten-Pejani</w:t>
      </w:r>
      <w:r w:rsidRPr="00F87075">
        <w:rPr>
          <w:lang w:val="hr-HR"/>
        </w:rPr>
        <w:t xml:space="preserve">ć, S. Rajilić, and </w:t>
      </w:r>
      <w:r w:rsidRPr="00F87075">
        <w:rPr>
          <w:shd w:val="clear" w:color="auto" w:fill="FFFFFF"/>
        </w:rPr>
        <w:t xml:space="preserve">C. </w:t>
      </w:r>
      <w:r w:rsidRPr="00F87075">
        <w:rPr>
          <w:lang w:val="hr-HR"/>
        </w:rPr>
        <w:t>Vo</w:t>
      </w:r>
      <w:r w:rsidRPr="00F87075">
        <w:rPr>
          <w:shd w:val="clear" w:color="auto" w:fill="FFFFFF"/>
        </w:rPr>
        <w:t>ß</w:t>
      </w:r>
      <w:r>
        <w:rPr>
          <w:shd w:val="clear" w:color="auto" w:fill="FFFFFF"/>
        </w:rPr>
        <w:t xml:space="preserve"> (</w:t>
      </w:r>
      <w:r w:rsidRPr="00F87075">
        <w:rPr>
          <w:shd w:val="clear" w:color="auto" w:fill="FFFFFF"/>
        </w:rPr>
        <w:t>eds</w:t>
      </w:r>
      <w:r>
        <w:rPr>
          <w:shd w:val="clear" w:color="auto" w:fill="FFFFFF"/>
        </w:rPr>
        <w:t>)</w:t>
      </w:r>
      <w:r w:rsidRPr="00F87075">
        <w:rPr>
          <w:shd w:val="clear" w:color="auto" w:fill="FFFFFF"/>
        </w:rPr>
        <w:t xml:space="preserve">, </w:t>
      </w:r>
      <w:r w:rsidRPr="00F87075">
        <w:rPr>
          <w:i/>
          <w:shd w:val="clear" w:color="auto" w:fill="FFFFFF"/>
        </w:rPr>
        <w:t>Doing Gender-Doing the Balkans</w:t>
      </w:r>
      <w:r w:rsidRPr="00F87075">
        <w:rPr>
          <w:shd w:val="clear" w:color="auto" w:fill="FFFFFF"/>
        </w:rPr>
        <w:t xml:space="preserve"> (München, Berlin, Washington D.C., 2012).</w:t>
      </w:r>
    </w:p>
  </w:endnote>
  <w:endnote w:id="19">
    <w:p w14:paraId="45A6E6FA" w14:textId="77C8C82C" w:rsidR="00E10CDF" w:rsidRPr="00F87075" w:rsidRDefault="00E10CDF" w:rsidP="005B1E21">
      <w:pPr>
        <w:pStyle w:val="NoSpacing"/>
        <w:spacing w:line="480" w:lineRule="auto"/>
        <w:jc w:val="both"/>
      </w:pPr>
      <w:r w:rsidRPr="00F87075">
        <w:rPr>
          <w:rStyle w:val="EndnoteReference"/>
        </w:rPr>
        <w:endnoteRef/>
      </w:r>
      <w:r w:rsidRPr="00F87075">
        <w:t xml:space="preserve"> Batinić </w:t>
      </w:r>
      <w:r w:rsidRPr="00F87075">
        <w:rPr>
          <w:i/>
        </w:rPr>
        <w:t>op.cit</w:t>
      </w:r>
      <w:r w:rsidRPr="00F87075">
        <w:t>.; Dugand</w:t>
      </w:r>
      <w:r w:rsidRPr="00F87075">
        <w:rPr>
          <w:lang w:val="hr-HR"/>
        </w:rPr>
        <w:t>ž</w:t>
      </w:r>
      <w:r w:rsidRPr="00F87075">
        <w:t xml:space="preserve">ić and Okić, </w:t>
      </w:r>
      <w:r w:rsidRPr="00F87075">
        <w:rPr>
          <w:i/>
        </w:rPr>
        <w:t>op.cit</w:t>
      </w:r>
      <w:r w:rsidRPr="00F87075">
        <w:t xml:space="preserve">. </w:t>
      </w:r>
    </w:p>
  </w:endnote>
  <w:endnote w:id="20">
    <w:p w14:paraId="3BF4B512" w14:textId="28262D22" w:rsidR="00E10CDF" w:rsidRPr="00F87075" w:rsidRDefault="00E10CDF" w:rsidP="005B1E21">
      <w:pPr>
        <w:pStyle w:val="NoSpacing"/>
        <w:spacing w:line="480" w:lineRule="auto"/>
        <w:jc w:val="both"/>
      </w:pPr>
      <w:r w:rsidRPr="00F87075">
        <w:rPr>
          <w:rStyle w:val="EndnoteReference"/>
        </w:rPr>
        <w:endnoteRef/>
      </w:r>
      <w:r w:rsidRPr="00F87075">
        <w:t xml:space="preserve"> See M. Siefert (ed.), </w:t>
      </w:r>
      <w:r w:rsidRPr="00F87075">
        <w:rPr>
          <w:i/>
          <w:iCs/>
        </w:rPr>
        <w:t>Labor in State-Socialist Europe, 1945-1989. Contributions to a History of Work</w:t>
      </w:r>
      <w:r w:rsidRPr="00F87075">
        <w:t xml:space="preserve"> (Budapest, 2020); see also the ZARAH ERC project on women’s labour activism in Eastern Europe: </w:t>
      </w:r>
      <w:hyperlink r:id="rId4" w:history="1">
        <w:r w:rsidRPr="00F87075">
          <w:rPr>
            <w:rStyle w:val="Hyperlink"/>
          </w:rPr>
          <w:t>https://zarah-ceu.org/</w:t>
        </w:r>
      </w:hyperlink>
      <w:r w:rsidRPr="00F87075">
        <w:t xml:space="preserve"> </w:t>
      </w:r>
      <w:r>
        <w:t xml:space="preserve">(last accessed 30 March 2021). </w:t>
      </w:r>
    </w:p>
  </w:endnote>
  <w:endnote w:id="21">
    <w:p w14:paraId="181C5528" w14:textId="02D5F7DC" w:rsidR="00E10CDF" w:rsidRPr="00F87075" w:rsidRDefault="00E10CDF" w:rsidP="005B1E21">
      <w:pPr>
        <w:pStyle w:val="NoSpacing"/>
        <w:spacing w:line="480" w:lineRule="auto"/>
        <w:jc w:val="both"/>
        <w:rPr>
          <w:lang w:val="en-IE"/>
        </w:rPr>
      </w:pPr>
      <w:r w:rsidRPr="00F87075">
        <w:rPr>
          <w:rStyle w:val="EndnoteReference"/>
        </w:rPr>
        <w:endnoteRef/>
      </w:r>
      <w:r w:rsidRPr="00F87075">
        <w:t xml:space="preserve"> S. Mahmood, </w:t>
      </w:r>
      <w:r w:rsidRPr="00F87075">
        <w:rPr>
          <w:i/>
          <w:iCs/>
        </w:rPr>
        <w:t xml:space="preserve">Politics of Piety: </w:t>
      </w:r>
      <w:r>
        <w:rPr>
          <w:i/>
          <w:iCs/>
        </w:rPr>
        <w:t>t</w:t>
      </w:r>
      <w:r w:rsidRPr="00F87075">
        <w:rPr>
          <w:i/>
          <w:iCs/>
        </w:rPr>
        <w:t xml:space="preserve">he Islamic </w:t>
      </w:r>
      <w:r>
        <w:rPr>
          <w:i/>
          <w:iCs/>
        </w:rPr>
        <w:t>r</w:t>
      </w:r>
      <w:r w:rsidRPr="00F87075">
        <w:rPr>
          <w:i/>
          <w:iCs/>
        </w:rPr>
        <w:t xml:space="preserve">evival and </w:t>
      </w:r>
      <w:r>
        <w:rPr>
          <w:i/>
          <w:iCs/>
        </w:rPr>
        <w:t>t</w:t>
      </w:r>
      <w:r w:rsidRPr="00F87075">
        <w:rPr>
          <w:i/>
          <w:iCs/>
        </w:rPr>
        <w:t xml:space="preserve">he </w:t>
      </w:r>
      <w:r>
        <w:rPr>
          <w:i/>
          <w:iCs/>
        </w:rPr>
        <w:t>f</w:t>
      </w:r>
      <w:r w:rsidRPr="00F87075">
        <w:rPr>
          <w:i/>
          <w:iCs/>
        </w:rPr>
        <w:t xml:space="preserve">eminist </w:t>
      </w:r>
      <w:r>
        <w:rPr>
          <w:i/>
          <w:iCs/>
        </w:rPr>
        <w:t>s</w:t>
      </w:r>
      <w:r w:rsidRPr="00F87075">
        <w:rPr>
          <w:i/>
          <w:iCs/>
        </w:rPr>
        <w:t>ubject</w:t>
      </w:r>
      <w:r w:rsidRPr="00F87075">
        <w:t xml:space="preserve"> (Princeton, 2011)</w:t>
      </w:r>
    </w:p>
  </w:endnote>
  <w:endnote w:id="22">
    <w:p w14:paraId="400295AA" w14:textId="77777777" w:rsidR="00E10CDF" w:rsidRPr="00F87075" w:rsidRDefault="00E10CDF" w:rsidP="00880F40">
      <w:pPr>
        <w:pStyle w:val="NoSpacing"/>
        <w:spacing w:line="480" w:lineRule="auto"/>
        <w:jc w:val="both"/>
      </w:pPr>
      <w:r w:rsidRPr="00F87075">
        <w:rPr>
          <w:rStyle w:val="EndnoteReference"/>
        </w:rPr>
        <w:endnoteRef/>
      </w:r>
      <w:r w:rsidRPr="00F87075">
        <w:t xml:space="preserve"> </w:t>
      </w:r>
      <w:r w:rsidRPr="00F87075">
        <w:rPr>
          <w:rFonts w:eastAsia="Calibri"/>
          <w:color w:val="333333"/>
          <w:shd w:val="clear" w:color="auto" w:fill="FFFFFF"/>
          <w:lang w:val="en-IE" w:eastAsia="en-US"/>
        </w:rPr>
        <w:t>Archer and Musić,</w:t>
      </w:r>
      <w:r w:rsidRPr="00F87075">
        <w:rPr>
          <w:rFonts w:eastAsia="Calibri"/>
          <w:color w:val="333333"/>
          <w:shd w:val="clear" w:color="auto" w:fill="FFFFFF"/>
          <w:lang w:val="uz-Cyrl-UZ" w:eastAsia="en-US"/>
        </w:rPr>
        <w:t> Approaching the socialist factory and its workforce</w:t>
      </w:r>
      <w:r w:rsidRPr="00F87075">
        <w:rPr>
          <w:rFonts w:eastAsia="Calibri"/>
          <w:color w:val="333333"/>
          <w:shd w:val="clear" w:color="auto" w:fill="FFFFFF"/>
          <w:lang w:val="en-IE" w:eastAsia="en-US"/>
        </w:rPr>
        <w:t xml:space="preserve">, </w:t>
      </w:r>
      <w:r w:rsidRPr="00F87075">
        <w:rPr>
          <w:rFonts w:eastAsia="Calibri"/>
          <w:i/>
          <w:iCs/>
          <w:color w:val="333333"/>
          <w:shd w:val="clear" w:color="auto" w:fill="FFFFFF"/>
          <w:lang w:val="en-IE" w:eastAsia="en-US"/>
        </w:rPr>
        <w:t>op.cit</w:t>
      </w:r>
      <w:r w:rsidRPr="00F87075">
        <w:rPr>
          <w:rFonts w:eastAsia="Calibri"/>
          <w:color w:val="333333"/>
          <w:shd w:val="clear" w:color="auto" w:fill="FFFFFF"/>
          <w:lang w:val="en-IE" w:eastAsia="en-US"/>
        </w:rPr>
        <w:t>.</w:t>
      </w:r>
      <w:r>
        <w:rPr>
          <w:rFonts w:eastAsia="Calibri"/>
          <w:color w:val="333333"/>
          <w:shd w:val="clear" w:color="auto" w:fill="FFFFFF"/>
          <w:lang w:val="en-IE" w:eastAsia="en-US"/>
        </w:rPr>
        <w:t xml:space="preserve">; </w:t>
      </w:r>
      <w:r w:rsidRPr="00F87075">
        <w:t xml:space="preserve">Bonfiglioli, </w:t>
      </w:r>
      <w:r w:rsidRPr="00F87075">
        <w:rPr>
          <w:i/>
          <w:iCs/>
        </w:rPr>
        <w:t>Women and Industry in the Balkans</w:t>
      </w:r>
      <w:r w:rsidRPr="00F87075">
        <w:t xml:space="preserve">, </w:t>
      </w:r>
      <w:r w:rsidRPr="00EC6B19">
        <w:rPr>
          <w:i/>
          <w:iCs/>
        </w:rPr>
        <w:t>op.cit</w:t>
      </w:r>
      <w:r w:rsidRPr="00F87075">
        <w:t>.</w:t>
      </w:r>
    </w:p>
  </w:endnote>
  <w:endnote w:id="23">
    <w:p w14:paraId="73085A0D" w14:textId="57378D4D" w:rsidR="00E10CDF" w:rsidRPr="00F87075" w:rsidRDefault="00E10CDF" w:rsidP="005B1E21">
      <w:pPr>
        <w:pStyle w:val="EndnoteText"/>
        <w:spacing w:line="480" w:lineRule="auto"/>
        <w:rPr>
          <w:sz w:val="24"/>
          <w:szCs w:val="24"/>
        </w:rPr>
      </w:pPr>
      <w:r w:rsidRPr="00F87075">
        <w:rPr>
          <w:rStyle w:val="EndnoteReference"/>
          <w:sz w:val="24"/>
          <w:szCs w:val="24"/>
        </w:rPr>
        <w:endnoteRef/>
      </w:r>
      <w:r w:rsidRPr="00F87075">
        <w:rPr>
          <w:sz w:val="24"/>
          <w:szCs w:val="24"/>
        </w:rPr>
        <w:t xml:space="preserve"> </w:t>
      </w:r>
      <w:r w:rsidRPr="00F87075">
        <w:rPr>
          <w:sz w:val="24"/>
          <w:szCs w:val="24"/>
          <w:lang w:val="uz-Cyrl-UZ"/>
        </w:rPr>
        <w:t>G</w:t>
      </w:r>
      <w:r>
        <w:rPr>
          <w:sz w:val="24"/>
          <w:szCs w:val="24"/>
          <w:lang w:val="en-IE"/>
        </w:rPr>
        <w:t xml:space="preserve">. </w:t>
      </w:r>
      <w:r w:rsidRPr="00F87075">
        <w:rPr>
          <w:sz w:val="24"/>
          <w:szCs w:val="24"/>
          <w:lang w:val="uz-Cyrl-UZ"/>
        </w:rPr>
        <w:t xml:space="preserve">Musić, ‘Yugoslavia: </w:t>
      </w:r>
      <w:r>
        <w:rPr>
          <w:sz w:val="24"/>
          <w:szCs w:val="24"/>
          <w:lang w:val="en-IE"/>
        </w:rPr>
        <w:t>w</w:t>
      </w:r>
      <w:r w:rsidRPr="00F87075">
        <w:rPr>
          <w:sz w:val="24"/>
          <w:szCs w:val="24"/>
          <w:lang w:val="uz-Cyrl-UZ"/>
        </w:rPr>
        <w:t>orkers’ self-management as state paradigm’, in D</w:t>
      </w:r>
      <w:r>
        <w:rPr>
          <w:sz w:val="24"/>
          <w:szCs w:val="24"/>
          <w:lang w:val="en-IE"/>
        </w:rPr>
        <w:t>.</w:t>
      </w:r>
      <w:r w:rsidRPr="00F87075">
        <w:rPr>
          <w:sz w:val="24"/>
          <w:szCs w:val="24"/>
          <w:lang w:val="uz-Cyrl-UZ"/>
        </w:rPr>
        <w:t xml:space="preserve"> Azzellini</w:t>
      </w:r>
      <w:r>
        <w:rPr>
          <w:sz w:val="24"/>
          <w:szCs w:val="24"/>
          <w:lang w:val="en-IE"/>
        </w:rPr>
        <w:t>, ed</w:t>
      </w:r>
      <w:r w:rsidRPr="00F87075">
        <w:rPr>
          <w:sz w:val="24"/>
          <w:szCs w:val="24"/>
          <w:lang w:val="uz-Cyrl-UZ"/>
        </w:rPr>
        <w:t xml:space="preserve">., </w:t>
      </w:r>
      <w:r w:rsidRPr="00F87075">
        <w:rPr>
          <w:i/>
          <w:iCs/>
          <w:sz w:val="24"/>
          <w:szCs w:val="24"/>
          <w:lang w:val="uz-Cyrl-UZ"/>
        </w:rPr>
        <w:t xml:space="preserve">Ours to Master and to Own: </w:t>
      </w:r>
      <w:r>
        <w:rPr>
          <w:i/>
          <w:iCs/>
          <w:sz w:val="24"/>
          <w:szCs w:val="24"/>
          <w:lang w:val="en-IE"/>
        </w:rPr>
        <w:t>w</w:t>
      </w:r>
      <w:r w:rsidRPr="00F87075">
        <w:rPr>
          <w:i/>
          <w:iCs/>
          <w:sz w:val="24"/>
          <w:szCs w:val="24"/>
          <w:lang w:val="uz-Cyrl-UZ"/>
        </w:rPr>
        <w:t xml:space="preserve">orkers’ </w:t>
      </w:r>
      <w:r>
        <w:rPr>
          <w:i/>
          <w:iCs/>
          <w:sz w:val="24"/>
          <w:szCs w:val="24"/>
          <w:lang w:val="en-IE"/>
        </w:rPr>
        <w:t>c</w:t>
      </w:r>
      <w:r w:rsidRPr="00F87075">
        <w:rPr>
          <w:i/>
          <w:iCs/>
          <w:sz w:val="24"/>
          <w:szCs w:val="24"/>
          <w:lang w:val="uz-Cyrl-UZ"/>
        </w:rPr>
        <w:t xml:space="preserve">ontrol from the </w:t>
      </w:r>
      <w:r>
        <w:rPr>
          <w:i/>
          <w:iCs/>
          <w:sz w:val="24"/>
          <w:szCs w:val="24"/>
          <w:lang w:val="en-IE"/>
        </w:rPr>
        <w:t>C</w:t>
      </w:r>
      <w:r w:rsidRPr="00F87075">
        <w:rPr>
          <w:i/>
          <w:iCs/>
          <w:sz w:val="24"/>
          <w:szCs w:val="24"/>
          <w:lang w:val="uz-Cyrl-UZ"/>
        </w:rPr>
        <w:t xml:space="preserve">ommune to the </w:t>
      </w:r>
      <w:r>
        <w:rPr>
          <w:i/>
          <w:iCs/>
          <w:sz w:val="24"/>
          <w:szCs w:val="24"/>
          <w:lang w:val="en-IE"/>
        </w:rPr>
        <w:t>p</w:t>
      </w:r>
      <w:r w:rsidRPr="00F87075">
        <w:rPr>
          <w:i/>
          <w:iCs/>
          <w:sz w:val="24"/>
          <w:szCs w:val="24"/>
          <w:lang w:val="uz-Cyrl-UZ"/>
        </w:rPr>
        <w:t>resent</w:t>
      </w:r>
      <w:r w:rsidRPr="00F87075">
        <w:rPr>
          <w:sz w:val="24"/>
          <w:szCs w:val="24"/>
          <w:lang w:val="uz-Cyrl-UZ"/>
        </w:rPr>
        <w:t xml:space="preserve"> (Chicago, 2011), p. 175</w:t>
      </w:r>
    </w:p>
  </w:endnote>
  <w:endnote w:id="24">
    <w:p w14:paraId="07E02AE2" w14:textId="0D7456CC" w:rsidR="00E10CDF" w:rsidRPr="00F87075" w:rsidRDefault="00E10CDF" w:rsidP="005B1E21">
      <w:pPr>
        <w:pStyle w:val="NoSpacing"/>
        <w:spacing w:line="480" w:lineRule="auto"/>
        <w:jc w:val="both"/>
        <w:rPr>
          <w:rFonts w:eastAsiaTheme="minorEastAsia"/>
        </w:rPr>
      </w:pPr>
      <w:r w:rsidRPr="00F87075">
        <w:rPr>
          <w:rStyle w:val="EndnoteReference"/>
        </w:rPr>
        <w:endnoteRef/>
      </w:r>
      <w:r w:rsidRPr="00F87075">
        <w:t xml:space="preserve"> Bonfiglioli,  “Women’s </w:t>
      </w:r>
      <w:r>
        <w:t>p</w:t>
      </w:r>
      <w:r w:rsidRPr="00F87075">
        <w:t xml:space="preserve">olitical and </w:t>
      </w:r>
      <w:r>
        <w:t>s</w:t>
      </w:r>
      <w:r w:rsidRPr="00F87075">
        <w:t xml:space="preserve">ocial </w:t>
      </w:r>
      <w:r>
        <w:t>a</w:t>
      </w:r>
      <w:r w:rsidRPr="00F87075">
        <w:t xml:space="preserve">ctivism”, </w:t>
      </w:r>
      <w:r w:rsidRPr="00F87075">
        <w:rPr>
          <w:i/>
          <w:iCs/>
        </w:rPr>
        <w:t>op.cit</w:t>
      </w:r>
      <w:r w:rsidRPr="00F87075">
        <w:t>.</w:t>
      </w:r>
    </w:p>
  </w:endnote>
  <w:endnote w:id="25">
    <w:p w14:paraId="46848647" w14:textId="7EAC0924" w:rsidR="00E10CDF" w:rsidRPr="00F87075" w:rsidRDefault="00E10CDF" w:rsidP="005B1E21">
      <w:pPr>
        <w:pStyle w:val="NoSpacing"/>
        <w:spacing w:line="480" w:lineRule="auto"/>
        <w:jc w:val="both"/>
        <w:rPr>
          <w:lang w:val="hr-HR"/>
        </w:rPr>
      </w:pPr>
      <w:r w:rsidRPr="00F87075">
        <w:rPr>
          <w:rStyle w:val="EndnoteReference"/>
        </w:rPr>
        <w:endnoteRef/>
      </w:r>
      <w:r w:rsidRPr="00F87075">
        <w:t xml:space="preserve"> </w:t>
      </w:r>
      <w:r w:rsidRPr="00F87075">
        <w:rPr>
          <w:i/>
        </w:rPr>
        <w:t>ibid</w:t>
      </w:r>
      <w:r w:rsidRPr="00F87075">
        <w:t>.; see also Bo</w:t>
      </w:r>
      <w:r w:rsidRPr="00F87075">
        <w:rPr>
          <w:lang w:val="hr-HR"/>
        </w:rPr>
        <w:t xml:space="preserve">žinović, </w:t>
      </w:r>
      <w:r w:rsidRPr="00F87075">
        <w:rPr>
          <w:i/>
          <w:lang w:val="hr-HR"/>
        </w:rPr>
        <w:t>op.cit</w:t>
      </w:r>
      <w:r w:rsidRPr="00F87075">
        <w:rPr>
          <w:lang w:val="hr-HR"/>
        </w:rPr>
        <w:t>.</w:t>
      </w:r>
    </w:p>
  </w:endnote>
  <w:endnote w:id="26">
    <w:p w14:paraId="1238E2EE" w14:textId="3AC801FF" w:rsidR="00E10CDF" w:rsidRPr="00F87075" w:rsidRDefault="00E10CDF" w:rsidP="005B1E21">
      <w:pPr>
        <w:pStyle w:val="NoSpacing"/>
        <w:spacing w:line="480" w:lineRule="auto"/>
        <w:jc w:val="both"/>
      </w:pPr>
      <w:r w:rsidRPr="00F87075">
        <w:rPr>
          <w:rStyle w:val="EndnoteReference"/>
        </w:rPr>
        <w:endnoteRef/>
      </w:r>
      <w:r w:rsidRPr="00F87075">
        <w:t xml:space="preserve"> </w:t>
      </w:r>
      <w:r w:rsidRPr="00F87075">
        <w:rPr>
          <w:i/>
        </w:rPr>
        <w:t>ibid</w:t>
      </w:r>
      <w:r w:rsidRPr="00F87075">
        <w:t>.; see also</w:t>
      </w:r>
      <w:r>
        <w:t xml:space="preserve"> </w:t>
      </w:r>
      <w:r w:rsidRPr="007723E1">
        <w:t xml:space="preserve">S. L. Woodward, </w:t>
      </w:r>
      <w:r w:rsidRPr="007723E1">
        <w:rPr>
          <w:i/>
          <w:iCs/>
        </w:rPr>
        <w:t xml:space="preserve">Socialist Unemployment: </w:t>
      </w:r>
      <w:r>
        <w:rPr>
          <w:i/>
          <w:iCs/>
        </w:rPr>
        <w:t>t</w:t>
      </w:r>
      <w:r w:rsidRPr="007723E1">
        <w:rPr>
          <w:i/>
          <w:iCs/>
        </w:rPr>
        <w:t xml:space="preserve">he </w:t>
      </w:r>
      <w:r>
        <w:rPr>
          <w:i/>
          <w:iCs/>
        </w:rPr>
        <w:t>p</w:t>
      </w:r>
      <w:r w:rsidRPr="007723E1">
        <w:rPr>
          <w:i/>
          <w:iCs/>
        </w:rPr>
        <w:t xml:space="preserve">olitical </w:t>
      </w:r>
      <w:r>
        <w:rPr>
          <w:i/>
          <w:iCs/>
        </w:rPr>
        <w:t>e</w:t>
      </w:r>
      <w:r w:rsidRPr="007723E1">
        <w:rPr>
          <w:i/>
          <w:iCs/>
        </w:rPr>
        <w:t>conomy of Yugoslavia, 1945–1990</w:t>
      </w:r>
      <w:r w:rsidRPr="007723E1">
        <w:t xml:space="preserve"> (Princeton, 1995)</w:t>
      </w:r>
      <w:r>
        <w:rPr>
          <w:lang w:val="hr-HR"/>
        </w:rPr>
        <w:t xml:space="preserve"> </w:t>
      </w:r>
      <w:r w:rsidRPr="00F87075">
        <w:rPr>
          <w:i/>
          <w:lang w:val="hr-HR"/>
        </w:rPr>
        <w:t>.</w:t>
      </w:r>
      <w:r w:rsidRPr="00F87075">
        <w:rPr>
          <w:lang w:val="hr-HR"/>
        </w:rPr>
        <w:t xml:space="preserve"> </w:t>
      </w:r>
    </w:p>
  </w:endnote>
  <w:endnote w:id="27">
    <w:p w14:paraId="44AA8A98" w14:textId="32E7B0AB" w:rsidR="00E10CDF" w:rsidRPr="00F87075" w:rsidRDefault="00E10CDF" w:rsidP="005B1E21">
      <w:pPr>
        <w:pStyle w:val="NoSpacing"/>
        <w:spacing w:line="480" w:lineRule="auto"/>
        <w:jc w:val="both"/>
      </w:pPr>
      <w:r w:rsidRPr="00F87075">
        <w:rPr>
          <w:rStyle w:val="EndnoteReference"/>
        </w:rPr>
        <w:endnoteRef/>
      </w:r>
      <w:r w:rsidRPr="00F87075">
        <w:t xml:space="preserve"> Simić, </w:t>
      </w:r>
      <w:r w:rsidRPr="00F87075">
        <w:rPr>
          <w:i/>
        </w:rPr>
        <w:t>op.cit</w:t>
      </w:r>
      <w:r w:rsidRPr="00F87075">
        <w:t>., 62.</w:t>
      </w:r>
    </w:p>
  </w:endnote>
  <w:endnote w:id="28">
    <w:p w14:paraId="7AEC873E" w14:textId="26084108" w:rsidR="00E10CDF" w:rsidRPr="00F87075" w:rsidRDefault="00E10CDF" w:rsidP="005B1E21">
      <w:pPr>
        <w:pStyle w:val="NoSpacing"/>
        <w:spacing w:line="480" w:lineRule="auto"/>
        <w:jc w:val="both"/>
      </w:pPr>
      <w:r w:rsidRPr="00F87075">
        <w:rPr>
          <w:rStyle w:val="EndnoteReference"/>
        </w:rPr>
        <w:endnoteRef/>
      </w:r>
      <w:r w:rsidRPr="00F87075">
        <w:t xml:space="preserve"> Herbst, </w:t>
      </w:r>
      <w:r w:rsidRPr="00F87075">
        <w:rPr>
          <w:i/>
        </w:rPr>
        <w:t>op.cit.</w:t>
      </w:r>
      <w:r w:rsidRPr="00F87075">
        <w:t xml:space="preserve"> </w:t>
      </w:r>
    </w:p>
  </w:endnote>
  <w:endnote w:id="29">
    <w:p w14:paraId="2A89B183" w14:textId="01D2C15D" w:rsidR="00E10CDF" w:rsidRPr="00F87075" w:rsidRDefault="00E10CDF" w:rsidP="005B1E21">
      <w:pPr>
        <w:pStyle w:val="NoSpacing"/>
        <w:spacing w:line="480" w:lineRule="auto"/>
        <w:jc w:val="both"/>
      </w:pPr>
      <w:r w:rsidRPr="00F87075">
        <w:rPr>
          <w:rStyle w:val="EndnoteReference"/>
        </w:rPr>
        <w:endnoteRef/>
      </w:r>
      <w:r w:rsidRPr="00F87075">
        <w:t xml:space="preserve"> </w:t>
      </w:r>
      <w:r w:rsidRPr="00F87075">
        <w:rPr>
          <w:lang w:val="hr-HR"/>
        </w:rPr>
        <w:t xml:space="preserve">Tešija, </w:t>
      </w:r>
      <w:r w:rsidRPr="00F87075">
        <w:rPr>
          <w:i/>
          <w:lang w:val="hr-HR"/>
        </w:rPr>
        <w:t>op.cit.</w:t>
      </w:r>
    </w:p>
  </w:endnote>
  <w:endnote w:id="30">
    <w:p w14:paraId="5864FBBD" w14:textId="1AEE7555" w:rsidR="00E10CDF" w:rsidRPr="00F87075" w:rsidRDefault="00E10CDF" w:rsidP="005B1E21">
      <w:pPr>
        <w:pStyle w:val="NoSpacing"/>
        <w:spacing w:line="480" w:lineRule="auto"/>
        <w:jc w:val="both"/>
        <w:rPr>
          <w:lang w:val="nl-BE"/>
        </w:rPr>
      </w:pPr>
      <w:r w:rsidRPr="00F87075">
        <w:rPr>
          <w:rStyle w:val="EndnoteReference"/>
        </w:rPr>
        <w:endnoteRef/>
      </w:r>
      <w:r w:rsidRPr="00F87075">
        <w:rPr>
          <w:lang w:val="nl-BE"/>
        </w:rPr>
        <w:t xml:space="preserve"> </w:t>
      </w:r>
      <w:r w:rsidRPr="00F87075">
        <w:rPr>
          <w:i/>
          <w:lang w:val="nl-BE"/>
        </w:rPr>
        <w:t xml:space="preserve">Žena u borbi, </w:t>
      </w:r>
      <w:r w:rsidRPr="00F87075">
        <w:rPr>
          <w:lang w:val="nl-BE"/>
        </w:rPr>
        <w:t xml:space="preserve">n.4, p.9. </w:t>
      </w:r>
      <w:r w:rsidRPr="00F87075">
        <w:rPr>
          <w:i/>
          <w:lang w:val="nl-BE"/>
        </w:rPr>
        <w:t xml:space="preserve"> </w:t>
      </w:r>
      <w:r w:rsidRPr="00F87075">
        <w:rPr>
          <w:lang w:val="nl-BE"/>
        </w:rPr>
        <w:t>“Po</w:t>
      </w:r>
      <w:r w:rsidRPr="00F87075">
        <w:rPr>
          <w:lang w:val="hr-HR"/>
        </w:rPr>
        <w:t>četkom 1957. bilo je 172 ženska društva</w:t>
      </w:r>
      <w:r w:rsidRPr="00F87075">
        <w:rPr>
          <w:lang w:val="nl-BE"/>
        </w:rPr>
        <w:t xml:space="preserve">”. HR HDA 1234, </w:t>
      </w:r>
      <w:r>
        <w:rPr>
          <w:lang w:val="nl-BE"/>
        </w:rPr>
        <w:t xml:space="preserve">150/2. </w:t>
      </w:r>
    </w:p>
  </w:endnote>
  <w:endnote w:id="31">
    <w:p w14:paraId="07A412AD" w14:textId="60C6DD09" w:rsidR="00E10CDF" w:rsidRPr="00F87075" w:rsidRDefault="00E10CDF" w:rsidP="005B1E21">
      <w:pPr>
        <w:pStyle w:val="NoSpacing"/>
        <w:spacing w:line="480" w:lineRule="auto"/>
        <w:jc w:val="both"/>
        <w:rPr>
          <w:lang w:val="nl-BE"/>
        </w:rPr>
      </w:pPr>
      <w:r w:rsidRPr="00F87075">
        <w:rPr>
          <w:rStyle w:val="EndnoteReference"/>
        </w:rPr>
        <w:endnoteRef/>
      </w:r>
      <w:r w:rsidRPr="00F87075">
        <w:rPr>
          <w:lang w:val="nl-BE"/>
        </w:rPr>
        <w:t xml:space="preserve"> Croatian State Archives (subsequently HDA), collection 1234 Konferencija za društvenu aktivnost žena Hrvatske (1945–1990), box 23, Izvje</w:t>
      </w:r>
      <w:r w:rsidRPr="00F87075">
        <w:rPr>
          <w:lang w:val="hr-HR"/>
        </w:rPr>
        <w:t>š</w:t>
      </w:r>
      <w:r w:rsidRPr="00F87075">
        <w:rPr>
          <w:lang w:val="nl-BE"/>
        </w:rPr>
        <w:t xml:space="preserve">taj o radu Konferencije za društvenu aktivnost žena Hrvatske od VI kongresa SSRN Hrvatske do sada [V 1967]. </w:t>
      </w:r>
    </w:p>
  </w:endnote>
  <w:endnote w:id="32">
    <w:p w14:paraId="57DED6C8" w14:textId="77777777" w:rsidR="00E10CDF" w:rsidRPr="00F87075" w:rsidRDefault="00E10CDF" w:rsidP="005B1E21">
      <w:pPr>
        <w:pStyle w:val="NoSpacing"/>
        <w:spacing w:line="480" w:lineRule="auto"/>
        <w:jc w:val="both"/>
        <w:rPr>
          <w:lang w:val="en-IE"/>
        </w:rPr>
      </w:pPr>
      <w:r w:rsidRPr="00F87075">
        <w:rPr>
          <w:rStyle w:val="EndnoteReference"/>
        </w:rPr>
        <w:endnoteRef/>
      </w:r>
      <w:r w:rsidRPr="00F87075">
        <w:t xml:space="preserve"> </w:t>
      </w:r>
      <w:r w:rsidRPr="00F87075">
        <w:rPr>
          <w:i/>
        </w:rPr>
        <w:t>ibid</w:t>
      </w:r>
      <w:r w:rsidRPr="00F87075">
        <w:t>., 48</w:t>
      </w:r>
    </w:p>
  </w:endnote>
  <w:endnote w:id="33">
    <w:p w14:paraId="66360BB0" w14:textId="4958636C" w:rsidR="00E10CDF" w:rsidRPr="00F87075" w:rsidRDefault="00E10CDF" w:rsidP="005B1E21">
      <w:pPr>
        <w:pStyle w:val="NoSpacing"/>
        <w:spacing w:line="480" w:lineRule="auto"/>
        <w:jc w:val="both"/>
        <w:rPr>
          <w:lang w:eastAsia="ja-JP"/>
        </w:rPr>
      </w:pPr>
      <w:r w:rsidRPr="00F87075">
        <w:rPr>
          <w:rStyle w:val="EndnoteReference"/>
        </w:rPr>
        <w:endnoteRef/>
      </w:r>
      <w:r w:rsidRPr="00F87075">
        <w:t xml:space="preserve"> </w:t>
      </w:r>
      <w:r w:rsidRPr="00F87075">
        <w:rPr>
          <w:rFonts w:eastAsiaTheme="minorEastAsia"/>
          <w:lang w:val="hr-HR"/>
        </w:rPr>
        <w:t xml:space="preserve">Dobos, </w:t>
      </w:r>
      <w:r w:rsidRPr="00F87075">
        <w:rPr>
          <w:rFonts w:eastAsiaTheme="minorEastAsia"/>
          <w:i/>
          <w:lang w:val="hr-HR"/>
        </w:rPr>
        <w:t>op.cit</w:t>
      </w:r>
      <w:r w:rsidRPr="00F87075">
        <w:rPr>
          <w:rFonts w:eastAsiaTheme="minorEastAsia"/>
          <w:lang w:val="hr-HR"/>
        </w:rPr>
        <w:t>.</w:t>
      </w:r>
      <w:r>
        <w:rPr>
          <w:rFonts w:eastAsiaTheme="minorEastAsia"/>
          <w:lang w:val="hr-HR"/>
        </w:rPr>
        <w:t>,</w:t>
      </w:r>
      <w:r w:rsidRPr="00F87075">
        <w:rPr>
          <w:rFonts w:eastAsiaTheme="minorEastAsia"/>
        </w:rPr>
        <w:t xml:space="preserve"> 51</w:t>
      </w:r>
      <w:r>
        <w:rPr>
          <w:rFonts w:eastAsiaTheme="minorEastAsia"/>
        </w:rPr>
        <w:t>.</w:t>
      </w:r>
    </w:p>
  </w:endnote>
  <w:endnote w:id="34">
    <w:p w14:paraId="426B4AFD" w14:textId="77777777" w:rsidR="00E10CDF" w:rsidRPr="00F87075" w:rsidRDefault="00E10CDF" w:rsidP="005B1E21">
      <w:pPr>
        <w:pStyle w:val="NoSpacing"/>
        <w:spacing w:line="480" w:lineRule="auto"/>
        <w:jc w:val="both"/>
        <w:rPr>
          <w:lang w:val="uz-Cyrl-UZ"/>
        </w:rPr>
      </w:pPr>
      <w:r w:rsidRPr="00F87075">
        <w:rPr>
          <w:rStyle w:val="EndnoteReference"/>
        </w:rPr>
        <w:endnoteRef/>
      </w:r>
      <w:r w:rsidRPr="00F87075">
        <w:rPr>
          <w:lang w:val="uz-Cyrl-UZ"/>
        </w:rPr>
        <w:t xml:space="preserve"> </w:t>
      </w:r>
      <w:r w:rsidRPr="00F87075">
        <w:rPr>
          <w:i/>
          <w:lang w:val="uz-Cyrl-UZ"/>
        </w:rPr>
        <w:t>ibid</w:t>
      </w:r>
      <w:r w:rsidRPr="00F87075">
        <w:rPr>
          <w:lang w:val="uz-Cyrl-UZ"/>
        </w:rPr>
        <w:t>, 52-53</w:t>
      </w:r>
    </w:p>
  </w:endnote>
  <w:endnote w:id="35">
    <w:p w14:paraId="37B1E59E" w14:textId="77777777" w:rsidR="00E10CDF" w:rsidRPr="00F87075" w:rsidRDefault="00E10CDF" w:rsidP="005B1E21">
      <w:pPr>
        <w:pStyle w:val="NoSpacing"/>
        <w:spacing w:line="480" w:lineRule="auto"/>
        <w:jc w:val="both"/>
        <w:rPr>
          <w:lang w:val="en-IE"/>
        </w:rPr>
      </w:pPr>
      <w:r w:rsidRPr="00F87075">
        <w:rPr>
          <w:rStyle w:val="EndnoteReference"/>
        </w:rPr>
        <w:endnoteRef/>
      </w:r>
      <w:r w:rsidRPr="00F87075">
        <w:t xml:space="preserve"> </w:t>
      </w:r>
      <w:r w:rsidRPr="00F87075">
        <w:rPr>
          <w:i/>
          <w:lang w:val="en-IE"/>
        </w:rPr>
        <w:t>ibid</w:t>
      </w:r>
      <w:r w:rsidRPr="00F87075">
        <w:rPr>
          <w:lang w:val="en-IE"/>
        </w:rPr>
        <w:t>., 50</w:t>
      </w:r>
    </w:p>
  </w:endnote>
  <w:endnote w:id="36">
    <w:p w14:paraId="3EC2AB93" w14:textId="2DD6C702" w:rsidR="00E10CDF" w:rsidRPr="00F87075" w:rsidRDefault="00E10CDF" w:rsidP="005B1E21">
      <w:pPr>
        <w:pStyle w:val="NoSpacing"/>
        <w:spacing w:line="480" w:lineRule="auto"/>
        <w:jc w:val="both"/>
        <w:rPr>
          <w:iCs/>
        </w:rPr>
      </w:pPr>
      <w:r w:rsidRPr="00F87075">
        <w:rPr>
          <w:rStyle w:val="EndnoteReference"/>
        </w:rPr>
        <w:endnoteRef/>
      </w:r>
      <w:r w:rsidRPr="00F87075">
        <w:t xml:space="preserve"> Bonfiglioli</w:t>
      </w:r>
      <w:r w:rsidRPr="00F87075">
        <w:rPr>
          <w:lang w:val="en-IE"/>
        </w:rPr>
        <w:t>, ‘</w:t>
      </w:r>
      <w:r w:rsidRPr="00F87075">
        <w:t>AF</w:t>
      </w:r>
      <w:r w:rsidRPr="00F87075">
        <w:rPr>
          <w:lang w:val="hr-HR"/>
        </w:rPr>
        <w:t>Ž</w:t>
      </w:r>
      <w:r w:rsidRPr="00F87075">
        <w:t xml:space="preserve"> Activists’ Biographies</w:t>
      </w:r>
      <w:r w:rsidRPr="00F87075">
        <w:rPr>
          <w:lang w:val="en-IE"/>
        </w:rPr>
        <w:t xml:space="preserve">’, </w:t>
      </w:r>
      <w:r w:rsidRPr="00F87075">
        <w:rPr>
          <w:i/>
          <w:iCs/>
          <w:lang w:val="en-IE"/>
        </w:rPr>
        <w:t>op.cit</w:t>
      </w:r>
      <w:r w:rsidRPr="00F87075">
        <w:rPr>
          <w:lang w:val="en-IE"/>
        </w:rPr>
        <w:t>.</w:t>
      </w:r>
      <w:r w:rsidRPr="00F87075">
        <w:t xml:space="preserve">; see also Lorand, </w:t>
      </w:r>
      <w:r w:rsidRPr="00F87075">
        <w:rPr>
          <w:i/>
        </w:rPr>
        <w:t>op.cit</w:t>
      </w:r>
      <w:r w:rsidRPr="00F87075">
        <w:t>.</w:t>
      </w:r>
    </w:p>
  </w:endnote>
  <w:endnote w:id="37">
    <w:p w14:paraId="2928938B" w14:textId="77777777" w:rsidR="00E10CDF" w:rsidRPr="00F87075" w:rsidRDefault="00E10CDF" w:rsidP="005B1E21">
      <w:pPr>
        <w:pStyle w:val="NoSpacing"/>
        <w:spacing w:line="480" w:lineRule="auto"/>
        <w:jc w:val="both"/>
        <w:rPr>
          <w:lang w:val="uz-Cyrl-UZ"/>
        </w:rPr>
      </w:pPr>
      <w:r w:rsidRPr="00F87075">
        <w:rPr>
          <w:rStyle w:val="EndnoteReference"/>
        </w:rPr>
        <w:endnoteRef/>
      </w:r>
      <w:r w:rsidRPr="00F87075">
        <w:rPr>
          <w:lang w:val="uz-Cyrl-UZ"/>
        </w:rPr>
        <w:t xml:space="preserve"> Dobos, </w:t>
      </w:r>
      <w:r w:rsidRPr="00F87075">
        <w:rPr>
          <w:i/>
          <w:lang w:val="uz-Cyrl-UZ"/>
        </w:rPr>
        <w:t>op.cit</w:t>
      </w:r>
      <w:r w:rsidRPr="00F87075">
        <w:rPr>
          <w:lang w:val="uz-Cyrl-UZ"/>
        </w:rPr>
        <w:t>.,</w:t>
      </w:r>
      <w:r w:rsidRPr="00F87075">
        <w:rPr>
          <w:rFonts w:eastAsiaTheme="minorEastAsia"/>
          <w:lang w:val="uz-Cyrl-UZ"/>
        </w:rPr>
        <w:t>54.</w:t>
      </w:r>
    </w:p>
  </w:endnote>
  <w:endnote w:id="38">
    <w:p w14:paraId="6EBD1C4F" w14:textId="77777777" w:rsidR="00E10CDF" w:rsidRPr="00F87075" w:rsidRDefault="00E10CDF" w:rsidP="005B1E21">
      <w:pPr>
        <w:pStyle w:val="NoSpacing"/>
        <w:spacing w:line="480" w:lineRule="auto"/>
        <w:jc w:val="both"/>
        <w:rPr>
          <w:lang w:val="uz-Cyrl-UZ"/>
        </w:rPr>
      </w:pPr>
      <w:r w:rsidRPr="00F87075">
        <w:rPr>
          <w:rStyle w:val="EndnoteReference"/>
        </w:rPr>
        <w:endnoteRef/>
      </w:r>
      <w:r w:rsidRPr="00F87075">
        <w:rPr>
          <w:lang w:val="uz-Cyrl-UZ"/>
        </w:rPr>
        <w:t xml:space="preserve"> J. </w:t>
      </w:r>
      <w:r w:rsidRPr="00F87075">
        <w:rPr>
          <w:color w:val="333333"/>
          <w:shd w:val="clear" w:color="auto" w:fill="FFFFFF"/>
          <w:lang w:val="uz-Cyrl-UZ"/>
        </w:rPr>
        <w:t xml:space="preserve">Vuljanić (ed.) </w:t>
      </w:r>
      <w:r w:rsidRPr="00F87075">
        <w:rPr>
          <w:i/>
          <w:iCs/>
          <w:color w:val="333333"/>
          <w:shd w:val="clear" w:color="auto" w:fill="FFFFFF"/>
          <w:lang w:val="uz-Cyrl-UZ"/>
        </w:rPr>
        <w:t>Pamučna industrija Duga Resa : 1884-1984</w:t>
      </w:r>
      <w:r w:rsidRPr="00F87075">
        <w:rPr>
          <w:color w:val="333333"/>
          <w:shd w:val="clear" w:color="auto" w:fill="FFFFFF"/>
          <w:lang w:val="uz-Cyrl-UZ"/>
        </w:rPr>
        <w:t xml:space="preserve"> (Duga Resa, 1984). </w:t>
      </w:r>
    </w:p>
  </w:endnote>
  <w:endnote w:id="39">
    <w:p w14:paraId="13AAD180" w14:textId="0FA48CCE" w:rsidR="00E10CDF" w:rsidRPr="00F87075" w:rsidRDefault="00E10CDF" w:rsidP="005B1E21">
      <w:pPr>
        <w:pStyle w:val="NoSpacing"/>
        <w:spacing w:line="480" w:lineRule="auto"/>
        <w:jc w:val="both"/>
      </w:pPr>
      <w:r w:rsidRPr="00F87075">
        <w:rPr>
          <w:rStyle w:val="EndnoteReference"/>
        </w:rPr>
        <w:endnoteRef/>
      </w:r>
      <w:r w:rsidRPr="006F488E">
        <w:rPr>
          <w:lang w:val="uz-Cyrl-UZ"/>
        </w:rPr>
        <w:t xml:space="preserve"> Croatian state archives in Karlovac (subsequently HR-DAKA), </w:t>
      </w:r>
      <w:r w:rsidRPr="006F488E">
        <w:rPr>
          <w:color w:val="3E3737"/>
          <w:shd w:val="clear" w:color="auto" w:fill="FFFFFF"/>
          <w:lang w:val="uz-Cyrl-UZ"/>
        </w:rPr>
        <w:t xml:space="preserve">HR-DAKA-236 SKUPŠTINA OPĆINE DUGA RESA – (1963-1990). </w:t>
      </w:r>
      <w:r w:rsidRPr="00F87075">
        <w:rPr>
          <w:color w:val="3E3737"/>
          <w:shd w:val="clear" w:color="auto" w:fill="FFFFFF"/>
        </w:rPr>
        <w:t xml:space="preserve">Drustveni Plan Razvoja Opcine Duga Resa, 1975-1980. </w:t>
      </w:r>
    </w:p>
  </w:endnote>
  <w:endnote w:id="40">
    <w:p w14:paraId="00117355" w14:textId="226FD2A7" w:rsidR="00E10CDF" w:rsidRPr="00F87075" w:rsidRDefault="00E10CDF" w:rsidP="005B1E21">
      <w:pPr>
        <w:pStyle w:val="NoSpacing"/>
        <w:spacing w:line="480" w:lineRule="auto"/>
        <w:jc w:val="both"/>
      </w:pPr>
      <w:r w:rsidRPr="00F87075">
        <w:rPr>
          <w:rStyle w:val="EndnoteReference"/>
        </w:rPr>
        <w:endnoteRef/>
      </w:r>
      <w:r w:rsidRPr="00F87075">
        <w:t xml:space="preserve"> </w:t>
      </w:r>
      <w:r w:rsidRPr="00F87075">
        <w:rPr>
          <w:i/>
          <w:iCs/>
          <w:color w:val="3E3737"/>
          <w:shd w:val="clear" w:color="auto" w:fill="FFFFFF"/>
        </w:rPr>
        <w:t>Ibid</w:t>
      </w:r>
      <w:r>
        <w:rPr>
          <w:color w:val="3E3737"/>
          <w:shd w:val="clear" w:color="auto" w:fill="FFFFFF"/>
        </w:rPr>
        <w:t>.</w:t>
      </w:r>
      <w:r w:rsidRPr="00F87075">
        <w:rPr>
          <w:color w:val="3E3737"/>
          <w:shd w:val="clear" w:color="auto" w:fill="FFFFFF"/>
        </w:rPr>
        <w:t xml:space="preserve"> </w:t>
      </w:r>
    </w:p>
  </w:endnote>
  <w:endnote w:id="41">
    <w:p w14:paraId="79C66E5B" w14:textId="77777777" w:rsidR="00E10CDF" w:rsidRPr="00F87075" w:rsidRDefault="00E10CDF" w:rsidP="005B1E21">
      <w:pPr>
        <w:pStyle w:val="NoSpacing"/>
        <w:spacing w:line="480" w:lineRule="auto"/>
        <w:jc w:val="both"/>
        <w:rPr>
          <w:lang w:val="en-IE"/>
        </w:rPr>
      </w:pPr>
      <w:r w:rsidRPr="00F87075">
        <w:rPr>
          <w:rStyle w:val="EndnoteReference"/>
        </w:rPr>
        <w:endnoteRef/>
      </w:r>
      <w:r w:rsidRPr="00F87075">
        <w:rPr>
          <w:lang w:val="uz-Cyrl-UZ"/>
        </w:rPr>
        <w:t xml:space="preserve"> Archer and Musić</w:t>
      </w:r>
      <w:r w:rsidRPr="00F87075">
        <w:rPr>
          <w:lang w:val="en-IE"/>
        </w:rPr>
        <w:t xml:space="preserve">, </w:t>
      </w:r>
      <w:r w:rsidRPr="00F87075">
        <w:rPr>
          <w:i/>
          <w:iCs/>
          <w:lang w:val="en-IE"/>
        </w:rPr>
        <w:t>op.cit.</w:t>
      </w:r>
    </w:p>
  </w:endnote>
  <w:endnote w:id="42">
    <w:p w14:paraId="641F6829" w14:textId="19964447" w:rsidR="00E10CDF" w:rsidRPr="00F87075" w:rsidRDefault="00E10CDF" w:rsidP="005B1E21">
      <w:pPr>
        <w:pStyle w:val="EndnoteText"/>
        <w:spacing w:line="480" w:lineRule="auto"/>
        <w:rPr>
          <w:sz w:val="24"/>
          <w:szCs w:val="24"/>
          <w:lang w:val="en-IE"/>
        </w:rPr>
      </w:pPr>
      <w:r w:rsidRPr="00F87075">
        <w:rPr>
          <w:rStyle w:val="EndnoteReference"/>
          <w:sz w:val="24"/>
          <w:szCs w:val="24"/>
        </w:rPr>
        <w:endnoteRef/>
      </w:r>
      <w:r w:rsidRPr="00F87075">
        <w:rPr>
          <w:sz w:val="24"/>
          <w:szCs w:val="24"/>
          <w:lang w:val="nl-BE"/>
        </w:rPr>
        <w:t xml:space="preserve"> </w:t>
      </w:r>
      <w:r>
        <w:rPr>
          <w:sz w:val="24"/>
          <w:szCs w:val="24"/>
          <w:lang w:val="nl-BE"/>
        </w:rPr>
        <w:t>‘</w:t>
      </w:r>
      <w:r w:rsidRPr="00F87075">
        <w:rPr>
          <w:sz w:val="24"/>
          <w:szCs w:val="24"/>
          <w:lang w:val="nl-BE"/>
        </w:rPr>
        <w:t>Pamu</w:t>
      </w:r>
      <w:r w:rsidRPr="00F87075">
        <w:rPr>
          <w:sz w:val="24"/>
          <w:szCs w:val="24"/>
          <w:lang w:val="hr-HR"/>
        </w:rPr>
        <w:t>čna nam je sve..</w:t>
      </w:r>
      <w:r>
        <w:rPr>
          <w:sz w:val="24"/>
          <w:szCs w:val="24"/>
          <w:lang w:val="hr-HR"/>
        </w:rPr>
        <w:t>.</w:t>
      </w:r>
      <w:r>
        <w:rPr>
          <w:sz w:val="24"/>
          <w:szCs w:val="24"/>
          <w:lang w:val="nl-BE"/>
        </w:rPr>
        <w:t>’</w:t>
      </w:r>
      <w:r w:rsidRPr="00F87075">
        <w:rPr>
          <w:sz w:val="24"/>
          <w:szCs w:val="24"/>
          <w:lang w:val="nl-BE"/>
        </w:rPr>
        <w:t xml:space="preserve">, </w:t>
      </w:r>
      <w:r w:rsidRPr="00F87075">
        <w:rPr>
          <w:i/>
          <w:sz w:val="24"/>
          <w:szCs w:val="24"/>
          <w:lang w:val="hr-HR"/>
        </w:rPr>
        <w:t>Žena</w:t>
      </w:r>
      <w:r w:rsidRPr="00F87075">
        <w:rPr>
          <w:sz w:val="24"/>
          <w:szCs w:val="24"/>
          <w:lang w:val="hr-HR"/>
        </w:rPr>
        <w:t xml:space="preserve">, 1972, vol. 5, pp. 2-38. </w:t>
      </w:r>
      <w:r w:rsidRPr="00F87075">
        <w:rPr>
          <w:sz w:val="24"/>
          <w:szCs w:val="24"/>
        </w:rPr>
        <w:t xml:space="preserve">HR HDA 1234, </w:t>
      </w:r>
      <w:r>
        <w:rPr>
          <w:sz w:val="24"/>
          <w:szCs w:val="24"/>
        </w:rPr>
        <w:t xml:space="preserve">150/6.  </w:t>
      </w:r>
    </w:p>
  </w:endnote>
  <w:endnote w:id="43">
    <w:p w14:paraId="1A4DCDB1" w14:textId="0AA78E54" w:rsidR="00E10CDF" w:rsidRPr="00F87075" w:rsidRDefault="00E10CDF" w:rsidP="005B1E21">
      <w:pPr>
        <w:pStyle w:val="NoSpacing"/>
        <w:spacing w:line="480" w:lineRule="auto"/>
        <w:jc w:val="both"/>
      </w:pPr>
      <w:r w:rsidRPr="00F87075">
        <w:rPr>
          <w:rStyle w:val="EndnoteReference"/>
        </w:rPr>
        <w:endnoteRef/>
      </w:r>
      <w:r w:rsidRPr="00F87075">
        <w:t xml:space="preserve"> On the feminization of the textile industry in Yugoslavia, see Bonfiglioli, </w:t>
      </w:r>
      <w:r w:rsidRPr="00F87075">
        <w:rPr>
          <w:i/>
          <w:iCs/>
        </w:rPr>
        <w:t>Women and Industry in the Balkans</w:t>
      </w:r>
      <w:r w:rsidRPr="00F87075">
        <w:t xml:space="preserve">, </w:t>
      </w:r>
      <w:r w:rsidRPr="00F87075">
        <w:rPr>
          <w:i/>
          <w:iCs/>
        </w:rPr>
        <w:t>op.cit</w:t>
      </w:r>
      <w:r w:rsidRPr="00F87075">
        <w:t xml:space="preserve">. </w:t>
      </w:r>
    </w:p>
  </w:endnote>
  <w:endnote w:id="44">
    <w:p w14:paraId="2A240C03" w14:textId="67E2476E" w:rsidR="00E10CDF" w:rsidRPr="00F87075" w:rsidRDefault="00E10CDF" w:rsidP="005B1E21">
      <w:pPr>
        <w:pStyle w:val="NoSpacing"/>
        <w:spacing w:line="480" w:lineRule="auto"/>
        <w:jc w:val="both"/>
        <w:rPr>
          <w:lang w:val="en-IE"/>
        </w:rPr>
      </w:pPr>
      <w:r w:rsidRPr="00F87075">
        <w:rPr>
          <w:rStyle w:val="EndnoteReference"/>
        </w:rPr>
        <w:endnoteRef/>
      </w:r>
      <w:r w:rsidRPr="00F87075">
        <w:rPr>
          <w:lang w:val="en-IE"/>
        </w:rPr>
        <w:t xml:space="preserve"> See Bonfiglioli, </w:t>
      </w:r>
      <w:r w:rsidRPr="00F87075">
        <w:rPr>
          <w:i/>
          <w:iCs/>
          <w:lang w:val="en-IE"/>
        </w:rPr>
        <w:t>Women and Industry in the Balkans, op.cit.</w:t>
      </w:r>
    </w:p>
  </w:endnote>
  <w:endnote w:id="45">
    <w:p w14:paraId="58F332A8" w14:textId="2DC486A9" w:rsidR="00E10CDF" w:rsidRPr="00F87075" w:rsidRDefault="00E10CDF" w:rsidP="005B1E21">
      <w:pPr>
        <w:pStyle w:val="NoSpacing"/>
        <w:spacing w:line="480" w:lineRule="auto"/>
        <w:jc w:val="both"/>
        <w:rPr>
          <w:lang w:val="en-IE"/>
        </w:rPr>
      </w:pPr>
      <w:r w:rsidRPr="00F87075">
        <w:rPr>
          <w:rStyle w:val="EndnoteReference"/>
        </w:rPr>
        <w:endnoteRef/>
      </w:r>
      <w:r w:rsidRPr="00F87075">
        <w:rPr>
          <w:lang w:val="en-IE"/>
        </w:rPr>
        <w:t xml:space="preserve"> HR-DAKA </w:t>
      </w:r>
      <w:r w:rsidRPr="00F87075">
        <w:rPr>
          <w:i/>
          <w:iCs/>
          <w:color w:val="000000"/>
          <w:lang w:val="en-IE"/>
        </w:rPr>
        <w:t>Duga Resa – list radnog kolektiva Pamučne industrije</w:t>
      </w:r>
      <w:r w:rsidRPr="00F87075">
        <w:rPr>
          <w:color w:val="000000"/>
          <w:lang w:val="en-IE"/>
        </w:rPr>
        <w:t xml:space="preserve"> (1959 – 1961)</w:t>
      </w:r>
      <w:r w:rsidRPr="00F87075">
        <w:rPr>
          <w:lang w:val="en-IE"/>
        </w:rPr>
        <w:t>, subsequently</w:t>
      </w:r>
      <w:r>
        <w:rPr>
          <w:lang w:val="en-IE"/>
        </w:rPr>
        <w:t xml:space="preserve"> DR.</w:t>
      </w:r>
      <w:r w:rsidRPr="00F87075">
        <w:rPr>
          <w:lang w:val="en-IE"/>
        </w:rPr>
        <w:t xml:space="preserve"> ‘Kako pomoci zeni, majci?’. DR 1958, 2/121, p.3; </w:t>
      </w:r>
      <w:r>
        <w:rPr>
          <w:lang w:val="en-IE"/>
        </w:rPr>
        <w:t>‘</w:t>
      </w:r>
      <w:r w:rsidRPr="00F87075">
        <w:rPr>
          <w:lang w:val="en-IE"/>
        </w:rPr>
        <w:t>Kako pomoći ženi radnici?</w:t>
      </w:r>
      <w:r>
        <w:rPr>
          <w:lang w:val="en-IE"/>
        </w:rPr>
        <w:t>’</w:t>
      </w:r>
      <w:r w:rsidRPr="00F87075">
        <w:rPr>
          <w:lang w:val="en-IE"/>
        </w:rPr>
        <w:t xml:space="preserve"> / </w:t>
      </w:r>
      <w:r>
        <w:rPr>
          <w:lang w:val="en-IE"/>
        </w:rPr>
        <w:t>‘</w:t>
      </w:r>
      <w:r w:rsidRPr="00F87075">
        <w:rPr>
          <w:lang w:val="en-IE"/>
        </w:rPr>
        <w:t>Svestrana pomoć društvu naprednih žena</w:t>
      </w:r>
      <w:r>
        <w:rPr>
          <w:lang w:val="en-IE"/>
        </w:rPr>
        <w:t>’,</w:t>
      </w:r>
      <w:r w:rsidRPr="00F87075">
        <w:rPr>
          <w:lang w:val="en-IE"/>
        </w:rPr>
        <w:t xml:space="preserve"> DR, 1960., br. 4/155, p. 2. </w:t>
      </w:r>
    </w:p>
  </w:endnote>
  <w:endnote w:id="46">
    <w:p w14:paraId="4A7D6877" w14:textId="2F4C84EA" w:rsidR="00E10CDF" w:rsidRPr="00F87075" w:rsidRDefault="00E10CDF" w:rsidP="005B1E21">
      <w:pPr>
        <w:pStyle w:val="NoSpacing"/>
        <w:spacing w:line="480" w:lineRule="auto"/>
        <w:jc w:val="both"/>
        <w:rPr>
          <w:lang w:val="en-IE"/>
        </w:rPr>
      </w:pPr>
      <w:r w:rsidRPr="00F87075">
        <w:rPr>
          <w:rStyle w:val="EndnoteReference"/>
        </w:rPr>
        <w:endnoteRef/>
      </w:r>
      <w:r w:rsidRPr="00F87075">
        <w:rPr>
          <w:lang w:val="en-IE"/>
        </w:rPr>
        <w:t xml:space="preserve"> </w:t>
      </w:r>
      <w:r w:rsidRPr="00F87075">
        <w:rPr>
          <w:color w:val="000000"/>
          <w:lang w:val="en-IE"/>
        </w:rPr>
        <w:t xml:space="preserve">HR-DAKA-337-55 - Tvornički komitet KPH Pamučne industrije Duga Resa, </w:t>
      </w:r>
      <w:r>
        <w:rPr>
          <w:color w:val="000000"/>
          <w:lang w:val="en-IE"/>
        </w:rPr>
        <w:t xml:space="preserve"> </w:t>
      </w:r>
      <w:r w:rsidRPr="00F87075">
        <w:rPr>
          <w:color w:val="000000"/>
          <w:lang w:val="en-IE"/>
        </w:rPr>
        <w:t>Zapisnik sa izvanrednog sastanka Tvorničkog komiteta SKH Duga Resa, 6</w:t>
      </w:r>
      <w:r>
        <w:rPr>
          <w:color w:val="000000"/>
          <w:lang w:val="en-IE"/>
        </w:rPr>
        <w:t xml:space="preserve"> December </w:t>
      </w:r>
      <w:r w:rsidRPr="00F87075">
        <w:rPr>
          <w:color w:val="000000"/>
          <w:lang w:val="en-IE"/>
        </w:rPr>
        <w:t xml:space="preserve">1955. </w:t>
      </w:r>
    </w:p>
  </w:endnote>
  <w:endnote w:id="47">
    <w:p w14:paraId="795B9758" w14:textId="31105097" w:rsidR="00E10CDF" w:rsidRPr="00F87075" w:rsidRDefault="00E10CDF" w:rsidP="005B1E21">
      <w:pPr>
        <w:pStyle w:val="NoSpacing"/>
        <w:spacing w:line="480" w:lineRule="auto"/>
        <w:jc w:val="both"/>
        <w:rPr>
          <w:lang w:val="en-IE"/>
        </w:rPr>
      </w:pPr>
      <w:r w:rsidRPr="00F87075">
        <w:rPr>
          <w:rStyle w:val="EndnoteReference"/>
        </w:rPr>
        <w:endnoteRef/>
      </w:r>
      <w:r w:rsidRPr="00F87075">
        <w:rPr>
          <w:lang w:val="en-IE"/>
        </w:rPr>
        <w:t xml:space="preserve"> HDA, 1234, Box 31, Referat za godi</w:t>
      </w:r>
      <w:r w:rsidRPr="00F87075">
        <w:rPr>
          <w:lang w:val="hr-HR"/>
        </w:rPr>
        <w:t>š</w:t>
      </w:r>
      <w:r w:rsidRPr="00F87075">
        <w:rPr>
          <w:lang w:val="en-IE"/>
        </w:rPr>
        <w:t>nju konferenciju</w:t>
      </w:r>
      <w:r w:rsidRPr="00F87075">
        <w:rPr>
          <w:lang w:val="hr-HR"/>
        </w:rPr>
        <w:t xml:space="preserve"> </w:t>
      </w:r>
      <w:r w:rsidRPr="00F87075">
        <w:rPr>
          <w:lang w:val="en-IE"/>
        </w:rPr>
        <w:t xml:space="preserve">Društvene aktivnosti žena Duga Resa, 21 April 1964. </w:t>
      </w:r>
    </w:p>
  </w:endnote>
  <w:endnote w:id="48">
    <w:p w14:paraId="3F52CE79" w14:textId="13C14350" w:rsidR="00E10CDF" w:rsidRPr="00F87075" w:rsidRDefault="00E10CDF" w:rsidP="005B1E21">
      <w:pPr>
        <w:pStyle w:val="NoSpacing"/>
        <w:spacing w:line="480" w:lineRule="auto"/>
        <w:jc w:val="both"/>
        <w:rPr>
          <w:lang w:val="en-IE"/>
        </w:rPr>
      </w:pPr>
      <w:r w:rsidRPr="00F87075">
        <w:rPr>
          <w:rStyle w:val="EndnoteReference"/>
        </w:rPr>
        <w:endnoteRef/>
      </w:r>
      <w:r w:rsidRPr="00F87075">
        <w:rPr>
          <w:lang w:val="en-IE"/>
        </w:rPr>
        <w:t xml:space="preserve"> </w:t>
      </w:r>
      <w:r w:rsidRPr="00F87075">
        <w:rPr>
          <w:i/>
          <w:lang w:val="en-IE"/>
        </w:rPr>
        <w:t>ibid</w:t>
      </w:r>
      <w:r w:rsidRPr="00F87075">
        <w:rPr>
          <w:lang w:val="en-IE"/>
        </w:rPr>
        <w:t>.</w:t>
      </w:r>
    </w:p>
  </w:endnote>
  <w:endnote w:id="49">
    <w:p w14:paraId="6CDD68FE" w14:textId="77777777" w:rsidR="00E10CDF" w:rsidRPr="00F87075" w:rsidRDefault="00E10CDF" w:rsidP="005B1E21">
      <w:pPr>
        <w:pStyle w:val="NoSpacing"/>
        <w:spacing w:line="480" w:lineRule="auto"/>
        <w:jc w:val="both"/>
        <w:rPr>
          <w:lang w:val="uz-Cyrl-UZ"/>
        </w:rPr>
      </w:pPr>
      <w:r w:rsidRPr="00F87075">
        <w:rPr>
          <w:rStyle w:val="EndnoteReference"/>
        </w:rPr>
        <w:endnoteRef/>
      </w:r>
      <w:r w:rsidRPr="00F87075">
        <w:rPr>
          <w:lang w:val="uz-Cyrl-UZ"/>
        </w:rPr>
        <w:t xml:space="preserve"> </w:t>
      </w:r>
      <w:r w:rsidRPr="00F87075">
        <w:rPr>
          <w:i/>
          <w:lang w:val="uz-Cyrl-UZ"/>
        </w:rPr>
        <w:t>ibid</w:t>
      </w:r>
      <w:r w:rsidRPr="00F87075">
        <w:rPr>
          <w:lang w:val="uz-Cyrl-UZ"/>
        </w:rPr>
        <w:t>.</w:t>
      </w:r>
    </w:p>
  </w:endnote>
  <w:endnote w:id="50">
    <w:p w14:paraId="6A56F962" w14:textId="77777777" w:rsidR="00E10CDF" w:rsidRPr="00F87075" w:rsidRDefault="00E10CDF" w:rsidP="005B1E21">
      <w:pPr>
        <w:pStyle w:val="NoSpacing"/>
        <w:spacing w:line="480" w:lineRule="auto"/>
        <w:jc w:val="both"/>
        <w:rPr>
          <w:lang w:val="uz-Cyrl-UZ"/>
        </w:rPr>
      </w:pPr>
      <w:r w:rsidRPr="00F87075">
        <w:rPr>
          <w:rStyle w:val="EndnoteReference"/>
        </w:rPr>
        <w:endnoteRef/>
      </w:r>
      <w:r w:rsidRPr="00F87075">
        <w:rPr>
          <w:lang w:val="uz-Cyrl-UZ"/>
        </w:rPr>
        <w:t xml:space="preserve"> </w:t>
      </w:r>
      <w:r w:rsidRPr="00F87075">
        <w:rPr>
          <w:i/>
          <w:lang w:val="uz-Cyrl-UZ"/>
        </w:rPr>
        <w:t>ibid</w:t>
      </w:r>
      <w:r w:rsidRPr="00F87075">
        <w:rPr>
          <w:lang w:val="uz-Cyrl-UZ"/>
        </w:rPr>
        <w:t>.</w:t>
      </w:r>
    </w:p>
  </w:endnote>
  <w:endnote w:id="51">
    <w:p w14:paraId="6AE85CAC" w14:textId="5E4AABFE" w:rsidR="00E10CDF" w:rsidRPr="00584CC7" w:rsidRDefault="00E10CDF" w:rsidP="005B1E21">
      <w:pPr>
        <w:pStyle w:val="NoSpacing"/>
        <w:spacing w:line="480" w:lineRule="auto"/>
        <w:jc w:val="both"/>
        <w:rPr>
          <w:lang w:val="uz-Cyrl-UZ"/>
        </w:rPr>
      </w:pPr>
      <w:r w:rsidRPr="00584CC7">
        <w:rPr>
          <w:rStyle w:val="EndnoteReference"/>
        </w:rPr>
        <w:endnoteRef/>
      </w:r>
      <w:r w:rsidRPr="00584CC7">
        <w:rPr>
          <w:lang w:val="uz-Cyrl-UZ"/>
        </w:rPr>
        <w:t xml:space="preserve"> </w:t>
      </w:r>
      <w:r w:rsidRPr="00584CC7">
        <w:rPr>
          <w:i/>
          <w:lang w:val="uz-Cyrl-UZ"/>
        </w:rPr>
        <w:t>ibid</w:t>
      </w:r>
      <w:r w:rsidRPr="00584CC7">
        <w:rPr>
          <w:lang w:val="uz-Cyrl-UZ"/>
        </w:rPr>
        <w:t>.</w:t>
      </w:r>
    </w:p>
  </w:endnote>
  <w:endnote w:id="52">
    <w:p w14:paraId="6BFA37A1" w14:textId="192D38C7" w:rsidR="00E10CDF" w:rsidRPr="00584CC7" w:rsidRDefault="00E10CDF" w:rsidP="005B1E21">
      <w:pPr>
        <w:pStyle w:val="NoSpacing"/>
        <w:spacing w:line="480" w:lineRule="auto"/>
        <w:jc w:val="both"/>
        <w:rPr>
          <w:lang w:val="uz-Cyrl-UZ"/>
        </w:rPr>
      </w:pPr>
      <w:r w:rsidRPr="00584CC7">
        <w:rPr>
          <w:rStyle w:val="EndnoteReference"/>
        </w:rPr>
        <w:endnoteRef/>
      </w:r>
      <w:r w:rsidRPr="00584CC7">
        <w:rPr>
          <w:lang w:val="uz-Cyrl-UZ"/>
        </w:rPr>
        <w:t xml:space="preserve"> HR HDA 1234, Box 31, Zapisnik sa Konferencije za društvenu aktivnost žena Općine Duga Resa, održane dana 23 April 1964. </w:t>
      </w:r>
    </w:p>
  </w:endnote>
  <w:endnote w:id="53">
    <w:p w14:paraId="2C8B0459" w14:textId="13685C5B" w:rsidR="00E10CDF" w:rsidRPr="00584CC7" w:rsidRDefault="00E10CDF" w:rsidP="005B1E21">
      <w:pPr>
        <w:pStyle w:val="NoSpacing"/>
        <w:spacing w:line="480" w:lineRule="auto"/>
        <w:jc w:val="both"/>
      </w:pPr>
      <w:r w:rsidRPr="00584CC7">
        <w:rPr>
          <w:rStyle w:val="EndnoteReference"/>
        </w:rPr>
        <w:endnoteRef/>
      </w:r>
      <w:r w:rsidRPr="00584CC7">
        <w:t xml:space="preserve"> </w:t>
      </w:r>
      <w:r w:rsidRPr="00584CC7">
        <w:rPr>
          <w:i/>
        </w:rPr>
        <w:t>ibid</w:t>
      </w:r>
      <w:r w:rsidRPr="00584CC7">
        <w:t>.</w:t>
      </w:r>
    </w:p>
  </w:endnote>
  <w:endnote w:id="54">
    <w:p w14:paraId="23B80755" w14:textId="1CAA7530" w:rsidR="00E10CDF" w:rsidRPr="00584CC7" w:rsidRDefault="00E10CDF" w:rsidP="005B1E21">
      <w:pPr>
        <w:pStyle w:val="NoSpacing"/>
        <w:spacing w:line="480" w:lineRule="auto"/>
        <w:jc w:val="both"/>
      </w:pPr>
      <w:r w:rsidRPr="00584CC7">
        <w:rPr>
          <w:rStyle w:val="EndnoteReference"/>
        </w:rPr>
        <w:endnoteRef/>
      </w:r>
      <w:r w:rsidRPr="00584CC7">
        <w:rPr>
          <w:i/>
        </w:rPr>
        <w:t>ibid</w:t>
      </w:r>
      <w:r w:rsidRPr="00584CC7">
        <w:t xml:space="preserve">. </w:t>
      </w:r>
    </w:p>
  </w:endnote>
  <w:endnote w:id="55">
    <w:p w14:paraId="4864F851" w14:textId="5030C33C" w:rsidR="00E10CDF" w:rsidRPr="00584CC7" w:rsidRDefault="00E10CDF" w:rsidP="005B1E21">
      <w:pPr>
        <w:pStyle w:val="NoSpacing"/>
        <w:spacing w:line="480" w:lineRule="auto"/>
        <w:jc w:val="both"/>
      </w:pPr>
      <w:r w:rsidRPr="00584CC7">
        <w:rPr>
          <w:rStyle w:val="EndnoteReference"/>
        </w:rPr>
        <w:endnoteRef/>
      </w:r>
      <w:r w:rsidRPr="00584CC7">
        <w:rPr>
          <w:i/>
        </w:rPr>
        <w:t>ibid</w:t>
      </w:r>
      <w:r w:rsidRPr="00584CC7">
        <w:t xml:space="preserve">. </w:t>
      </w:r>
    </w:p>
  </w:endnote>
  <w:endnote w:id="56">
    <w:p w14:paraId="0151A3C5" w14:textId="24CD628A" w:rsidR="00E10CDF" w:rsidRPr="00584CC7" w:rsidRDefault="00E10CDF" w:rsidP="005B1E21">
      <w:pPr>
        <w:pStyle w:val="NoSpacing"/>
        <w:spacing w:line="480" w:lineRule="auto"/>
        <w:jc w:val="both"/>
      </w:pPr>
      <w:r w:rsidRPr="00584CC7">
        <w:rPr>
          <w:rStyle w:val="EndnoteReference"/>
        </w:rPr>
        <w:endnoteRef/>
      </w:r>
      <w:r w:rsidRPr="00584CC7">
        <w:t xml:space="preserve"> </w:t>
      </w:r>
      <w:r w:rsidRPr="00584CC7">
        <w:rPr>
          <w:i/>
        </w:rPr>
        <w:t>ibid</w:t>
      </w:r>
      <w:r w:rsidRPr="00584CC7">
        <w:t xml:space="preserve">. </w:t>
      </w:r>
    </w:p>
  </w:endnote>
  <w:endnote w:id="57">
    <w:p w14:paraId="2FC0E12D" w14:textId="07CBA2E3" w:rsidR="00E10CDF" w:rsidRPr="00584CC7" w:rsidRDefault="00E10CDF" w:rsidP="005B1E21">
      <w:pPr>
        <w:pStyle w:val="NoSpacing"/>
        <w:spacing w:line="480" w:lineRule="auto"/>
        <w:jc w:val="both"/>
      </w:pPr>
      <w:r w:rsidRPr="00584CC7">
        <w:rPr>
          <w:rStyle w:val="EndnoteReference"/>
        </w:rPr>
        <w:endnoteRef/>
      </w:r>
      <w:r w:rsidRPr="00584CC7">
        <w:t xml:space="preserve"> </w:t>
      </w:r>
      <w:r w:rsidRPr="00584CC7">
        <w:rPr>
          <w:i/>
        </w:rPr>
        <w:t>ibid</w:t>
      </w:r>
      <w:r w:rsidRPr="00584CC7">
        <w:t xml:space="preserve">. </w:t>
      </w:r>
    </w:p>
  </w:endnote>
  <w:endnote w:id="58">
    <w:p w14:paraId="10EFCD45" w14:textId="10020921" w:rsidR="00E10CDF" w:rsidRPr="00584CC7" w:rsidRDefault="00E10CDF" w:rsidP="005B1E21">
      <w:pPr>
        <w:pStyle w:val="NoSpacing"/>
        <w:spacing w:line="480" w:lineRule="auto"/>
        <w:jc w:val="both"/>
      </w:pPr>
      <w:r w:rsidRPr="00584CC7">
        <w:rPr>
          <w:rStyle w:val="EndnoteReference"/>
        </w:rPr>
        <w:endnoteRef/>
      </w:r>
      <w:r w:rsidRPr="00584CC7">
        <w:t xml:space="preserve"> </w:t>
      </w:r>
      <w:r w:rsidRPr="00584CC7">
        <w:rPr>
          <w:i/>
        </w:rPr>
        <w:t>ibid</w:t>
      </w:r>
      <w:r w:rsidRPr="00584CC7">
        <w:t xml:space="preserve">. </w:t>
      </w:r>
    </w:p>
  </w:endnote>
  <w:endnote w:id="59">
    <w:p w14:paraId="45753835" w14:textId="4EFE4793" w:rsidR="00E10CDF" w:rsidRPr="00584CC7" w:rsidRDefault="00E10CDF" w:rsidP="005B1E21">
      <w:pPr>
        <w:pStyle w:val="NoSpacing"/>
        <w:spacing w:line="480" w:lineRule="auto"/>
        <w:jc w:val="both"/>
      </w:pPr>
      <w:r w:rsidRPr="00584CC7">
        <w:rPr>
          <w:rStyle w:val="EndnoteReference"/>
        </w:rPr>
        <w:endnoteRef/>
      </w:r>
      <w:r w:rsidRPr="00584CC7">
        <w:t xml:space="preserve"> HDA, 1234, Box 30, Zapisnik sa konstituirajuće sjednice Međuopćinske konferencije za društvenu aktivnost žena Karlovačko-kordunske regije – regije Like, Karlovac, 28 November 1972.</w:t>
      </w:r>
    </w:p>
  </w:endnote>
  <w:endnote w:id="60">
    <w:p w14:paraId="704406D4" w14:textId="5D4EF80D" w:rsidR="00E10CDF" w:rsidRPr="00584CC7" w:rsidRDefault="00E10CDF" w:rsidP="005B1E21">
      <w:pPr>
        <w:pStyle w:val="NoSpacing"/>
        <w:spacing w:line="480" w:lineRule="auto"/>
        <w:jc w:val="both"/>
      </w:pPr>
      <w:r w:rsidRPr="00584CC7">
        <w:rPr>
          <w:rStyle w:val="EndnoteReference"/>
        </w:rPr>
        <w:endnoteRef/>
      </w:r>
      <w:r w:rsidRPr="00584CC7">
        <w:t xml:space="preserve"> </w:t>
      </w:r>
      <w:r w:rsidRPr="00584CC7">
        <w:rPr>
          <w:i/>
        </w:rPr>
        <w:t>ibid</w:t>
      </w:r>
      <w:r w:rsidRPr="00584CC7">
        <w:t>.</w:t>
      </w:r>
    </w:p>
  </w:endnote>
  <w:endnote w:id="61">
    <w:p w14:paraId="7187E3C5" w14:textId="380F591B" w:rsidR="00E10CDF" w:rsidRPr="00584CC7" w:rsidRDefault="00E10CDF" w:rsidP="005B1E21">
      <w:pPr>
        <w:pStyle w:val="NoSpacing"/>
        <w:spacing w:line="480" w:lineRule="auto"/>
        <w:jc w:val="both"/>
        <w:rPr>
          <w:lang w:val="hr-HR"/>
        </w:rPr>
      </w:pPr>
      <w:r w:rsidRPr="00584CC7">
        <w:rPr>
          <w:rStyle w:val="EndnoteReference"/>
        </w:rPr>
        <w:endnoteRef/>
      </w:r>
      <w:r w:rsidRPr="00584CC7">
        <w:t xml:space="preserve"> </w:t>
      </w:r>
      <w:r w:rsidRPr="00584CC7">
        <w:rPr>
          <w:lang w:val="hr-HR"/>
        </w:rPr>
        <w:t xml:space="preserve">Dobos, </w:t>
      </w:r>
      <w:r w:rsidRPr="00584CC7">
        <w:rPr>
          <w:i/>
          <w:lang w:val="hr-HR"/>
        </w:rPr>
        <w:t>op.cit</w:t>
      </w:r>
      <w:r w:rsidRPr="00584CC7">
        <w:rPr>
          <w:lang w:val="hr-HR"/>
        </w:rPr>
        <w:t>.</w:t>
      </w:r>
    </w:p>
  </w:endnote>
  <w:endnote w:id="62">
    <w:p w14:paraId="587B1ACA" w14:textId="77E83645" w:rsidR="00E10CDF" w:rsidRPr="00584CC7" w:rsidRDefault="00E10CDF" w:rsidP="005B1E21">
      <w:pPr>
        <w:pStyle w:val="NoSpacing"/>
        <w:spacing w:line="480" w:lineRule="auto"/>
        <w:jc w:val="both"/>
      </w:pPr>
      <w:r w:rsidRPr="00584CC7">
        <w:rPr>
          <w:rStyle w:val="EndnoteReference"/>
        </w:rPr>
        <w:endnoteRef/>
      </w:r>
      <w:r w:rsidRPr="00584CC7">
        <w:t xml:space="preserve"> HDA, 1234, Box 52, Letter and report from KDAŽ in Duga Resa to KDAŽ in Zagreb, 12 July 1974. </w:t>
      </w:r>
    </w:p>
  </w:endnote>
  <w:endnote w:id="63">
    <w:p w14:paraId="335A9A51" w14:textId="48FF4133" w:rsidR="00E10CDF" w:rsidRPr="006F488E" w:rsidRDefault="00E10CDF" w:rsidP="005B1E21">
      <w:pPr>
        <w:pStyle w:val="NoSpacing"/>
        <w:spacing w:line="480" w:lineRule="auto"/>
        <w:jc w:val="both"/>
        <w:rPr>
          <w:lang w:val="en-IE"/>
        </w:rPr>
      </w:pPr>
      <w:r w:rsidRPr="00584CC7">
        <w:rPr>
          <w:rStyle w:val="EndnoteReference"/>
        </w:rPr>
        <w:endnoteRef/>
      </w:r>
      <w:r w:rsidRPr="006F488E">
        <w:rPr>
          <w:lang w:val="en-IE"/>
        </w:rPr>
        <w:t xml:space="preserve"> </w:t>
      </w:r>
      <w:r w:rsidRPr="006F488E">
        <w:rPr>
          <w:i/>
          <w:lang w:val="en-IE"/>
        </w:rPr>
        <w:t>ibid</w:t>
      </w:r>
      <w:r w:rsidRPr="006F488E">
        <w:rPr>
          <w:lang w:val="en-IE"/>
        </w:rPr>
        <w:t>.</w:t>
      </w:r>
    </w:p>
  </w:endnote>
  <w:endnote w:id="64">
    <w:p w14:paraId="7B85C304" w14:textId="5211D675" w:rsidR="00E10CDF" w:rsidRPr="006F488E" w:rsidRDefault="00E10CDF" w:rsidP="005B1E21">
      <w:pPr>
        <w:pStyle w:val="NoSpacing"/>
        <w:spacing w:line="480" w:lineRule="auto"/>
        <w:jc w:val="both"/>
        <w:rPr>
          <w:lang w:val="en-IE"/>
        </w:rPr>
      </w:pPr>
      <w:r w:rsidRPr="00584CC7">
        <w:rPr>
          <w:rStyle w:val="EndnoteReference"/>
        </w:rPr>
        <w:endnoteRef/>
      </w:r>
      <w:r w:rsidRPr="006F488E">
        <w:rPr>
          <w:lang w:val="en-IE"/>
        </w:rPr>
        <w:t xml:space="preserve"> </w:t>
      </w:r>
      <w:r w:rsidRPr="006F488E">
        <w:rPr>
          <w:i/>
          <w:lang w:val="en-IE"/>
        </w:rPr>
        <w:t>ibid</w:t>
      </w:r>
      <w:r w:rsidRPr="006F488E">
        <w:rPr>
          <w:lang w:val="en-IE"/>
        </w:rPr>
        <w:t>.</w:t>
      </w:r>
    </w:p>
  </w:endnote>
  <w:endnote w:id="65">
    <w:p w14:paraId="0DEA80D3" w14:textId="77777777" w:rsidR="00E10CDF" w:rsidRPr="006F488E" w:rsidRDefault="00E10CDF" w:rsidP="005B1E21">
      <w:pPr>
        <w:pStyle w:val="NoSpacing"/>
        <w:spacing w:line="480" w:lineRule="auto"/>
        <w:jc w:val="both"/>
        <w:rPr>
          <w:lang w:val="en-IE"/>
        </w:rPr>
      </w:pPr>
      <w:r w:rsidRPr="00584CC7">
        <w:rPr>
          <w:rStyle w:val="EndnoteReference"/>
        </w:rPr>
        <w:endnoteRef/>
      </w:r>
      <w:r w:rsidRPr="006F488E">
        <w:rPr>
          <w:lang w:val="en-IE"/>
        </w:rPr>
        <w:t xml:space="preserve"> </w:t>
      </w:r>
      <w:r w:rsidRPr="006F488E">
        <w:rPr>
          <w:i/>
          <w:lang w:val="en-IE"/>
        </w:rPr>
        <w:t>ibid</w:t>
      </w:r>
      <w:r w:rsidRPr="006F488E">
        <w:rPr>
          <w:lang w:val="en-IE"/>
        </w:rPr>
        <w:t>.</w:t>
      </w:r>
    </w:p>
  </w:endnote>
  <w:endnote w:id="66">
    <w:p w14:paraId="35A1F197" w14:textId="77C50BB8" w:rsidR="00E10CDF" w:rsidRPr="003259D1" w:rsidRDefault="00E10CDF" w:rsidP="005B1E21">
      <w:pPr>
        <w:pStyle w:val="NoSpacing"/>
        <w:spacing w:line="480" w:lineRule="auto"/>
        <w:jc w:val="both"/>
        <w:rPr>
          <w:lang w:val="en-IE"/>
        </w:rPr>
      </w:pPr>
      <w:r w:rsidRPr="00584CC7">
        <w:rPr>
          <w:rStyle w:val="EndnoteReference"/>
        </w:rPr>
        <w:endnoteRef/>
      </w:r>
      <w:r w:rsidRPr="003259D1">
        <w:rPr>
          <w:lang w:val="en-IE"/>
        </w:rPr>
        <w:t xml:space="preserve"> </w:t>
      </w:r>
      <w:bookmarkStart w:id="4" w:name="_Hlk67305124"/>
      <w:r w:rsidRPr="003259D1">
        <w:rPr>
          <w:lang w:val="en-IE"/>
        </w:rPr>
        <w:t xml:space="preserve"> ‘Pamu</w:t>
      </w:r>
      <w:r w:rsidRPr="00584CC7">
        <w:rPr>
          <w:lang w:val="hr-HR"/>
        </w:rPr>
        <w:t>čna nam je sve...</w:t>
      </w:r>
      <w:bookmarkEnd w:id="4"/>
      <w:r w:rsidRPr="003259D1">
        <w:rPr>
          <w:lang w:val="en-IE"/>
        </w:rPr>
        <w:t xml:space="preserve"> ’</w:t>
      </w:r>
    </w:p>
  </w:endnote>
  <w:endnote w:id="67">
    <w:p w14:paraId="10B607CB" w14:textId="77777777" w:rsidR="00E10CDF" w:rsidRPr="00584CC7" w:rsidRDefault="00E10CDF" w:rsidP="005B1E21">
      <w:pPr>
        <w:pStyle w:val="NoSpacing"/>
        <w:spacing w:line="480" w:lineRule="auto"/>
        <w:jc w:val="both"/>
      </w:pPr>
      <w:r w:rsidRPr="00584CC7">
        <w:rPr>
          <w:rStyle w:val="EndnoteReference"/>
        </w:rPr>
        <w:endnoteRef/>
      </w:r>
      <w:r w:rsidRPr="00584CC7">
        <w:t xml:space="preserve"> </w:t>
      </w:r>
      <w:r w:rsidRPr="00584CC7">
        <w:rPr>
          <w:lang w:val="hr-HR"/>
        </w:rPr>
        <w:t xml:space="preserve">Sklevicky, </w:t>
      </w:r>
      <w:r w:rsidRPr="00584CC7">
        <w:t xml:space="preserve">“Emancipated integration”, </w:t>
      </w:r>
      <w:r w:rsidRPr="00584CC7">
        <w:rPr>
          <w:i/>
        </w:rPr>
        <w:t>op.cit</w:t>
      </w:r>
      <w:r w:rsidRPr="00584CC7">
        <w:t>.</w:t>
      </w:r>
    </w:p>
  </w:endnote>
  <w:endnote w:id="68">
    <w:p w14:paraId="38821A54" w14:textId="60196C37" w:rsidR="00E10CDF" w:rsidRPr="00584CC7" w:rsidRDefault="00E10CDF" w:rsidP="005B1E21">
      <w:pPr>
        <w:pStyle w:val="NoSpacing"/>
        <w:spacing w:line="480" w:lineRule="auto"/>
        <w:jc w:val="both"/>
        <w:rPr>
          <w:lang w:val="en-IE"/>
        </w:rPr>
      </w:pPr>
      <w:r w:rsidRPr="00584CC7">
        <w:rPr>
          <w:rStyle w:val="EndnoteReference"/>
          <w:sz w:val="20"/>
          <w:szCs w:val="20"/>
        </w:rPr>
        <w:endnoteRef/>
      </w:r>
      <w:r w:rsidRPr="00584CC7">
        <w:t xml:space="preserve"> For a more extensive discussion of this roundtable and of women’s double and triple burden, see also C.Bonfiglioli, ‘Discussing Women’s Double and Triple Burden in Socialist Yugoslavia: Women Working in the Garment Industry’ in M. Siefert, </w:t>
      </w:r>
      <w:r w:rsidRPr="00584CC7">
        <w:rPr>
          <w:i/>
          <w:iCs/>
        </w:rPr>
        <w:t>Labor in State Socialist Eastern Europe, 1945-1989</w:t>
      </w:r>
      <w:r w:rsidRPr="00584CC7">
        <w:t xml:space="preserve">, </w:t>
      </w:r>
      <w:r w:rsidRPr="00584CC7">
        <w:rPr>
          <w:i/>
          <w:iCs/>
        </w:rPr>
        <w:t>op.cit</w:t>
      </w:r>
      <w:r w:rsidRPr="00584CC7">
        <w:t xml:space="preserve">.  </w:t>
      </w:r>
    </w:p>
  </w:endnote>
  <w:endnote w:id="69">
    <w:p w14:paraId="2CD83620" w14:textId="1C1C7480" w:rsidR="00E10CDF" w:rsidRPr="006F488E" w:rsidRDefault="00E10CDF" w:rsidP="005B1E21">
      <w:pPr>
        <w:pStyle w:val="NoSpacing"/>
        <w:spacing w:line="480" w:lineRule="auto"/>
        <w:jc w:val="both"/>
        <w:rPr>
          <w:lang w:val="nl-BE"/>
        </w:rPr>
      </w:pPr>
      <w:r w:rsidRPr="00584CC7">
        <w:rPr>
          <w:rStyle w:val="EndnoteReference"/>
        </w:rPr>
        <w:endnoteRef/>
      </w:r>
      <w:r w:rsidRPr="006F488E">
        <w:rPr>
          <w:lang w:val="nl-BE"/>
        </w:rPr>
        <w:t xml:space="preserve">  ‘Pamu</w:t>
      </w:r>
      <w:r w:rsidRPr="00584CC7">
        <w:rPr>
          <w:lang w:val="hr-HR"/>
        </w:rPr>
        <w:t>čna nam je sve...</w:t>
      </w:r>
      <w:r w:rsidRPr="006F488E">
        <w:rPr>
          <w:lang w:val="nl-BE"/>
        </w:rPr>
        <w:t xml:space="preserve"> ’</w:t>
      </w:r>
      <w:r>
        <w:rPr>
          <w:lang w:val="nl-BE"/>
        </w:rPr>
        <w:t xml:space="preserve">, 13. </w:t>
      </w:r>
    </w:p>
  </w:endnote>
  <w:endnote w:id="70">
    <w:p w14:paraId="7BABC94A" w14:textId="4BCA6CB8" w:rsidR="00E10CDF" w:rsidRPr="00104DC5" w:rsidRDefault="00E10CDF" w:rsidP="00104DC5">
      <w:pPr>
        <w:pBdr>
          <w:top w:val="none" w:sz="0" w:space="0" w:color="auto"/>
          <w:left w:val="none" w:sz="0" w:space="0" w:color="auto"/>
          <w:bottom w:val="none" w:sz="0" w:space="0" w:color="auto"/>
          <w:right w:val="none" w:sz="0" w:space="0" w:color="auto"/>
          <w:between w:val="none" w:sz="0" w:space="0" w:color="auto"/>
        </w:pBdr>
        <w:spacing w:after="0" w:line="480" w:lineRule="auto"/>
        <w:jc w:val="both"/>
        <w:rPr>
          <w:rFonts w:ascii="Times New Roman" w:eastAsia="Times New Roman" w:hAnsi="Times New Roman" w:cs="Times New Roman"/>
          <w:color w:val="auto"/>
          <w:sz w:val="24"/>
          <w:szCs w:val="24"/>
          <w:lang w:val="en-GB" w:eastAsia="en-GB"/>
        </w:rPr>
      </w:pPr>
      <w:r w:rsidRPr="00104DC5">
        <w:rPr>
          <w:rStyle w:val="EndnoteReference"/>
          <w:rFonts w:ascii="Times New Roman" w:hAnsi="Times New Roman" w:cs="Times New Roman"/>
          <w:sz w:val="24"/>
          <w:szCs w:val="24"/>
        </w:rPr>
        <w:endnoteRef/>
      </w:r>
      <w:r w:rsidRPr="00104DC5">
        <w:rPr>
          <w:rFonts w:ascii="Times New Roman" w:hAnsi="Times New Roman" w:cs="Times New Roman"/>
          <w:sz w:val="24"/>
          <w:szCs w:val="24"/>
        </w:rPr>
        <w:t xml:space="preserve"> Bonfiglioli, </w:t>
      </w:r>
      <w:r w:rsidRPr="00104DC5">
        <w:rPr>
          <w:rFonts w:ascii="Times New Roman" w:hAnsi="Times New Roman" w:cs="Times New Roman"/>
          <w:i/>
          <w:iCs/>
          <w:sz w:val="24"/>
          <w:szCs w:val="24"/>
        </w:rPr>
        <w:t>Women and Industry in the Balkans</w:t>
      </w:r>
      <w:r w:rsidRPr="00104DC5">
        <w:rPr>
          <w:rFonts w:ascii="Times New Roman" w:hAnsi="Times New Roman" w:cs="Times New Roman"/>
          <w:sz w:val="24"/>
          <w:szCs w:val="24"/>
        </w:rPr>
        <w:t>, op.cit.</w:t>
      </w:r>
      <w:r w:rsidR="00104DC5" w:rsidRPr="00104DC5">
        <w:rPr>
          <w:rFonts w:ascii="Times New Roman" w:hAnsi="Times New Roman" w:cs="Times New Roman"/>
          <w:sz w:val="24"/>
          <w:szCs w:val="24"/>
        </w:rPr>
        <w:t xml:space="preserve"> See also G. Musić, </w:t>
      </w:r>
      <w:r w:rsidR="00104DC5">
        <w:rPr>
          <w:rFonts w:ascii="Times New Roman" w:hAnsi="Times New Roman" w:cs="Times New Roman"/>
          <w:sz w:val="24"/>
          <w:szCs w:val="24"/>
          <w:lang w:val="en-GB"/>
        </w:rPr>
        <w:t>‘</w:t>
      </w:r>
      <w:r w:rsidR="00104DC5" w:rsidRPr="00104DC5">
        <w:rPr>
          <w:rFonts w:ascii="Times New Roman" w:eastAsia="Times New Roman" w:hAnsi="Times New Roman" w:cs="Times New Roman"/>
          <w:color w:val="111111"/>
          <w:sz w:val="24"/>
          <w:szCs w:val="24"/>
          <w:shd w:val="clear" w:color="auto" w:fill="FFFFFF"/>
          <w:lang w:val="en-GB" w:eastAsia="en-GB"/>
        </w:rPr>
        <w:t>European Textile Production Subcontracting and the Transformation of Apparel Factories in Yugoslavia and Morocco</w:t>
      </w:r>
      <w:r w:rsidR="00104DC5">
        <w:rPr>
          <w:rFonts w:ascii="Times New Roman" w:eastAsia="Times New Roman" w:hAnsi="Times New Roman" w:cs="Times New Roman"/>
          <w:color w:val="111111"/>
          <w:sz w:val="24"/>
          <w:szCs w:val="24"/>
          <w:shd w:val="clear" w:color="auto" w:fill="FFFFFF"/>
          <w:lang w:val="en-GB" w:eastAsia="en-GB"/>
        </w:rPr>
        <w:t>’</w:t>
      </w:r>
      <w:r w:rsidR="00104DC5" w:rsidRPr="00104DC5">
        <w:rPr>
          <w:rFonts w:ascii="Times New Roman" w:eastAsia="Times New Roman" w:hAnsi="Times New Roman" w:cs="Times New Roman"/>
          <w:color w:val="111111"/>
          <w:sz w:val="24"/>
          <w:szCs w:val="24"/>
          <w:shd w:val="clear" w:color="auto" w:fill="FFFFFF"/>
          <w:lang w:val="en-GB" w:eastAsia="en-GB"/>
        </w:rPr>
        <w:t xml:space="preserve">, in: </w:t>
      </w:r>
      <w:r w:rsidR="00104DC5" w:rsidRPr="00104DC5">
        <w:rPr>
          <w:rFonts w:ascii="Times New Roman" w:eastAsia="Times New Roman" w:hAnsi="Times New Roman" w:cs="Times New Roman"/>
          <w:i/>
          <w:iCs/>
          <w:color w:val="111111"/>
          <w:sz w:val="24"/>
          <w:szCs w:val="24"/>
          <w:shd w:val="clear" w:color="auto" w:fill="FFFFFF"/>
          <w:lang w:val="en-GB" w:eastAsia="en-GB"/>
        </w:rPr>
        <w:t>TRAFO – Blog for Transregional Research</w:t>
      </w:r>
      <w:r w:rsidR="00104DC5" w:rsidRPr="00104DC5">
        <w:rPr>
          <w:rFonts w:ascii="Times New Roman" w:eastAsia="Times New Roman" w:hAnsi="Times New Roman" w:cs="Times New Roman"/>
          <w:color w:val="111111"/>
          <w:sz w:val="24"/>
          <w:szCs w:val="24"/>
          <w:shd w:val="clear" w:color="auto" w:fill="FFFFFF"/>
          <w:lang w:val="en-GB" w:eastAsia="en-GB"/>
        </w:rPr>
        <w:t>, 11.06.2021, http://trafo.hypotheses.org/29369.</w:t>
      </w:r>
    </w:p>
  </w:endnote>
  <w:endnote w:id="71">
    <w:p w14:paraId="5851D2E2" w14:textId="23E84D71" w:rsidR="00E10CDF" w:rsidRPr="00584CC7" w:rsidRDefault="00E10CDF" w:rsidP="005B1E21">
      <w:pPr>
        <w:pStyle w:val="NoSpacing"/>
        <w:spacing w:line="480" w:lineRule="auto"/>
        <w:jc w:val="both"/>
        <w:rPr>
          <w:lang w:val="nl-BE"/>
        </w:rPr>
      </w:pPr>
      <w:r w:rsidRPr="00584CC7">
        <w:rPr>
          <w:rStyle w:val="EndnoteReference"/>
        </w:rPr>
        <w:endnoteRef/>
      </w:r>
      <w:r w:rsidRPr="00584CC7">
        <w:rPr>
          <w:lang w:val="nl-BE"/>
        </w:rPr>
        <w:t xml:space="preserve"> ‘Pamu</w:t>
      </w:r>
      <w:r w:rsidRPr="00563ECE">
        <w:rPr>
          <w:lang w:val="hr-HR"/>
        </w:rPr>
        <w:t>čna nam je sve...</w:t>
      </w:r>
      <w:r w:rsidRPr="00584CC7">
        <w:rPr>
          <w:lang w:val="nl-BE"/>
        </w:rPr>
        <w:t>’,</w:t>
      </w:r>
      <w:r>
        <w:rPr>
          <w:lang w:val="nl-BE"/>
        </w:rPr>
        <w:t xml:space="preserve"> 29. </w:t>
      </w:r>
    </w:p>
  </w:endnote>
  <w:endnote w:id="72">
    <w:p w14:paraId="6F17AA7A" w14:textId="1AA73041" w:rsidR="00E10CDF" w:rsidRPr="00584CC7" w:rsidRDefault="00E10CDF" w:rsidP="005B1E21">
      <w:pPr>
        <w:pStyle w:val="EndnoteText"/>
        <w:spacing w:line="480" w:lineRule="auto"/>
        <w:rPr>
          <w:sz w:val="24"/>
          <w:szCs w:val="24"/>
          <w:lang w:val="en-IE"/>
        </w:rPr>
      </w:pPr>
      <w:r w:rsidRPr="00584CC7">
        <w:rPr>
          <w:rStyle w:val="EndnoteReference"/>
          <w:sz w:val="24"/>
          <w:szCs w:val="24"/>
        </w:rPr>
        <w:endnoteRef/>
      </w:r>
      <w:r w:rsidRPr="00584CC7">
        <w:rPr>
          <w:sz w:val="24"/>
          <w:szCs w:val="24"/>
        </w:rPr>
        <w:t xml:space="preserve"> Bonfiglioli, </w:t>
      </w:r>
      <w:r w:rsidRPr="00584CC7">
        <w:rPr>
          <w:i/>
          <w:iCs/>
          <w:sz w:val="24"/>
          <w:szCs w:val="24"/>
        </w:rPr>
        <w:t>Women and Industry in the Balkans</w:t>
      </w:r>
      <w:r w:rsidRPr="00584CC7">
        <w:rPr>
          <w:sz w:val="24"/>
          <w:szCs w:val="24"/>
        </w:rPr>
        <w:t>, op.cit.; see also Bonfiglioli, “</w:t>
      </w:r>
      <w:r>
        <w:rPr>
          <w:sz w:val="24"/>
          <w:szCs w:val="24"/>
        </w:rPr>
        <w:t>W</w:t>
      </w:r>
      <w:r w:rsidRPr="00584CC7">
        <w:rPr>
          <w:sz w:val="24"/>
          <w:szCs w:val="24"/>
        </w:rPr>
        <w:t xml:space="preserve">omen’s </w:t>
      </w:r>
      <w:r>
        <w:rPr>
          <w:sz w:val="24"/>
          <w:szCs w:val="24"/>
        </w:rPr>
        <w:t>p</w:t>
      </w:r>
      <w:r w:rsidRPr="00584CC7">
        <w:rPr>
          <w:sz w:val="24"/>
          <w:szCs w:val="24"/>
        </w:rPr>
        <w:t xml:space="preserve">olitical and </w:t>
      </w:r>
      <w:r>
        <w:rPr>
          <w:sz w:val="24"/>
          <w:szCs w:val="24"/>
        </w:rPr>
        <w:t>s</w:t>
      </w:r>
      <w:r w:rsidRPr="00584CC7">
        <w:rPr>
          <w:sz w:val="24"/>
          <w:szCs w:val="24"/>
        </w:rPr>
        <w:t xml:space="preserve">ocial </w:t>
      </w:r>
      <w:r>
        <w:rPr>
          <w:sz w:val="24"/>
          <w:szCs w:val="24"/>
        </w:rPr>
        <w:t>a</w:t>
      </w:r>
      <w:r w:rsidRPr="00584CC7">
        <w:rPr>
          <w:sz w:val="24"/>
          <w:szCs w:val="24"/>
        </w:rPr>
        <w:t>ctivism”, op.cit.</w:t>
      </w:r>
    </w:p>
  </w:endnote>
  <w:endnote w:id="73">
    <w:p w14:paraId="19904312" w14:textId="2FBAA37E" w:rsidR="00E10CDF" w:rsidRPr="00584CC7" w:rsidRDefault="00E10CDF" w:rsidP="005B1E21">
      <w:pPr>
        <w:pStyle w:val="NoSpacing"/>
        <w:spacing w:line="480" w:lineRule="auto"/>
        <w:jc w:val="both"/>
        <w:rPr>
          <w:lang w:val="nl-BE"/>
        </w:rPr>
      </w:pPr>
      <w:r w:rsidRPr="00584CC7">
        <w:rPr>
          <w:rStyle w:val="EndnoteReference"/>
        </w:rPr>
        <w:endnoteRef/>
      </w:r>
      <w:r w:rsidRPr="00584CC7">
        <w:rPr>
          <w:lang w:val="nl-BE"/>
        </w:rPr>
        <w:t xml:space="preserve"> </w:t>
      </w:r>
      <w:r>
        <w:rPr>
          <w:lang w:val="nl-BE"/>
        </w:rPr>
        <w:t>‘</w:t>
      </w:r>
      <w:r w:rsidRPr="00584CC7">
        <w:rPr>
          <w:lang w:val="nl-BE"/>
        </w:rPr>
        <w:t>Pamu</w:t>
      </w:r>
      <w:r w:rsidRPr="00563ECE">
        <w:rPr>
          <w:lang w:val="hr-HR"/>
        </w:rPr>
        <w:t>čna nam je sve...</w:t>
      </w:r>
      <w:r>
        <w:rPr>
          <w:lang w:val="nl-BE"/>
        </w:rPr>
        <w:t xml:space="preserve">’, 25-26. </w:t>
      </w:r>
    </w:p>
  </w:endnote>
  <w:endnote w:id="74">
    <w:p w14:paraId="0EB44410" w14:textId="2CB5350A" w:rsidR="00E10CDF" w:rsidRPr="00584CC7" w:rsidRDefault="00E10CDF" w:rsidP="005B1E21">
      <w:pPr>
        <w:pStyle w:val="NoSpacing"/>
        <w:spacing w:line="480" w:lineRule="auto"/>
        <w:jc w:val="both"/>
        <w:rPr>
          <w:lang w:val="nl-BE"/>
        </w:rPr>
      </w:pPr>
      <w:r w:rsidRPr="00584CC7">
        <w:rPr>
          <w:rStyle w:val="EndnoteReference"/>
        </w:rPr>
        <w:endnoteRef/>
      </w:r>
      <w:r w:rsidRPr="00584CC7">
        <w:rPr>
          <w:lang w:val="nl-BE"/>
        </w:rPr>
        <w:t xml:space="preserve"> </w:t>
      </w:r>
      <w:r w:rsidRPr="00584CC7">
        <w:rPr>
          <w:i/>
          <w:lang w:val="nl-BE"/>
        </w:rPr>
        <w:t>ibid</w:t>
      </w:r>
      <w:r w:rsidRPr="00584CC7">
        <w:rPr>
          <w:lang w:val="nl-BE"/>
        </w:rPr>
        <w:t>.</w:t>
      </w:r>
    </w:p>
  </w:endnote>
  <w:endnote w:id="75">
    <w:p w14:paraId="6CD5DAB3" w14:textId="77777777" w:rsidR="00E10CDF" w:rsidRPr="00584CC7" w:rsidRDefault="00E10CDF" w:rsidP="00E75171">
      <w:pPr>
        <w:pStyle w:val="NoSpacing"/>
        <w:spacing w:line="480" w:lineRule="auto"/>
        <w:jc w:val="both"/>
        <w:rPr>
          <w:lang w:val="en-IE"/>
        </w:rPr>
      </w:pPr>
      <w:r w:rsidRPr="00584CC7">
        <w:rPr>
          <w:rStyle w:val="EndnoteReference"/>
        </w:rPr>
        <w:endnoteRef/>
      </w:r>
      <w:r w:rsidRPr="00F87075">
        <w:rPr>
          <w:lang w:val="en-IE"/>
        </w:rPr>
        <w:t xml:space="preserve"> </w:t>
      </w:r>
      <w:r w:rsidRPr="00F87075">
        <w:rPr>
          <w:color w:val="000000"/>
          <w:lang w:val="en-IE"/>
        </w:rPr>
        <w:t>Karlovački tjednik – prilog Duga Resa – glasilo SSRN i radnih organizacijam</w:t>
      </w:r>
      <w:r>
        <w:rPr>
          <w:color w:val="000000"/>
          <w:lang w:val="en-IE"/>
        </w:rPr>
        <w:t xml:space="preserve">, subsequently </w:t>
      </w:r>
      <w:r w:rsidRPr="00F87075">
        <w:rPr>
          <w:color w:val="000000"/>
          <w:lang w:val="en-IE"/>
        </w:rPr>
        <w:t>KT</w:t>
      </w:r>
      <w:r w:rsidRPr="00F87075">
        <w:rPr>
          <w:lang w:val="en-IE"/>
        </w:rPr>
        <w:t xml:space="preserve">. </w:t>
      </w:r>
      <w:r w:rsidRPr="00584CC7">
        <w:rPr>
          <w:lang w:val="en-IE"/>
        </w:rPr>
        <w:t>“</w:t>
      </w:r>
      <w:r w:rsidRPr="00584CC7">
        <w:t>Ovo nije godina praznikovanja, već godina akcija</w:t>
      </w:r>
      <w:r w:rsidRPr="00584CC7">
        <w:rPr>
          <w:lang w:val="en-IE"/>
        </w:rPr>
        <w:t xml:space="preserve">”, </w:t>
      </w:r>
      <w:r w:rsidRPr="00584CC7">
        <w:t xml:space="preserve">KT, 27. </w:t>
      </w:r>
      <w:r w:rsidRPr="00584CC7">
        <w:rPr>
          <w:lang w:val="en-IE"/>
        </w:rPr>
        <w:t>02. 1975., p. 11.</w:t>
      </w:r>
      <w:r w:rsidRPr="005B1E21">
        <w:t xml:space="preserve"> </w:t>
      </w:r>
      <w:hyperlink r:id="rId5" w:history="1">
        <w:r w:rsidRPr="00404979">
          <w:rPr>
            <w:rStyle w:val="Hyperlink"/>
            <w:lang w:val="en-IE"/>
          </w:rPr>
          <w:t>https://digitalna.gkka.hr/</w:t>
        </w:r>
      </w:hyperlink>
      <w:r>
        <w:rPr>
          <w:lang w:val="en-IE"/>
        </w:rPr>
        <w:t xml:space="preserve"> (last accessed 30 March 2021). </w:t>
      </w:r>
    </w:p>
  </w:endnote>
  <w:endnote w:id="76">
    <w:p w14:paraId="37F385C7" w14:textId="302CF130" w:rsidR="00E10CDF" w:rsidRPr="00584CC7" w:rsidRDefault="00E10CDF" w:rsidP="005B1E21">
      <w:pPr>
        <w:pStyle w:val="NoSpacing"/>
        <w:spacing w:line="480" w:lineRule="auto"/>
        <w:jc w:val="both"/>
        <w:rPr>
          <w:lang w:val="nl-BE"/>
        </w:rPr>
      </w:pPr>
      <w:r w:rsidRPr="00584CC7">
        <w:rPr>
          <w:rStyle w:val="EndnoteReference"/>
        </w:rPr>
        <w:endnoteRef/>
      </w:r>
      <w:r w:rsidRPr="00584CC7">
        <w:rPr>
          <w:lang w:val="uz-Cyrl-UZ"/>
        </w:rPr>
        <w:t xml:space="preserve"> ‘Kako pomoci zeni, majci?’. </w:t>
      </w:r>
      <w:r w:rsidRPr="00584CC7">
        <w:rPr>
          <w:lang w:val="nl-BE"/>
        </w:rPr>
        <w:t>DR 1958, 2/121, p.3</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w:altName w:val="Times"/>
    <w:panose1 w:val="02020603050405020304"/>
    <w:charset w:val="00"/>
    <w:family w:val="auto"/>
    <w:pitch w:val="variable"/>
    <w:sig w:usb0="E00002FF" w:usb1="5000205A" w:usb2="00000000" w:usb3="00000000" w:csb0="0000019F" w:csb1="00000000"/>
  </w:font>
  <w:font w:name="Lucida Grande">
    <w:altName w:val="Arial"/>
    <w:charset w:val="00"/>
    <w:family w:val="swiss"/>
    <w:pitch w:val="variable"/>
    <w:sig w:usb0="00000000"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C1E1A6" w14:textId="77777777" w:rsidR="00E10CDF" w:rsidRDefault="00E10CDF" w:rsidP="00426FB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CFA52E0" w14:textId="77777777" w:rsidR="00E10CDF" w:rsidRDefault="00E10CDF" w:rsidP="00647D5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ED36FE" w14:textId="407A6D5F" w:rsidR="00E10CDF" w:rsidRDefault="00E10CDF" w:rsidP="00426FB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A638B">
      <w:rPr>
        <w:rStyle w:val="PageNumber"/>
        <w:noProof/>
      </w:rPr>
      <w:t>27</w:t>
    </w:r>
    <w:r>
      <w:rPr>
        <w:rStyle w:val="PageNumber"/>
      </w:rPr>
      <w:fldChar w:fldCharType="end"/>
    </w:r>
  </w:p>
  <w:p w14:paraId="576394ED" w14:textId="77777777" w:rsidR="00E10CDF" w:rsidRDefault="00E10CDF" w:rsidP="00647D59">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ED240B" w14:textId="77777777" w:rsidR="00E10CDF" w:rsidRDefault="00E10CDF" w:rsidP="00647D59">
      <w:pPr>
        <w:spacing w:after="0" w:line="240" w:lineRule="auto"/>
      </w:pPr>
      <w:r>
        <w:separator/>
      </w:r>
    </w:p>
  </w:footnote>
  <w:footnote w:type="continuationSeparator" w:id="0">
    <w:p w14:paraId="108FC9C9" w14:textId="77777777" w:rsidR="00E10CDF" w:rsidRDefault="00E10CDF" w:rsidP="00647D5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B52BB"/>
    <w:multiLevelType w:val="hybridMultilevel"/>
    <w:tmpl w:val="A9D84D36"/>
    <w:lvl w:ilvl="0" w:tplc="6554BDA2">
      <w:start w:val="3"/>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C682B80"/>
    <w:multiLevelType w:val="hybridMultilevel"/>
    <w:tmpl w:val="5A583B60"/>
    <w:lvl w:ilvl="0" w:tplc="9BE29CA2">
      <w:start w:val="3"/>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6B12890"/>
    <w:multiLevelType w:val="hybridMultilevel"/>
    <w:tmpl w:val="14CEA7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B3164C1"/>
    <w:multiLevelType w:val="hybridMultilevel"/>
    <w:tmpl w:val="AAC6074C"/>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 w15:restartNumberingAfterBreak="0">
    <w:nsid w:val="1EA0221D"/>
    <w:multiLevelType w:val="hybridMultilevel"/>
    <w:tmpl w:val="0CF0A33A"/>
    <w:lvl w:ilvl="0" w:tplc="BA2A7140">
      <w:start w:val="3"/>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304770E"/>
    <w:multiLevelType w:val="hybridMultilevel"/>
    <w:tmpl w:val="D73CC178"/>
    <w:lvl w:ilvl="0" w:tplc="881E72E2">
      <w:start w:val="3"/>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C500B36"/>
    <w:multiLevelType w:val="hybridMultilevel"/>
    <w:tmpl w:val="76143BD6"/>
    <w:lvl w:ilvl="0" w:tplc="069AB47C">
      <w:start w:val="1"/>
      <w:numFmt w:val="bullet"/>
      <w:lvlText w:val="•"/>
      <w:lvlJc w:val="left"/>
      <w:pPr>
        <w:tabs>
          <w:tab w:val="num" w:pos="720"/>
        </w:tabs>
        <w:ind w:left="720" w:hanging="360"/>
      </w:pPr>
      <w:rPr>
        <w:rFonts w:ascii="Arial" w:hAnsi="Arial" w:hint="default"/>
      </w:rPr>
    </w:lvl>
    <w:lvl w:ilvl="1" w:tplc="942E4B62" w:tentative="1">
      <w:start w:val="1"/>
      <w:numFmt w:val="bullet"/>
      <w:lvlText w:val="•"/>
      <w:lvlJc w:val="left"/>
      <w:pPr>
        <w:tabs>
          <w:tab w:val="num" w:pos="1440"/>
        </w:tabs>
        <w:ind w:left="1440" w:hanging="360"/>
      </w:pPr>
      <w:rPr>
        <w:rFonts w:ascii="Arial" w:hAnsi="Arial" w:hint="default"/>
      </w:rPr>
    </w:lvl>
    <w:lvl w:ilvl="2" w:tplc="7FE875EE" w:tentative="1">
      <w:start w:val="1"/>
      <w:numFmt w:val="bullet"/>
      <w:lvlText w:val="•"/>
      <w:lvlJc w:val="left"/>
      <w:pPr>
        <w:tabs>
          <w:tab w:val="num" w:pos="2160"/>
        </w:tabs>
        <w:ind w:left="2160" w:hanging="360"/>
      </w:pPr>
      <w:rPr>
        <w:rFonts w:ascii="Arial" w:hAnsi="Arial" w:hint="default"/>
      </w:rPr>
    </w:lvl>
    <w:lvl w:ilvl="3" w:tplc="994C9C44" w:tentative="1">
      <w:start w:val="1"/>
      <w:numFmt w:val="bullet"/>
      <w:lvlText w:val="•"/>
      <w:lvlJc w:val="left"/>
      <w:pPr>
        <w:tabs>
          <w:tab w:val="num" w:pos="2880"/>
        </w:tabs>
        <w:ind w:left="2880" w:hanging="360"/>
      </w:pPr>
      <w:rPr>
        <w:rFonts w:ascii="Arial" w:hAnsi="Arial" w:hint="default"/>
      </w:rPr>
    </w:lvl>
    <w:lvl w:ilvl="4" w:tplc="6144C782" w:tentative="1">
      <w:start w:val="1"/>
      <w:numFmt w:val="bullet"/>
      <w:lvlText w:val="•"/>
      <w:lvlJc w:val="left"/>
      <w:pPr>
        <w:tabs>
          <w:tab w:val="num" w:pos="3600"/>
        </w:tabs>
        <w:ind w:left="3600" w:hanging="360"/>
      </w:pPr>
      <w:rPr>
        <w:rFonts w:ascii="Arial" w:hAnsi="Arial" w:hint="default"/>
      </w:rPr>
    </w:lvl>
    <w:lvl w:ilvl="5" w:tplc="707257BC" w:tentative="1">
      <w:start w:val="1"/>
      <w:numFmt w:val="bullet"/>
      <w:lvlText w:val="•"/>
      <w:lvlJc w:val="left"/>
      <w:pPr>
        <w:tabs>
          <w:tab w:val="num" w:pos="4320"/>
        </w:tabs>
        <w:ind w:left="4320" w:hanging="360"/>
      </w:pPr>
      <w:rPr>
        <w:rFonts w:ascii="Arial" w:hAnsi="Arial" w:hint="default"/>
      </w:rPr>
    </w:lvl>
    <w:lvl w:ilvl="6" w:tplc="32B6CDB6" w:tentative="1">
      <w:start w:val="1"/>
      <w:numFmt w:val="bullet"/>
      <w:lvlText w:val="•"/>
      <w:lvlJc w:val="left"/>
      <w:pPr>
        <w:tabs>
          <w:tab w:val="num" w:pos="5040"/>
        </w:tabs>
        <w:ind w:left="5040" w:hanging="360"/>
      </w:pPr>
      <w:rPr>
        <w:rFonts w:ascii="Arial" w:hAnsi="Arial" w:hint="default"/>
      </w:rPr>
    </w:lvl>
    <w:lvl w:ilvl="7" w:tplc="3AD43E42" w:tentative="1">
      <w:start w:val="1"/>
      <w:numFmt w:val="bullet"/>
      <w:lvlText w:val="•"/>
      <w:lvlJc w:val="left"/>
      <w:pPr>
        <w:tabs>
          <w:tab w:val="num" w:pos="5760"/>
        </w:tabs>
        <w:ind w:left="5760" w:hanging="360"/>
      </w:pPr>
      <w:rPr>
        <w:rFonts w:ascii="Arial" w:hAnsi="Arial" w:hint="default"/>
      </w:rPr>
    </w:lvl>
    <w:lvl w:ilvl="8" w:tplc="EDDE0EAC"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75686286"/>
    <w:multiLevelType w:val="hybridMultilevel"/>
    <w:tmpl w:val="04187D9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9921D3B"/>
    <w:multiLevelType w:val="hybridMultilevel"/>
    <w:tmpl w:val="5B3A59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F6647A2"/>
    <w:multiLevelType w:val="hybridMultilevel"/>
    <w:tmpl w:val="B6DA4218"/>
    <w:lvl w:ilvl="0" w:tplc="7248C46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5"/>
  </w:num>
  <w:num w:numId="4">
    <w:abstractNumId w:val="1"/>
  </w:num>
  <w:num w:numId="5">
    <w:abstractNumId w:val="4"/>
  </w:num>
  <w:num w:numId="6">
    <w:abstractNumId w:val="9"/>
  </w:num>
  <w:num w:numId="7">
    <w:abstractNumId w:val="3"/>
  </w:num>
  <w:num w:numId="8">
    <w:abstractNumId w:val="8"/>
  </w:num>
  <w:num w:numId="9">
    <w:abstractNumId w:val="6"/>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6B74"/>
    <w:rsid w:val="00002405"/>
    <w:rsid w:val="00004D18"/>
    <w:rsid w:val="000104FF"/>
    <w:rsid w:val="00010B4A"/>
    <w:rsid w:val="00011605"/>
    <w:rsid w:val="00012EBD"/>
    <w:rsid w:val="00020480"/>
    <w:rsid w:val="00020605"/>
    <w:rsid w:val="0002068E"/>
    <w:rsid w:val="00022475"/>
    <w:rsid w:val="000257AF"/>
    <w:rsid w:val="00031A8E"/>
    <w:rsid w:val="000343A0"/>
    <w:rsid w:val="00037CC9"/>
    <w:rsid w:val="00040FBE"/>
    <w:rsid w:val="00042AA5"/>
    <w:rsid w:val="00042B4A"/>
    <w:rsid w:val="00042D32"/>
    <w:rsid w:val="00042E11"/>
    <w:rsid w:val="000462E4"/>
    <w:rsid w:val="00051A01"/>
    <w:rsid w:val="00054494"/>
    <w:rsid w:val="00055CE8"/>
    <w:rsid w:val="00056071"/>
    <w:rsid w:val="0005616D"/>
    <w:rsid w:val="000564E0"/>
    <w:rsid w:val="00056DFF"/>
    <w:rsid w:val="00062455"/>
    <w:rsid w:val="000656EC"/>
    <w:rsid w:val="00066741"/>
    <w:rsid w:val="0006676E"/>
    <w:rsid w:val="000679DD"/>
    <w:rsid w:val="00072551"/>
    <w:rsid w:val="00072BF3"/>
    <w:rsid w:val="0007343D"/>
    <w:rsid w:val="00075A1F"/>
    <w:rsid w:val="0008528E"/>
    <w:rsid w:val="00085853"/>
    <w:rsid w:val="0008598E"/>
    <w:rsid w:val="000864BC"/>
    <w:rsid w:val="00087149"/>
    <w:rsid w:val="00087E9A"/>
    <w:rsid w:val="00094130"/>
    <w:rsid w:val="000942BC"/>
    <w:rsid w:val="00097FEB"/>
    <w:rsid w:val="000A009C"/>
    <w:rsid w:val="000A31FF"/>
    <w:rsid w:val="000A4832"/>
    <w:rsid w:val="000A4C73"/>
    <w:rsid w:val="000A5271"/>
    <w:rsid w:val="000B0E0B"/>
    <w:rsid w:val="000B2EA1"/>
    <w:rsid w:val="000B6795"/>
    <w:rsid w:val="000B6DBD"/>
    <w:rsid w:val="000B795C"/>
    <w:rsid w:val="000B7F19"/>
    <w:rsid w:val="000C16A7"/>
    <w:rsid w:val="000C206A"/>
    <w:rsid w:val="000C2E22"/>
    <w:rsid w:val="000C5329"/>
    <w:rsid w:val="000C6629"/>
    <w:rsid w:val="000D145C"/>
    <w:rsid w:val="000D668E"/>
    <w:rsid w:val="000D7703"/>
    <w:rsid w:val="000D784D"/>
    <w:rsid w:val="000E1ED0"/>
    <w:rsid w:val="000E2FAE"/>
    <w:rsid w:val="000E370B"/>
    <w:rsid w:val="000E5380"/>
    <w:rsid w:val="000E545B"/>
    <w:rsid w:val="000E7A34"/>
    <w:rsid w:val="000F0D14"/>
    <w:rsid w:val="000F1525"/>
    <w:rsid w:val="000F1569"/>
    <w:rsid w:val="000F542D"/>
    <w:rsid w:val="000F7866"/>
    <w:rsid w:val="001000CC"/>
    <w:rsid w:val="00101146"/>
    <w:rsid w:val="00101ADB"/>
    <w:rsid w:val="00101B37"/>
    <w:rsid w:val="0010217F"/>
    <w:rsid w:val="00103021"/>
    <w:rsid w:val="001031C6"/>
    <w:rsid w:val="00104DC5"/>
    <w:rsid w:val="00105D35"/>
    <w:rsid w:val="0010641C"/>
    <w:rsid w:val="00111B88"/>
    <w:rsid w:val="00112A62"/>
    <w:rsid w:val="00113D63"/>
    <w:rsid w:val="00115E51"/>
    <w:rsid w:val="00121D68"/>
    <w:rsid w:val="00123900"/>
    <w:rsid w:val="00123BFD"/>
    <w:rsid w:val="00123DDD"/>
    <w:rsid w:val="00125624"/>
    <w:rsid w:val="00126A71"/>
    <w:rsid w:val="00131043"/>
    <w:rsid w:val="0013234A"/>
    <w:rsid w:val="0013330B"/>
    <w:rsid w:val="00133BC2"/>
    <w:rsid w:val="00136CAC"/>
    <w:rsid w:val="00136D05"/>
    <w:rsid w:val="00137D91"/>
    <w:rsid w:val="00137FD3"/>
    <w:rsid w:val="0014022C"/>
    <w:rsid w:val="00141A75"/>
    <w:rsid w:val="00142726"/>
    <w:rsid w:val="00143019"/>
    <w:rsid w:val="00145CCD"/>
    <w:rsid w:val="00146A7D"/>
    <w:rsid w:val="001512F3"/>
    <w:rsid w:val="00151CFC"/>
    <w:rsid w:val="00151D0F"/>
    <w:rsid w:val="00153292"/>
    <w:rsid w:val="00154E05"/>
    <w:rsid w:val="001649FF"/>
    <w:rsid w:val="00167B89"/>
    <w:rsid w:val="001702AF"/>
    <w:rsid w:val="0017350D"/>
    <w:rsid w:val="001750AD"/>
    <w:rsid w:val="001754CC"/>
    <w:rsid w:val="001755D3"/>
    <w:rsid w:val="00177448"/>
    <w:rsid w:val="001845C2"/>
    <w:rsid w:val="0018549F"/>
    <w:rsid w:val="0019145C"/>
    <w:rsid w:val="001916E1"/>
    <w:rsid w:val="001928D2"/>
    <w:rsid w:val="00193EF9"/>
    <w:rsid w:val="00196419"/>
    <w:rsid w:val="00197898"/>
    <w:rsid w:val="001A07B3"/>
    <w:rsid w:val="001A1F3F"/>
    <w:rsid w:val="001A46A6"/>
    <w:rsid w:val="001A5C9C"/>
    <w:rsid w:val="001A7226"/>
    <w:rsid w:val="001A794F"/>
    <w:rsid w:val="001B188E"/>
    <w:rsid w:val="001B1C8A"/>
    <w:rsid w:val="001B238F"/>
    <w:rsid w:val="001B23BC"/>
    <w:rsid w:val="001B59D0"/>
    <w:rsid w:val="001B7232"/>
    <w:rsid w:val="001C001B"/>
    <w:rsid w:val="001C25CB"/>
    <w:rsid w:val="001C4228"/>
    <w:rsid w:val="001C6304"/>
    <w:rsid w:val="001D06B3"/>
    <w:rsid w:val="001D2BC9"/>
    <w:rsid w:val="001D35FC"/>
    <w:rsid w:val="001D3C91"/>
    <w:rsid w:val="001D47E8"/>
    <w:rsid w:val="001D4AF6"/>
    <w:rsid w:val="001E0B89"/>
    <w:rsid w:val="001E178D"/>
    <w:rsid w:val="001E526E"/>
    <w:rsid w:val="001E54FC"/>
    <w:rsid w:val="001E6CE5"/>
    <w:rsid w:val="001E6DCF"/>
    <w:rsid w:val="001E7A73"/>
    <w:rsid w:val="001F26FC"/>
    <w:rsid w:val="001F364C"/>
    <w:rsid w:val="001F7979"/>
    <w:rsid w:val="002054E0"/>
    <w:rsid w:val="00211781"/>
    <w:rsid w:val="00214996"/>
    <w:rsid w:val="00221601"/>
    <w:rsid w:val="00227082"/>
    <w:rsid w:val="00227869"/>
    <w:rsid w:val="00227DDC"/>
    <w:rsid w:val="00231640"/>
    <w:rsid w:val="002426FA"/>
    <w:rsid w:val="00242D97"/>
    <w:rsid w:val="00244E12"/>
    <w:rsid w:val="0024694C"/>
    <w:rsid w:val="002471E9"/>
    <w:rsid w:val="002516BD"/>
    <w:rsid w:val="00255882"/>
    <w:rsid w:val="0025717F"/>
    <w:rsid w:val="00257890"/>
    <w:rsid w:val="00257B08"/>
    <w:rsid w:val="00257FA7"/>
    <w:rsid w:val="00260AA9"/>
    <w:rsid w:val="00261FF0"/>
    <w:rsid w:val="00264084"/>
    <w:rsid w:val="00265CB4"/>
    <w:rsid w:val="00266BC1"/>
    <w:rsid w:val="00267AA5"/>
    <w:rsid w:val="0027058A"/>
    <w:rsid w:val="002706DD"/>
    <w:rsid w:val="00276699"/>
    <w:rsid w:val="002778FF"/>
    <w:rsid w:val="00277BBB"/>
    <w:rsid w:val="002815DB"/>
    <w:rsid w:val="00281D97"/>
    <w:rsid w:val="002821D4"/>
    <w:rsid w:val="00284279"/>
    <w:rsid w:val="002870AF"/>
    <w:rsid w:val="00292E38"/>
    <w:rsid w:val="002938E8"/>
    <w:rsid w:val="00295E52"/>
    <w:rsid w:val="002A63A3"/>
    <w:rsid w:val="002A72DD"/>
    <w:rsid w:val="002B0F6D"/>
    <w:rsid w:val="002B1DC6"/>
    <w:rsid w:val="002B408A"/>
    <w:rsid w:val="002B6DA0"/>
    <w:rsid w:val="002C17EC"/>
    <w:rsid w:val="002C2D46"/>
    <w:rsid w:val="002C4C68"/>
    <w:rsid w:val="002C5211"/>
    <w:rsid w:val="002C7215"/>
    <w:rsid w:val="002D09FE"/>
    <w:rsid w:val="002D0F6C"/>
    <w:rsid w:val="002D168D"/>
    <w:rsid w:val="002D34EB"/>
    <w:rsid w:val="002D4729"/>
    <w:rsid w:val="002D5107"/>
    <w:rsid w:val="002D5D10"/>
    <w:rsid w:val="002E04F3"/>
    <w:rsid w:val="002E1909"/>
    <w:rsid w:val="002E5470"/>
    <w:rsid w:val="002E5BA5"/>
    <w:rsid w:val="002F0683"/>
    <w:rsid w:val="002F1631"/>
    <w:rsid w:val="002F1852"/>
    <w:rsid w:val="002F2EE7"/>
    <w:rsid w:val="002F396A"/>
    <w:rsid w:val="002F5E12"/>
    <w:rsid w:val="003000C0"/>
    <w:rsid w:val="00302022"/>
    <w:rsid w:val="00303D2A"/>
    <w:rsid w:val="00305D9F"/>
    <w:rsid w:val="0030780C"/>
    <w:rsid w:val="00307872"/>
    <w:rsid w:val="00310479"/>
    <w:rsid w:val="0031262B"/>
    <w:rsid w:val="003126C5"/>
    <w:rsid w:val="00315A8D"/>
    <w:rsid w:val="003163B8"/>
    <w:rsid w:val="00324A98"/>
    <w:rsid w:val="003259D1"/>
    <w:rsid w:val="0032762A"/>
    <w:rsid w:val="0033083E"/>
    <w:rsid w:val="00331F95"/>
    <w:rsid w:val="003353C9"/>
    <w:rsid w:val="00336803"/>
    <w:rsid w:val="00336CA3"/>
    <w:rsid w:val="003404C0"/>
    <w:rsid w:val="00343073"/>
    <w:rsid w:val="00343310"/>
    <w:rsid w:val="00345B16"/>
    <w:rsid w:val="00345C7A"/>
    <w:rsid w:val="00350ABB"/>
    <w:rsid w:val="00354047"/>
    <w:rsid w:val="003545AA"/>
    <w:rsid w:val="003559DC"/>
    <w:rsid w:val="00356C80"/>
    <w:rsid w:val="00356E28"/>
    <w:rsid w:val="00357D68"/>
    <w:rsid w:val="003601F5"/>
    <w:rsid w:val="00360D0A"/>
    <w:rsid w:val="00365858"/>
    <w:rsid w:val="00365A44"/>
    <w:rsid w:val="003674B0"/>
    <w:rsid w:val="0037139B"/>
    <w:rsid w:val="003731D2"/>
    <w:rsid w:val="003735AF"/>
    <w:rsid w:val="0037599B"/>
    <w:rsid w:val="0038020E"/>
    <w:rsid w:val="003831F2"/>
    <w:rsid w:val="003849AC"/>
    <w:rsid w:val="00386359"/>
    <w:rsid w:val="00386FBC"/>
    <w:rsid w:val="00387517"/>
    <w:rsid w:val="003914C4"/>
    <w:rsid w:val="00397AE8"/>
    <w:rsid w:val="00397F3E"/>
    <w:rsid w:val="003A24B9"/>
    <w:rsid w:val="003A546A"/>
    <w:rsid w:val="003A555E"/>
    <w:rsid w:val="003B0CE9"/>
    <w:rsid w:val="003B1F1B"/>
    <w:rsid w:val="003B217B"/>
    <w:rsid w:val="003B5E58"/>
    <w:rsid w:val="003C11A9"/>
    <w:rsid w:val="003C1649"/>
    <w:rsid w:val="003C3836"/>
    <w:rsid w:val="003C57CD"/>
    <w:rsid w:val="003C6D57"/>
    <w:rsid w:val="003D0FBD"/>
    <w:rsid w:val="003D62E7"/>
    <w:rsid w:val="003E270E"/>
    <w:rsid w:val="003E5E1D"/>
    <w:rsid w:val="003F12E6"/>
    <w:rsid w:val="003F1750"/>
    <w:rsid w:val="003F20DA"/>
    <w:rsid w:val="003F251C"/>
    <w:rsid w:val="003F27C2"/>
    <w:rsid w:val="003F5AC0"/>
    <w:rsid w:val="00400A87"/>
    <w:rsid w:val="00401425"/>
    <w:rsid w:val="00401FB7"/>
    <w:rsid w:val="00402A54"/>
    <w:rsid w:val="00404DC4"/>
    <w:rsid w:val="00405408"/>
    <w:rsid w:val="00405F65"/>
    <w:rsid w:val="00407A5F"/>
    <w:rsid w:val="00414416"/>
    <w:rsid w:val="00415832"/>
    <w:rsid w:val="00415AA3"/>
    <w:rsid w:val="00420B08"/>
    <w:rsid w:val="0042117B"/>
    <w:rsid w:val="0042172C"/>
    <w:rsid w:val="004252C4"/>
    <w:rsid w:val="00426FBE"/>
    <w:rsid w:val="004303B7"/>
    <w:rsid w:val="004368BF"/>
    <w:rsid w:val="00440787"/>
    <w:rsid w:val="00440BE6"/>
    <w:rsid w:val="004420C7"/>
    <w:rsid w:val="00443C15"/>
    <w:rsid w:val="0044475E"/>
    <w:rsid w:val="0044530A"/>
    <w:rsid w:val="004479A9"/>
    <w:rsid w:val="0045126E"/>
    <w:rsid w:val="00451AF8"/>
    <w:rsid w:val="004556B7"/>
    <w:rsid w:val="0045590A"/>
    <w:rsid w:val="00460412"/>
    <w:rsid w:val="00461B90"/>
    <w:rsid w:val="004634F2"/>
    <w:rsid w:val="00464920"/>
    <w:rsid w:val="0046673A"/>
    <w:rsid w:val="00470352"/>
    <w:rsid w:val="004715A9"/>
    <w:rsid w:val="00471E14"/>
    <w:rsid w:val="00472C93"/>
    <w:rsid w:val="0048242E"/>
    <w:rsid w:val="004858FD"/>
    <w:rsid w:val="00486235"/>
    <w:rsid w:val="00491108"/>
    <w:rsid w:val="004923AF"/>
    <w:rsid w:val="004926EA"/>
    <w:rsid w:val="004978A3"/>
    <w:rsid w:val="004A1727"/>
    <w:rsid w:val="004A1ED3"/>
    <w:rsid w:val="004A2F6D"/>
    <w:rsid w:val="004A7394"/>
    <w:rsid w:val="004B471B"/>
    <w:rsid w:val="004C13C9"/>
    <w:rsid w:val="004C3EE0"/>
    <w:rsid w:val="004C4FE2"/>
    <w:rsid w:val="004C52E5"/>
    <w:rsid w:val="004C6826"/>
    <w:rsid w:val="004D0B03"/>
    <w:rsid w:val="004D1554"/>
    <w:rsid w:val="004D16E5"/>
    <w:rsid w:val="004D7AAB"/>
    <w:rsid w:val="004E1065"/>
    <w:rsid w:val="004E3E24"/>
    <w:rsid w:val="004E45DB"/>
    <w:rsid w:val="004E53FD"/>
    <w:rsid w:val="004E56F0"/>
    <w:rsid w:val="004E6C41"/>
    <w:rsid w:val="004E6EF1"/>
    <w:rsid w:val="004E77B8"/>
    <w:rsid w:val="004F305F"/>
    <w:rsid w:val="004F678B"/>
    <w:rsid w:val="005013A2"/>
    <w:rsid w:val="00501908"/>
    <w:rsid w:val="00504057"/>
    <w:rsid w:val="00504FF8"/>
    <w:rsid w:val="00506017"/>
    <w:rsid w:val="00506EE0"/>
    <w:rsid w:val="00511339"/>
    <w:rsid w:val="00511ABA"/>
    <w:rsid w:val="00513186"/>
    <w:rsid w:val="00514A9D"/>
    <w:rsid w:val="0051560A"/>
    <w:rsid w:val="0052517E"/>
    <w:rsid w:val="00525231"/>
    <w:rsid w:val="005266D0"/>
    <w:rsid w:val="00526737"/>
    <w:rsid w:val="00527799"/>
    <w:rsid w:val="0053031B"/>
    <w:rsid w:val="005346AD"/>
    <w:rsid w:val="005354A8"/>
    <w:rsid w:val="00537D37"/>
    <w:rsid w:val="00541F66"/>
    <w:rsid w:val="005434CB"/>
    <w:rsid w:val="00544ADE"/>
    <w:rsid w:val="00545F77"/>
    <w:rsid w:val="00546C32"/>
    <w:rsid w:val="0055193C"/>
    <w:rsid w:val="005530A2"/>
    <w:rsid w:val="00554DDC"/>
    <w:rsid w:val="005563C4"/>
    <w:rsid w:val="00561535"/>
    <w:rsid w:val="00561964"/>
    <w:rsid w:val="00562234"/>
    <w:rsid w:val="00563A62"/>
    <w:rsid w:val="00563D10"/>
    <w:rsid w:val="00563F75"/>
    <w:rsid w:val="005661A9"/>
    <w:rsid w:val="0056632C"/>
    <w:rsid w:val="00571B25"/>
    <w:rsid w:val="0057210B"/>
    <w:rsid w:val="00572BE1"/>
    <w:rsid w:val="00577CDC"/>
    <w:rsid w:val="00581867"/>
    <w:rsid w:val="00582E63"/>
    <w:rsid w:val="0058320C"/>
    <w:rsid w:val="005836BB"/>
    <w:rsid w:val="00583D25"/>
    <w:rsid w:val="00583E6B"/>
    <w:rsid w:val="00584CC7"/>
    <w:rsid w:val="00584FBB"/>
    <w:rsid w:val="00587E95"/>
    <w:rsid w:val="00597080"/>
    <w:rsid w:val="00597BD5"/>
    <w:rsid w:val="005A1686"/>
    <w:rsid w:val="005A1B04"/>
    <w:rsid w:val="005A1C1A"/>
    <w:rsid w:val="005A387F"/>
    <w:rsid w:val="005A6919"/>
    <w:rsid w:val="005B1E21"/>
    <w:rsid w:val="005B1FF0"/>
    <w:rsid w:val="005B3814"/>
    <w:rsid w:val="005B5858"/>
    <w:rsid w:val="005B5F27"/>
    <w:rsid w:val="005B6D21"/>
    <w:rsid w:val="005B702B"/>
    <w:rsid w:val="005C160C"/>
    <w:rsid w:val="005C1931"/>
    <w:rsid w:val="005C1EF7"/>
    <w:rsid w:val="005C3C10"/>
    <w:rsid w:val="005C3D23"/>
    <w:rsid w:val="005C4199"/>
    <w:rsid w:val="005C4C7D"/>
    <w:rsid w:val="005C6F0C"/>
    <w:rsid w:val="005D0C56"/>
    <w:rsid w:val="005D3CF3"/>
    <w:rsid w:val="005D4FBB"/>
    <w:rsid w:val="005D5CDA"/>
    <w:rsid w:val="005D6F41"/>
    <w:rsid w:val="005E1846"/>
    <w:rsid w:val="005E1E30"/>
    <w:rsid w:val="005E3534"/>
    <w:rsid w:val="005E4B2B"/>
    <w:rsid w:val="005E63CD"/>
    <w:rsid w:val="005E6F81"/>
    <w:rsid w:val="005E74AE"/>
    <w:rsid w:val="005F0414"/>
    <w:rsid w:val="005F26D1"/>
    <w:rsid w:val="005F2BE9"/>
    <w:rsid w:val="005F3510"/>
    <w:rsid w:val="005F4FF4"/>
    <w:rsid w:val="005F7CFF"/>
    <w:rsid w:val="00604011"/>
    <w:rsid w:val="00604E01"/>
    <w:rsid w:val="00621145"/>
    <w:rsid w:val="0062322F"/>
    <w:rsid w:val="00624CAB"/>
    <w:rsid w:val="00625D17"/>
    <w:rsid w:val="006268F8"/>
    <w:rsid w:val="006277F9"/>
    <w:rsid w:val="00627CF2"/>
    <w:rsid w:val="006335D4"/>
    <w:rsid w:val="00633D18"/>
    <w:rsid w:val="00634CBB"/>
    <w:rsid w:val="00635013"/>
    <w:rsid w:val="00635D04"/>
    <w:rsid w:val="006369F3"/>
    <w:rsid w:val="00636C83"/>
    <w:rsid w:val="00636CCE"/>
    <w:rsid w:val="00641E3F"/>
    <w:rsid w:val="00643F32"/>
    <w:rsid w:val="006450F7"/>
    <w:rsid w:val="00645210"/>
    <w:rsid w:val="00645A46"/>
    <w:rsid w:val="0064634D"/>
    <w:rsid w:val="00646884"/>
    <w:rsid w:val="006476E7"/>
    <w:rsid w:val="00647D59"/>
    <w:rsid w:val="006516C3"/>
    <w:rsid w:val="006526E2"/>
    <w:rsid w:val="00652780"/>
    <w:rsid w:val="0065327D"/>
    <w:rsid w:val="00654C5C"/>
    <w:rsid w:val="00655775"/>
    <w:rsid w:val="00660223"/>
    <w:rsid w:val="0066118D"/>
    <w:rsid w:val="00663295"/>
    <w:rsid w:val="00663C22"/>
    <w:rsid w:val="006660C9"/>
    <w:rsid w:val="006676F1"/>
    <w:rsid w:val="00667BAF"/>
    <w:rsid w:val="006704B8"/>
    <w:rsid w:val="00671CD9"/>
    <w:rsid w:val="00672D12"/>
    <w:rsid w:val="00676149"/>
    <w:rsid w:val="0067674A"/>
    <w:rsid w:val="00676A21"/>
    <w:rsid w:val="0067792C"/>
    <w:rsid w:val="00687BB2"/>
    <w:rsid w:val="00693A2C"/>
    <w:rsid w:val="006A2011"/>
    <w:rsid w:val="006A71BB"/>
    <w:rsid w:val="006B16B1"/>
    <w:rsid w:val="006B47D0"/>
    <w:rsid w:val="006B5C5D"/>
    <w:rsid w:val="006C0585"/>
    <w:rsid w:val="006C3B92"/>
    <w:rsid w:val="006C7C5A"/>
    <w:rsid w:val="006D10E7"/>
    <w:rsid w:val="006D17EF"/>
    <w:rsid w:val="006D1C0D"/>
    <w:rsid w:val="006D2A64"/>
    <w:rsid w:val="006D3C4F"/>
    <w:rsid w:val="006D4814"/>
    <w:rsid w:val="006D5AFF"/>
    <w:rsid w:val="006D70E9"/>
    <w:rsid w:val="006D76A5"/>
    <w:rsid w:val="006D7B8C"/>
    <w:rsid w:val="006E7FD2"/>
    <w:rsid w:val="006F1315"/>
    <w:rsid w:val="006F2605"/>
    <w:rsid w:val="006F3990"/>
    <w:rsid w:val="006F3AD5"/>
    <w:rsid w:val="006F488E"/>
    <w:rsid w:val="006F59FF"/>
    <w:rsid w:val="007017F7"/>
    <w:rsid w:val="007037F3"/>
    <w:rsid w:val="00703F82"/>
    <w:rsid w:val="007054E2"/>
    <w:rsid w:val="0071131F"/>
    <w:rsid w:val="007132AE"/>
    <w:rsid w:val="007143AA"/>
    <w:rsid w:val="007147BE"/>
    <w:rsid w:val="00714F8A"/>
    <w:rsid w:val="0071545A"/>
    <w:rsid w:val="00717A49"/>
    <w:rsid w:val="00720891"/>
    <w:rsid w:val="007231D3"/>
    <w:rsid w:val="007258D0"/>
    <w:rsid w:val="00725A39"/>
    <w:rsid w:val="00726501"/>
    <w:rsid w:val="0073073D"/>
    <w:rsid w:val="00730B51"/>
    <w:rsid w:val="00731EEB"/>
    <w:rsid w:val="00732583"/>
    <w:rsid w:val="00737959"/>
    <w:rsid w:val="0074051B"/>
    <w:rsid w:val="00740CDB"/>
    <w:rsid w:val="00741280"/>
    <w:rsid w:val="00742452"/>
    <w:rsid w:val="00742CBD"/>
    <w:rsid w:val="007442A7"/>
    <w:rsid w:val="00745115"/>
    <w:rsid w:val="007456A8"/>
    <w:rsid w:val="00746840"/>
    <w:rsid w:val="0074717F"/>
    <w:rsid w:val="00747FFC"/>
    <w:rsid w:val="0075070F"/>
    <w:rsid w:val="007519EF"/>
    <w:rsid w:val="00761ED5"/>
    <w:rsid w:val="0076207E"/>
    <w:rsid w:val="007627C0"/>
    <w:rsid w:val="00762C11"/>
    <w:rsid w:val="00763AAC"/>
    <w:rsid w:val="007665A6"/>
    <w:rsid w:val="00767E6E"/>
    <w:rsid w:val="007723E1"/>
    <w:rsid w:val="007730E9"/>
    <w:rsid w:val="007739A0"/>
    <w:rsid w:val="00774C7F"/>
    <w:rsid w:val="00787971"/>
    <w:rsid w:val="007949A4"/>
    <w:rsid w:val="00796598"/>
    <w:rsid w:val="007A03E6"/>
    <w:rsid w:val="007A4EAD"/>
    <w:rsid w:val="007A5F01"/>
    <w:rsid w:val="007A6266"/>
    <w:rsid w:val="007A6F76"/>
    <w:rsid w:val="007B18DF"/>
    <w:rsid w:val="007B28D8"/>
    <w:rsid w:val="007C020B"/>
    <w:rsid w:val="007C4258"/>
    <w:rsid w:val="007D058A"/>
    <w:rsid w:val="007D1445"/>
    <w:rsid w:val="007D25B2"/>
    <w:rsid w:val="007D2FA5"/>
    <w:rsid w:val="007D5189"/>
    <w:rsid w:val="007D7BB2"/>
    <w:rsid w:val="007E02F9"/>
    <w:rsid w:val="007E2601"/>
    <w:rsid w:val="007E2BE4"/>
    <w:rsid w:val="007E403E"/>
    <w:rsid w:val="007E7548"/>
    <w:rsid w:val="007E79FC"/>
    <w:rsid w:val="007F060B"/>
    <w:rsid w:val="007F2A83"/>
    <w:rsid w:val="007F3784"/>
    <w:rsid w:val="007F3B4C"/>
    <w:rsid w:val="007F47EF"/>
    <w:rsid w:val="007F4913"/>
    <w:rsid w:val="007F6175"/>
    <w:rsid w:val="007F6844"/>
    <w:rsid w:val="008001F5"/>
    <w:rsid w:val="0080167E"/>
    <w:rsid w:val="0080511B"/>
    <w:rsid w:val="00806B74"/>
    <w:rsid w:val="008076C5"/>
    <w:rsid w:val="00810886"/>
    <w:rsid w:val="008121B2"/>
    <w:rsid w:val="00812EA8"/>
    <w:rsid w:val="0081410C"/>
    <w:rsid w:val="00814C7B"/>
    <w:rsid w:val="00816F7F"/>
    <w:rsid w:val="008170EA"/>
    <w:rsid w:val="00820027"/>
    <w:rsid w:val="008200B8"/>
    <w:rsid w:val="0082054F"/>
    <w:rsid w:val="0082289B"/>
    <w:rsid w:val="00824AD6"/>
    <w:rsid w:val="008275BC"/>
    <w:rsid w:val="008276B5"/>
    <w:rsid w:val="00827BB9"/>
    <w:rsid w:val="0083073F"/>
    <w:rsid w:val="0083088C"/>
    <w:rsid w:val="0083392B"/>
    <w:rsid w:val="00834A70"/>
    <w:rsid w:val="00834D33"/>
    <w:rsid w:val="00836B2D"/>
    <w:rsid w:val="008430DE"/>
    <w:rsid w:val="008436D2"/>
    <w:rsid w:val="00843719"/>
    <w:rsid w:val="00845D8F"/>
    <w:rsid w:val="0084677B"/>
    <w:rsid w:val="00847E6B"/>
    <w:rsid w:val="00850B2B"/>
    <w:rsid w:val="00850C76"/>
    <w:rsid w:val="00850F8A"/>
    <w:rsid w:val="00851931"/>
    <w:rsid w:val="008553AE"/>
    <w:rsid w:val="00855860"/>
    <w:rsid w:val="00861EF1"/>
    <w:rsid w:val="008623BB"/>
    <w:rsid w:val="00862A8D"/>
    <w:rsid w:val="00862CFB"/>
    <w:rsid w:val="0086331D"/>
    <w:rsid w:val="00866136"/>
    <w:rsid w:val="00870BAE"/>
    <w:rsid w:val="00870F22"/>
    <w:rsid w:val="0087180A"/>
    <w:rsid w:val="00872E73"/>
    <w:rsid w:val="008732FD"/>
    <w:rsid w:val="00873C42"/>
    <w:rsid w:val="00874B8D"/>
    <w:rsid w:val="00875662"/>
    <w:rsid w:val="008766B2"/>
    <w:rsid w:val="00876908"/>
    <w:rsid w:val="00880F40"/>
    <w:rsid w:val="00882EAF"/>
    <w:rsid w:val="00883F75"/>
    <w:rsid w:val="008853EE"/>
    <w:rsid w:val="008858A1"/>
    <w:rsid w:val="0088599A"/>
    <w:rsid w:val="008909BE"/>
    <w:rsid w:val="008909EB"/>
    <w:rsid w:val="008921FC"/>
    <w:rsid w:val="00892CBE"/>
    <w:rsid w:val="00893ED1"/>
    <w:rsid w:val="00895956"/>
    <w:rsid w:val="008971D4"/>
    <w:rsid w:val="008A1499"/>
    <w:rsid w:val="008A7E73"/>
    <w:rsid w:val="008B118F"/>
    <w:rsid w:val="008B4A0D"/>
    <w:rsid w:val="008B57DC"/>
    <w:rsid w:val="008B582B"/>
    <w:rsid w:val="008B5B40"/>
    <w:rsid w:val="008B621D"/>
    <w:rsid w:val="008B6364"/>
    <w:rsid w:val="008B714D"/>
    <w:rsid w:val="008C1434"/>
    <w:rsid w:val="008C2B85"/>
    <w:rsid w:val="008C5B25"/>
    <w:rsid w:val="008C7260"/>
    <w:rsid w:val="008C77F5"/>
    <w:rsid w:val="008C7A5F"/>
    <w:rsid w:val="008D1B41"/>
    <w:rsid w:val="008D36E3"/>
    <w:rsid w:val="008D4C75"/>
    <w:rsid w:val="008D4E21"/>
    <w:rsid w:val="008D60C3"/>
    <w:rsid w:val="008D6A51"/>
    <w:rsid w:val="008D6CC2"/>
    <w:rsid w:val="008D7F59"/>
    <w:rsid w:val="008E0F44"/>
    <w:rsid w:val="008E5011"/>
    <w:rsid w:val="008E789E"/>
    <w:rsid w:val="008F03DB"/>
    <w:rsid w:val="008F35AE"/>
    <w:rsid w:val="008F7B5F"/>
    <w:rsid w:val="009009C3"/>
    <w:rsid w:val="009034CA"/>
    <w:rsid w:val="00907C1E"/>
    <w:rsid w:val="009102B7"/>
    <w:rsid w:val="009107D9"/>
    <w:rsid w:val="00910B4A"/>
    <w:rsid w:val="00910EC0"/>
    <w:rsid w:val="00911132"/>
    <w:rsid w:val="009134B6"/>
    <w:rsid w:val="00913B9F"/>
    <w:rsid w:val="0091416A"/>
    <w:rsid w:val="0091681C"/>
    <w:rsid w:val="00917677"/>
    <w:rsid w:val="009208F0"/>
    <w:rsid w:val="00921F88"/>
    <w:rsid w:val="009231AA"/>
    <w:rsid w:val="00923E35"/>
    <w:rsid w:val="00925179"/>
    <w:rsid w:val="00925717"/>
    <w:rsid w:val="00926C38"/>
    <w:rsid w:val="00927D90"/>
    <w:rsid w:val="0093167E"/>
    <w:rsid w:val="00933871"/>
    <w:rsid w:val="009338A2"/>
    <w:rsid w:val="00934442"/>
    <w:rsid w:val="00934CA0"/>
    <w:rsid w:val="009354DB"/>
    <w:rsid w:val="009425F0"/>
    <w:rsid w:val="0094409E"/>
    <w:rsid w:val="00944BE9"/>
    <w:rsid w:val="00945B69"/>
    <w:rsid w:val="00945F99"/>
    <w:rsid w:val="00946930"/>
    <w:rsid w:val="00950E42"/>
    <w:rsid w:val="00951E72"/>
    <w:rsid w:val="009544D9"/>
    <w:rsid w:val="00960186"/>
    <w:rsid w:val="0096061F"/>
    <w:rsid w:val="0096085A"/>
    <w:rsid w:val="00960B15"/>
    <w:rsid w:val="0096408D"/>
    <w:rsid w:val="009675E4"/>
    <w:rsid w:val="00971BDE"/>
    <w:rsid w:val="0097427D"/>
    <w:rsid w:val="00981995"/>
    <w:rsid w:val="00982AC6"/>
    <w:rsid w:val="00982C79"/>
    <w:rsid w:val="00983F6B"/>
    <w:rsid w:val="00991456"/>
    <w:rsid w:val="00991D7C"/>
    <w:rsid w:val="009928D9"/>
    <w:rsid w:val="00993805"/>
    <w:rsid w:val="00994949"/>
    <w:rsid w:val="00996EF8"/>
    <w:rsid w:val="009A633C"/>
    <w:rsid w:val="009A71C8"/>
    <w:rsid w:val="009A768C"/>
    <w:rsid w:val="009A7E30"/>
    <w:rsid w:val="009B4116"/>
    <w:rsid w:val="009B6A56"/>
    <w:rsid w:val="009B6E26"/>
    <w:rsid w:val="009B70F4"/>
    <w:rsid w:val="009C13FA"/>
    <w:rsid w:val="009C5074"/>
    <w:rsid w:val="009C555D"/>
    <w:rsid w:val="009D3BE0"/>
    <w:rsid w:val="009D488B"/>
    <w:rsid w:val="009D4AE2"/>
    <w:rsid w:val="009D4D49"/>
    <w:rsid w:val="009D642B"/>
    <w:rsid w:val="009D6BF6"/>
    <w:rsid w:val="009E13D3"/>
    <w:rsid w:val="009E52F1"/>
    <w:rsid w:val="009E5777"/>
    <w:rsid w:val="009E6163"/>
    <w:rsid w:val="009E66C8"/>
    <w:rsid w:val="009E75BF"/>
    <w:rsid w:val="009F1EDF"/>
    <w:rsid w:val="009F206A"/>
    <w:rsid w:val="009F27A7"/>
    <w:rsid w:val="009F50A4"/>
    <w:rsid w:val="009F6DFB"/>
    <w:rsid w:val="009F72F4"/>
    <w:rsid w:val="00A019DD"/>
    <w:rsid w:val="00A01E08"/>
    <w:rsid w:val="00A05FF3"/>
    <w:rsid w:val="00A060C3"/>
    <w:rsid w:val="00A06A4B"/>
    <w:rsid w:val="00A074A9"/>
    <w:rsid w:val="00A12297"/>
    <w:rsid w:val="00A12B6A"/>
    <w:rsid w:val="00A12B93"/>
    <w:rsid w:val="00A15271"/>
    <w:rsid w:val="00A16070"/>
    <w:rsid w:val="00A1771F"/>
    <w:rsid w:val="00A1790A"/>
    <w:rsid w:val="00A17F99"/>
    <w:rsid w:val="00A23022"/>
    <w:rsid w:val="00A230C4"/>
    <w:rsid w:val="00A23729"/>
    <w:rsid w:val="00A27105"/>
    <w:rsid w:val="00A33330"/>
    <w:rsid w:val="00A33B1D"/>
    <w:rsid w:val="00A34937"/>
    <w:rsid w:val="00A34D87"/>
    <w:rsid w:val="00A35B41"/>
    <w:rsid w:val="00A37916"/>
    <w:rsid w:val="00A52C4B"/>
    <w:rsid w:val="00A532A6"/>
    <w:rsid w:val="00A53944"/>
    <w:rsid w:val="00A54DC0"/>
    <w:rsid w:val="00A6018C"/>
    <w:rsid w:val="00A60D38"/>
    <w:rsid w:val="00A634B9"/>
    <w:rsid w:val="00A63D3F"/>
    <w:rsid w:val="00A641AD"/>
    <w:rsid w:val="00A6502E"/>
    <w:rsid w:val="00A65EE3"/>
    <w:rsid w:val="00A672F0"/>
    <w:rsid w:val="00A713DC"/>
    <w:rsid w:val="00A7260E"/>
    <w:rsid w:val="00A741D9"/>
    <w:rsid w:val="00A7496F"/>
    <w:rsid w:val="00A75492"/>
    <w:rsid w:val="00A76133"/>
    <w:rsid w:val="00A8043B"/>
    <w:rsid w:val="00A81E0B"/>
    <w:rsid w:val="00A8424A"/>
    <w:rsid w:val="00A90F19"/>
    <w:rsid w:val="00A90F63"/>
    <w:rsid w:val="00A9363D"/>
    <w:rsid w:val="00A95273"/>
    <w:rsid w:val="00A97886"/>
    <w:rsid w:val="00AA29E5"/>
    <w:rsid w:val="00AA398A"/>
    <w:rsid w:val="00AA5480"/>
    <w:rsid w:val="00AA5BC8"/>
    <w:rsid w:val="00AA6336"/>
    <w:rsid w:val="00AA6B26"/>
    <w:rsid w:val="00AA707C"/>
    <w:rsid w:val="00AB16F7"/>
    <w:rsid w:val="00AB2838"/>
    <w:rsid w:val="00AB2F4E"/>
    <w:rsid w:val="00AB7131"/>
    <w:rsid w:val="00AB7524"/>
    <w:rsid w:val="00AC3283"/>
    <w:rsid w:val="00AC3C7F"/>
    <w:rsid w:val="00AC68C9"/>
    <w:rsid w:val="00AC78F4"/>
    <w:rsid w:val="00AD22EF"/>
    <w:rsid w:val="00AD5751"/>
    <w:rsid w:val="00AD7490"/>
    <w:rsid w:val="00AE0F1D"/>
    <w:rsid w:val="00AE12E9"/>
    <w:rsid w:val="00AE1AEF"/>
    <w:rsid w:val="00AE2D37"/>
    <w:rsid w:val="00AE5A14"/>
    <w:rsid w:val="00AF0125"/>
    <w:rsid w:val="00AF25B8"/>
    <w:rsid w:val="00AF32C5"/>
    <w:rsid w:val="00AF46AB"/>
    <w:rsid w:val="00AF68A0"/>
    <w:rsid w:val="00AF7135"/>
    <w:rsid w:val="00AF7363"/>
    <w:rsid w:val="00AF7DAE"/>
    <w:rsid w:val="00B00BE6"/>
    <w:rsid w:val="00B01EE4"/>
    <w:rsid w:val="00B03D26"/>
    <w:rsid w:val="00B07A08"/>
    <w:rsid w:val="00B1146E"/>
    <w:rsid w:val="00B1209F"/>
    <w:rsid w:val="00B1554A"/>
    <w:rsid w:val="00B174D2"/>
    <w:rsid w:val="00B20978"/>
    <w:rsid w:val="00B21180"/>
    <w:rsid w:val="00B2269C"/>
    <w:rsid w:val="00B228FE"/>
    <w:rsid w:val="00B22EAD"/>
    <w:rsid w:val="00B2369A"/>
    <w:rsid w:val="00B238F4"/>
    <w:rsid w:val="00B30DD1"/>
    <w:rsid w:val="00B32276"/>
    <w:rsid w:val="00B32DCA"/>
    <w:rsid w:val="00B423E7"/>
    <w:rsid w:val="00B4385C"/>
    <w:rsid w:val="00B4504D"/>
    <w:rsid w:val="00B468AC"/>
    <w:rsid w:val="00B50617"/>
    <w:rsid w:val="00B52843"/>
    <w:rsid w:val="00B542FD"/>
    <w:rsid w:val="00B54C14"/>
    <w:rsid w:val="00B57C74"/>
    <w:rsid w:val="00B63601"/>
    <w:rsid w:val="00B6397D"/>
    <w:rsid w:val="00B65C0C"/>
    <w:rsid w:val="00B662A7"/>
    <w:rsid w:val="00B710A1"/>
    <w:rsid w:val="00B72FA7"/>
    <w:rsid w:val="00B7335D"/>
    <w:rsid w:val="00B73F0A"/>
    <w:rsid w:val="00B742E7"/>
    <w:rsid w:val="00B76C16"/>
    <w:rsid w:val="00B7714A"/>
    <w:rsid w:val="00B823A2"/>
    <w:rsid w:val="00B8339B"/>
    <w:rsid w:val="00B85973"/>
    <w:rsid w:val="00B86DEF"/>
    <w:rsid w:val="00B93EF4"/>
    <w:rsid w:val="00B958BD"/>
    <w:rsid w:val="00BA1005"/>
    <w:rsid w:val="00BA15DC"/>
    <w:rsid w:val="00BA1A11"/>
    <w:rsid w:val="00BA4A21"/>
    <w:rsid w:val="00BB004B"/>
    <w:rsid w:val="00BB04D8"/>
    <w:rsid w:val="00BB4300"/>
    <w:rsid w:val="00BB580C"/>
    <w:rsid w:val="00BB6F91"/>
    <w:rsid w:val="00BC0C0B"/>
    <w:rsid w:val="00BC0CC7"/>
    <w:rsid w:val="00BC35CB"/>
    <w:rsid w:val="00BC3F97"/>
    <w:rsid w:val="00BC408A"/>
    <w:rsid w:val="00BC5101"/>
    <w:rsid w:val="00BC5F2A"/>
    <w:rsid w:val="00BC6498"/>
    <w:rsid w:val="00BD0FF7"/>
    <w:rsid w:val="00BD105E"/>
    <w:rsid w:val="00BD2E50"/>
    <w:rsid w:val="00BD30ED"/>
    <w:rsid w:val="00BD5A2A"/>
    <w:rsid w:val="00BD6CFF"/>
    <w:rsid w:val="00BD7FED"/>
    <w:rsid w:val="00BE1178"/>
    <w:rsid w:val="00BE26C9"/>
    <w:rsid w:val="00BF1657"/>
    <w:rsid w:val="00BF167B"/>
    <w:rsid w:val="00BF3683"/>
    <w:rsid w:val="00BF5BAC"/>
    <w:rsid w:val="00C0198F"/>
    <w:rsid w:val="00C05DB0"/>
    <w:rsid w:val="00C14B19"/>
    <w:rsid w:val="00C232FA"/>
    <w:rsid w:val="00C24691"/>
    <w:rsid w:val="00C26F31"/>
    <w:rsid w:val="00C30036"/>
    <w:rsid w:val="00C31729"/>
    <w:rsid w:val="00C31834"/>
    <w:rsid w:val="00C318ED"/>
    <w:rsid w:val="00C31A8B"/>
    <w:rsid w:val="00C37A2E"/>
    <w:rsid w:val="00C44F90"/>
    <w:rsid w:val="00C4586D"/>
    <w:rsid w:val="00C46459"/>
    <w:rsid w:val="00C472F5"/>
    <w:rsid w:val="00C50B88"/>
    <w:rsid w:val="00C54B0C"/>
    <w:rsid w:val="00C55F27"/>
    <w:rsid w:val="00C5628C"/>
    <w:rsid w:val="00C5666A"/>
    <w:rsid w:val="00C5712C"/>
    <w:rsid w:val="00C628E7"/>
    <w:rsid w:val="00C6316E"/>
    <w:rsid w:val="00C64614"/>
    <w:rsid w:val="00C649AE"/>
    <w:rsid w:val="00C6557D"/>
    <w:rsid w:val="00C67277"/>
    <w:rsid w:val="00C72996"/>
    <w:rsid w:val="00C72B46"/>
    <w:rsid w:val="00C73EE3"/>
    <w:rsid w:val="00C7426C"/>
    <w:rsid w:val="00C76A11"/>
    <w:rsid w:val="00C76A9F"/>
    <w:rsid w:val="00C76D1B"/>
    <w:rsid w:val="00C80374"/>
    <w:rsid w:val="00C83FF9"/>
    <w:rsid w:val="00C84AF0"/>
    <w:rsid w:val="00C91609"/>
    <w:rsid w:val="00C9574E"/>
    <w:rsid w:val="00C95EFD"/>
    <w:rsid w:val="00CA1FE3"/>
    <w:rsid w:val="00CA7C91"/>
    <w:rsid w:val="00CB1EF6"/>
    <w:rsid w:val="00CB4646"/>
    <w:rsid w:val="00CB7A6E"/>
    <w:rsid w:val="00CC002B"/>
    <w:rsid w:val="00CC0115"/>
    <w:rsid w:val="00CC3206"/>
    <w:rsid w:val="00CC3D9F"/>
    <w:rsid w:val="00CC5E83"/>
    <w:rsid w:val="00CD0148"/>
    <w:rsid w:val="00CD01EE"/>
    <w:rsid w:val="00CD3993"/>
    <w:rsid w:val="00CD3A36"/>
    <w:rsid w:val="00CD3CB3"/>
    <w:rsid w:val="00CD50E0"/>
    <w:rsid w:val="00CD5309"/>
    <w:rsid w:val="00CE0A3C"/>
    <w:rsid w:val="00CE3777"/>
    <w:rsid w:val="00CE3926"/>
    <w:rsid w:val="00CE62D3"/>
    <w:rsid w:val="00CF0747"/>
    <w:rsid w:val="00CF0BCB"/>
    <w:rsid w:val="00CF44A2"/>
    <w:rsid w:val="00CF512A"/>
    <w:rsid w:val="00CF6C94"/>
    <w:rsid w:val="00CF6D6F"/>
    <w:rsid w:val="00CF789C"/>
    <w:rsid w:val="00D029F7"/>
    <w:rsid w:val="00D04470"/>
    <w:rsid w:val="00D0544B"/>
    <w:rsid w:val="00D06354"/>
    <w:rsid w:val="00D10E22"/>
    <w:rsid w:val="00D11731"/>
    <w:rsid w:val="00D14948"/>
    <w:rsid w:val="00D162FF"/>
    <w:rsid w:val="00D175AF"/>
    <w:rsid w:val="00D20355"/>
    <w:rsid w:val="00D26033"/>
    <w:rsid w:val="00D26E9E"/>
    <w:rsid w:val="00D276E9"/>
    <w:rsid w:val="00D306DE"/>
    <w:rsid w:val="00D306FF"/>
    <w:rsid w:val="00D323BA"/>
    <w:rsid w:val="00D3294C"/>
    <w:rsid w:val="00D3345F"/>
    <w:rsid w:val="00D354FD"/>
    <w:rsid w:val="00D37896"/>
    <w:rsid w:val="00D407BF"/>
    <w:rsid w:val="00D421FE"/>
    <w:rsid w:val="00D4275F"/>
    <w:rsid w:val="00D434BC"/>
    <w:rsid w:val="00D509E2"/>
    <w:rsid w:val="00D51743"/>
    <w:rsid w:val="00D51BBE"/>
    <w:rsid w:val="00D52BC2"/>
    <w:rsid w:val="00D56578"/>
    <w:rsid w:val="00D56C17"/>
    <w:rsid w:val="00D60B54"/>
    <w:rsid w:val="00D61FAC"/>
    <w:rsid w:val="00D62A93"/>
    <w:rsid w:val="00D63947"/>
    <w:rsid w:val="00D67EA2"/>
    <w:rsid w:val="00D70C0B"/>
    <w:rsid w:val="00D7215E"/>
    <w:rsid w:val="00D7331A"/>
    <w:rsid w:val="00D74DD8"/>
    <w:rsid w:val="00D76C5A"/>
    <w:rsid w:val="00D77D1A"/>
    <w:rsid w:val="00D82225"/>
    <w:rsid w:val="00D82E18"/>
    <w:rsid w:val="00D83527"/>
    <w:rsid w:val="00D84D22"/>
    <w:rsid w:val="00D87B12"/>
    <w:rsid w:val="00D87FFB"/>
    <w:rsid w:val="00D91AF5"/>
    <w:rsid w:val="00D97080"/>
    <w:rsid w:val="00DA0BBB"/>
    <w:rsid w:val="00DA1138"/>
    <w:rsid w:val="00DA1C8A"/>
    <w:rsid w:val="00DA4F1D"/>
    <w:rsid w:val="00DA6F67"/>
    <w:rsid w:val="00DA74F0"/>
    <w:rsid w:val="00DA7F76"/>
    <w:rsid w:val="00DB0461"/>
    <w:rsid w:val="00DB1D34"/>
    <w:rsid w:val="00DB708B"/>
    <w:rsid w:val="00DC1029"/>
    <w:rsid w:val="00DC1627"/>
    <w:rsid w:val="00DC2321"/>
    <w:rsid w:val="00DC31BF"/>
    <w:rsid w:val="00DC324D"/>
    <w:rsid w:val="00DC7C44"/>
    <w:rsid w:val="00DD2C61"/>
    <w:rsid w:val="00DD3765"/>
    <w:rsid w:val="00DD5C65"/>
    <w:rsid w:val="00DE2195"/>
    <w:rsid w:val="00DE40EC"/>
    <w:rsid w:val="00DE4E1A"/>
    <w:rsid w:val="00DE56AD"/>
    <w:rsid w:val="00DE5DBC"/>
    <w:rsid w:val="00DE6026"/>
    <w:rsid w:val="00DE671B"/>
    <w:rsid w:val="00DF0FA1"/>
    <w:rsid w:val="00DF2AE4"/>
    <w:rsid w:val="00DF653E"/>
    <w:rsid w:val="00DF66C7"/>
    <w:rsid w:val="00DF6979"/>
    <w:rsid w:val="00DF79D7"/>
    <w:rsid w:val="00E01D4C"/>
    <w:rsid w:val="00E0246B"/>
    <w:rsid w:val="00E03310"/>
    <w:rsid w:val="00E03C54"/>
    <w:rsid w:val="00E04F85"/>
    <w:rsid w:val="00E07339"/>
    <w:rsid w:val="00E10CDF"/>
    <w:rsid w:val="00E11A4F"/>
    <w:rsid w:val="00E14E50"/>
    <w:rsid w:val="00E16DC9"/>
    <w:rsid w:val="00E17358"/>
    <w:rsid w:val="00E20018"/>
    <w:rsid w:val="00E22F17"/>
    <w:rsid w:val="00E23A66"/>
    <w:rsid w:val="00E2409A"/>
    <w:rsid w:val="00E243E4"/>
    <w:rsid w:val="00E2523E"/>
    <w:rsid w:val="00E2552F"/>
    <w:rsid w:val="00E34C81"/>
    <w:rsid w:val="00E37212"/>
    <w:rsid w:val="00E37957"/>
    <w:rsid w:val="00E37A9F"/>
    <w:rsid w:val="00E41ED1"/>
    <w:rsid w:val="00E4421A"/>
    <w:rsid w:val="00E5122E"/>
    <w:rsid w:val="00E5173F"/>
    <w:rsid w:val="00E544A8"/>
    <w:rsid w:val="00E5561E"/>
    <w:rsid w:val="00E56043"/>
    <w:rsid w:val="00E56AE8"/>
    <w:rsid w:val="00E57C5C"/>
    <w:rsid w:val="00E61FE5"/>
    <w:rsid w:val="00E6218F"/>
    <w:rsid w:val="00E6429A"/>
    <w:rsid w:val="00E65851"/>
    <w:rsid w:val="00E65A00"/>
    <w:rsid w:val="00E710D9"/>
    <w:rsid w:val="00E71F57"/>
    <w:rsid w:val="00E72C65"/>
    <w:rsid w:val="00E73E09"/>
    <w:rsid w:val="00E74812"/>
    <w:rsid w:val="00E75171"/>
    <w:rsid w:val="00E77435"/>
    <w:rsid w:val="00E77EC4"/>
    <w:rsid w:val="00E82E48"/>
    <w:rsid w:val="00E85521"/>
    <w:rsid w:val="00E86164"/>
    <w:rsid w:val="00E867E6"/>
    <w:rsid w:val="00E86D78"/>
    <w:rsid w:val="00E87771"/>
    <w:rsid w:val="00E87A9B"/>
    <w:rsid w:val="00E90220"/>
    <w:rsid w:val="00E928FA"/>
    <w:rsid w:val="00E97B83"/>
    <w:rsid w:val="00EA7360"/>
    <w:rsid w:val="00EB3DDC"/>
    <w:rsid w:val="00EB5CBB"/>
    <w:rsid w:val="00EB7BA8"/>
    <w:rsid w:val="00EC0513"/>
    <w:rsid w:val="00EC1B8F"/>
    <w:rsid w:val="00EC33E7"/>
    <w:rsid w:val="00EC47B2"/>
    <w:rsid w:val="00EC6B19"/>
    <w:rsid w:val="00EC79AE"/>
    <w:rsid w:val="00ED14E8"/>
    <w:rsid w:val="00ED2597"/>
    <w:rsid w:val="00ED4145"/>
    <w:rsid w:val="00ED5197"/>
    <w:rsid w:val="00ED5FF6"/>
    <w:rsid w:val="00ED7368"/>
    <w:rsid w:val="00EE03D0"/>
    <w:rsid w:val="00EE17C7"/>
    <w:rsid w:val="00EE2B80"/>
    <w:rsid w:val="00EE4DC1"/>
    <w:rsid w:val="00EE63FE"/>
    <w:rsid w:val="00EF1910"/>
    <w:rsid w:val="00EF210A"/>
    <w:rsid w:val="00EF41A3"/>
    <w:rsid w:val="00EF459C"/>
    <w:rsid w:val="00EF7A2D"/>
    <w:rsid w:val="00F008B0"/>
    <w:rsid w:val="00F01790"/>
    <w:rsid w:val="00F01990"/>
    <w:rsid w:val="00F02CB7"/>
    <w:rsid w:val="00F04000"/>
    <w:rsid w:val="00F0687B"/>
    <w:rsid w:val="00F0695E"/>
    <w:rsid w:val="00F12185"/>
    <w:rsid w:val="00F15139"/>
    <w:rsid w:val="00F161BA"/>
    <w:rsid w:val="00F175FC"/>
    <w:rsid w:val="00F17EBD"/>
    <w:rsid w:val="00F22A99"/>
    <w:rsid w:val="00F23639"/>
    <w:rsid w:val="00F24073"/>
    <w:rsid w:val="00F3284F"/>
    <w:rsid w:val="00F328B9"/>
    <w:rsid w:val="00F32E52"/>
    <w:rsid w:val="00F33916"/>
    <w:rsid w:val="00F33FE7"/>
    <w:rsid w:val="00F359D5"/>
    <w:rsid w:val="00F370CD"/>
    <w:rsid w:val="00F418C4"/>
    <w:rsid w:val="00F4198B"/>
    <w:rsid w:val="00F41A8D"/>
    <w:rsid w:val="00F4235F"/>
    <w:rsid w:val="00F454F0"/>
    <w:rsid w:val="00F45807"/>
    <w:rsid w:val="00F52896"/>
    <w:rsid w:val="00F537B5"/>
    <w:rsid w:val="00F53F84"/>
    <w:rsid w:val="00F54F27"/>
    <w:rsid w:val="00F55A0E"/>
    <w:rsid w:val="00F60770"/>
    <w:rsid w:val="00F60D49"/>
    <w:rsid w:val="00F61D9E"/>
    <w:rsid w:val="00F6768F"/>
    <w:rsid w:val="00F711F7"/>
    <w:rsid w:val="00F71290"/>
    <w:rsid w:val="00F71BAE"/>
    <w:rsid w:val="00F71D7D"/>
    <w:rsid w:val="00F72E9C"/>
    <w:rsid w:val="00F7351B"/>
    <w:rsid w:val="00F77E42"/>
    <w:rsid w:val="00F8050E"/>
    <w:rsid w:val="00F81893"/>
    <w:rsid w:val="00F821DC"/>
    <w:rsid w:val="00F82DB5"/>
    <w:rsid w:val="00F84E8D"/>
    <w:rsid w:val="00F87075"/>
    <w:rsid w:val="00F8732B"/>
    <w:rsid w:val="00F87E30"/>
    <w:rsid w:val="00F90503"/>
    <w:rsid w:val="00F9163C"/>
    <w:rsid w:val="00F92567"/>
    <w:rsid w:val="00F92EDA"/>
    <w:rsid w:val="00FA0687"/>
    <w:rsid w:val="00FA427F"/>
    <w:rsid w:val="00FA5BA6"/>
    <w:rsid w:val="00FA638B"/>
    <w:rsid w:val="00FA7C2C"/>
    <w:rsid w:val="00FB0449"/>
    <w:rsid w:val="00FB05E8"/>
    <w:rsid w:val="00FB2448"/>
    <w:rsid w:val="00FB45C0"/>
    <w:rsid w:val="00FB5AC1"/>
    <w:rsid w:val="00FB633B"/>
    <w:rsid w:val="00FB6AE7"/>
    <w:rsid w:val="00FC18D2"/>
    <w:rsid w:val="00FC1FC9"/>
    <w:rsid w:val="00FC2CD5"/>
    <w:rsid w:val="00FC3BB3"/>
    <w:rsid w:val="00FC75C4"/>
    <w:rsid w:val="00FD04B8"/>
    <w:rsid w:val="00FD4EDD"/>
    <w:rsid w:val="00FD5B59"/>
    <w:rsid w:val="00FD73EF"/>
    <w:rsid w:val="00FD740D"/>
    <w:rsid w:val="00FE006E"/>
    <w:rsid w:val="00FE0242"/>
    <w:rsid w:val="00FE099B"/>
    <w:rsid w:val="00FE1972"/>
    <w:rsid w:val="00FE22FD"/>
    <w:rsid w:val="00FE23A9"/>
    <w:rsid w:val="00FE5A00"/>
    <w:rsid w:val="00FE62B1"/>
    <w:rsid w:val="00FF1375"/>
    <w:rsid w:val="00FF2298"/>
    <w:rsid w:val="00FF3442"/>
    <w:rsid w:val="00FF392F"/>
    <w:rsid w:val="00FF60AE"/>
    <w:rsid w:val="00FF6D72"/>
    <w:rsid w:val="00FF71D0"/>
    <w:rsid w:val="00FF72D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28295E1"/>
  <w14:defaultImageDpi w14:val="300"/>
  <w15:docId w15:val="{A9214048-4764-4CDF-8ED6-80226D4103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06B74"/>
    <w:pPr>
      <w:pBdr>
        <w:top w:val="nil"/>
        <w:left w:val="nil"/>
        <w:bottom w:val="nil"/>
        <w:right w:val="nil"/>
        <w:between w:val="nil"/>
      </w:pBdr>
      <w:spacing w:after="160" w:line="259" w:lineRule="auto"/>
    </w:pPr>
    <w:rPr>
      <w:rFonts w:ascii="Calibri" w:eastAsia="Calibri" w:hAnsi="Calibri" w:cs="Calibri"/>
      <w:color w:val="000000"/>
      <w:sz w:val="22"/>
      <w:szCs w:val="22"/>
      <w:lang w:val="uz-Cyrl-UZ"/>
    </w:rPr>
  </w:style>
  <w:style w:type="paragraph" w:styleId="Heading1">
    <w:name w:val="heading 1"/>
    <w:basedOn w:val="Normal"/>
    <w:link w:val="Heading1Char"/>
    <w:uiPriority w:val="9"/>
    <w:qFormat/>
    <w:rsid w:val="00A53944"/>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line="240" w:lineRule="auto"/>
      <w:outlineLvl w:val="0"/>
    </w:pPr>
    <w:rPr>
      <w:rFonts w:ascii="Times" w:eastAsiaTheme="minorEastAsia" w:hAnsi="Times" w:cstheme="minorBidi"/>
      <w:b/>
      <w:bCs/>
      <w:color w:val="auto"/>
      <w:kern w:val="36"/>
      <w:sz w:val="48"/>
      <w:szCs w:val="4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647D59"/>
    <w:pPr>
      <w:tabs>
        <w:tab w:val="center" w:pos="4320"/>
        <w:tab w:val="right" w:pos="8640"/>
      </w:tabs>
      <w:spacing w:after="0" w:line="240" w:lineRule="auto"/>
    </w:pPr>
  </w:style>
  <w:style w:type="character" w:customStyle="1" w:styleId="FooterChar">
    <w:name w:val="Footer Char"/>
    <w:basedOn w:val="DefaultParagraphFont"/>
    <w:link w:val="Footer"/>
    <w:uiPriority w:val="99"/>
    <w:rsid w:val="00647D59"/>
    <w:rPr>
      <w:rFonts w:ascii="Calibri" w:eastAsia="Calibri" w:hAnsi="Calibri" w:cs="Calibri"/>
      <w:color w:val="000000"/>
      <w:sz w:val="22"/>
      <w:szCs w:val="22"/>
      <w:lang w:val="uz-Cyrl-UZ"/>
    </w:rPr>
  </w:style>
  <w:style w:type="character" w:styleId="PageNumber">
    <w:name w:val="page number"/>
    <w:basedOn w:val="DefaultParagraphFont"/>
    <w:uiPriority w:val="99"/>
    <w:semiHidden/>
    <w:unhideWhenUsed/>
    <w:rsid w:val="00647D59"/>
  </w:style>
  <w:style w:type="paragraph" w:styleId="ListParagraph">
    <w:name w:val="List Paragraph"/>
    <w:basedOn w:val="Normal"/>
    <w:uiPriority w:val="34"/>
    <w:qFormat/>
    <w:rsid w:val="00647D59"/>
    <w:pPr>
      <w:ind w:left="720"/>
      <w:contextualSpacing/>
    </w:pPr>
  </w:style>
  <w:style w:type="character" w:customStyle="1" w:styleId="InternetLink">
    <w:name w:val="Internet Link"/>
    <w:basedOn w:val="DefaultParagraphFont"/>
    <w:uiPriority w:val="99"/>
    <w:semiHidden/>
    <w:unhideWhenUsed/>
    <w:rsid w:val="00426FBE"/>
    <w:rPr>
      <w:rFonts w:ascii="Times New Roman" w:hAnsi="Times New Roman" w:cs="Times New Roman"/>
      <w:color w:val="0000FF"/>
      <w:u w:val="single"/>
    </w:rPr>
  </w:style>
  <w:style w:type="character" w:customStyle="1" w:styleId="FootnoteCharacters">
    <w:name w:val="Footnote Characters"/>
    <w:basedOn w:val="DefaultParagraphFont"/>
    <w:uiPriority w:val="99"/>
    <w:unhideWhenUsed/>
    <w:qFormat/>
    <w:rsid w:val="00426FBE"/>
    <w:rPr>
      <w:rFonts w:ascii="Times New Roman" w:hAnsi="Times New Roman" w:cs="Times New Roman"/>
      <w:vertAlign w:val="superscript"/>
    </w:rPr>
  </w:style>
  <w:style w:type="character" w:customStyle="1" w:styleId="FootnoteAnchor">
    <w:name w:val="Footnote Anchor"/>
    <w:rsid w:val="00426FBE"/>
    <w:rPr>
      <w:rFonts w:ascii="Times New Roman" w:hAnsi="Times New Roman" w:cs="Times New Roman"/>
      <w:vertAlign w:val="superscript"/>
    </w:rPr>
  </w:style>
  <w:style w:type="character" w:customStyle="1" w:styleId="FootnoteTextChar1">
    <w:name w:val="Footnote Text Char1"/>
    <w:basedOn w:val="DefaultParagraphFont"/>
    <w:link w:val="FootnoteText"/>
    <w:uiPriority w:val="99"/>
    <w:qFormat/>
    <w:locked/>
    <w:rsid w:val="00426FBE"/>
    <w:rPr>
      <w:rFonts w:ascii="Times New Roman" w:eastAsia="Times New Roman" w:hAnsi="Times New Roman" w:cs="Times New Roman"/>
      <w:sz w:val="20"/>
      <w:szCs w:val="20"/>
      <w:lang w:val="en-GB" w:eastAsia="en-GB"/>
    </w:rPr>
  </w:style>
  <w:style w:type="character" w:customStyle="1" w:styleId="apple-converted-space">
    <w:name w:val="apple-converted-space"/>
    <w:basedOn w:val="DefaultParagraphFont"/>
    <w:qFormat/>
    <w:rsid w:val="00426FBE"/>
  </w:style>
  <w:style w:type="character" w:styleId="Emphasis">
    <w:name w:val="Emphasis"/>
    <w:basedOn w:val="DefaultParagraphFont"/>
    <w:uiPriority w:val="20"/>
    <w:qFormat/>
    <w:rsid w:val="00426FBE"/>
    <w:rPr>
      <w:i/>
      <w:iCs/>
    </w:rPr>
  </w:style>
  <w:style w:type="character" w:customStyle="1" w:styleId="NoSpacingChar">
    <w:name w:val="No Spacing Char"/>
    <w:link w:val="NoSpacing"/>
    <w:uiPriority w:val="1"/>
    <w:qFormat/>
    <w:rsid w:val="00426FBE"/>
    <w:rPr>
      <w:rFonts w:ascii="Times New Roman" w:eastAsia="Times New Roman" w:hAnsi="Times New Roman" w:cs="Times New Roman"/>
      <w:lang w:val="en-GB" w:eastAsia="en-GB"/>
    </w:rPr>
  </w:style>
  <w:style w:type="character" w:styleId="CommentReference">
    <w:name w:val="annotation reference"/>
    <w:basedOn w:val="DefaultParagraphFont"/>
    <w:uiPriority w:val="99"/>
    <w:semiHidden/>
    <w:unhideWhenUsed/>
    <w:qFormat/>
    <w:rsid w:val="00426FBE"/>
    <w:rPr>
      <w:sz w:val="18"/>
      <w:szCs w:val="18"/>
    </w:rPr>
  </w:style>
  <w:style w:type="character" w:customStyle="1" w:styleId="CommentTextChar">
    <w:name w:val="Comment Text Char"/>
    <w:basedOn w:val="DefaultParagraphFont"/>
    <w:link w:val="CommentText"/>
    <w:uiPriority w:val="99"/>
    <w:qFormat/>
    <w:rsid w:val="00426FBE"/>
  </w:style>
  <w:style w:type="paragraph" w:styleId="FootnoteText">
    <w:name w:val="footnote text"/>
    <w:basedOn w:val="Normal"/>
    <w:link w:val="FootnoteTextChar1"/>
    <w:uiPriority w:val="99"/>
    <w:unhideWhenUsed/>
    <w:rsid w:val="00426FBE"/>
    <w:pPr>
      <w:pBdr>
        <w:top w:val="none" w:sz="0" w:space="0" w:color="auto"/>
        <w:left w:val="none" w:sz="0" w:space="0" w:color="auto"/>
        <w:bottom w:val="none" w:sz="0" w:space="0" w:color="auto"/>
        <w:right w:val="none" w:sz="0" w:space="0" w:color="auto"/>
        <w:between w:val="none" w:sz="0" w:space="0" w:color="auto"/>
      </w:pBdr>
      <w:spacing w:after="0" w:line="240" w:lineRule="auto"/>
    </w:pPr>
    <w:rPr>
      <w:rFonts w:ascii="Times New Roman" w:eastAsia="Times New Roman" w:hAnsi="Times New Roman" w:cs="Times New Roman"/>
      <w:color w:val="auto"/>
      <w:sz w:val="20"/>
      <w:szCs w:val="20"/>
      <w:lang w:val="en-GB" w:eastAsia="en-GB"/>
    </w:rPr>
  </w:style>
  <w:style w:type="character" w:customStyle="1" w:styleId="FootnoteTextChar">
    <w:name w:val="Footnote Text Char"/>
    <w:basedOn w:val="DefaultParagraphFont"/>
    <w:uiPriority w:val="99"/>
    <w:semiHidden/>
    <w:rsid w:val="00426FBE"/>
    <w:rPr>
      <w:rFonts w:ascii="Calibri" w:eastAsia="Calibri" w:hAnsi="Calibri" w:cs="Calibri"/>
      <w:color w:val="000000"/>
      <w:lang w:val="uz-Cyrl-UZ"/>
    </w:rPr>
  </w:style>
  <w:style w:type="paragraph" w:styleId="NoSpacing">
    <w:name w:val="No Spacing"/>
    <w:link w:val="NoSpacingChar"/>
    <w:uiPriority w:val="1"/>
    <w:qFormat/>
    <w:rsid w:val="00426FBE"/>
    <w:rPr>
      <w:rFonts w:ascii="Times New Roman" w:eastAsia="Times New Roman" w:hAnsi="Times New Roman" w:cs="Times New Roman"/>
      <w:lang w:val="en-GB" w:eastAsia="en-GB"/>
    </w:rPr>
  </w:style>
  <w:style w:type="paragraph" w:styleId="CommentText">
    <w:name w:val="annotation text"/>
    <w:basedOn w:val="Normal"/>
    <w:link w:val="CommentTextChar"/>
    <w:uiPriority w:val="99"/>
    <w:unhideWhenUsed/>
    <w:qFormat/>
    <w:rsid w:val="00426FBE"/>
    <w:pPr>
      <w:pBdr>
        <w:top w:val="none" w:sz="0" w:space="0" w:color="auto"/>
        <w:left w:val="none" w:sz="0" w:space="0" w:color="auto"/>
        <w:bottom w:val="none" w:sz="0" w:space="0" w:color="auto"/>
        <w:right w:val="none" w:sz="0" w:space="0" w:color="auto"/>
        <w:between w:val="none" w:sz="0" w:space="0" w:color="auto"/>
      </w:pBdr>
      <w:spacing w:line="240" w:lineRule="auto"/>
    </w:pPr>
    <w:rPr>
      <w:rFonts w:asciiTheme="minorHAnsi" w:eastAsiaTheme="minorEastAsia" w:hAnsiTheme="minorHAnsi" w:cstheme="minorBidi"/>
      <w:color w:val="auto"/>
      <w:sz w:val="24"/>
      <w:szCs w:val="24"/>
      <w:lang w:val="en-US"/>
    </w:rPr>
  </w:style>
  <w:style w:type="character" w:customStyle="1" w:styleId="CommentTextChar1">
    <w:name w:val="Comment Text Char1"/>
    <w:basedOn w:val="DefaultParagraphFont"/>
    <w:uiPriority w:val="99"/>
    <w:semiHidden/>
    <w:rsid w:val="00426FBE"/>
    <w:rPr>
      <w:rFonts w:ascii="Calibri" w:eastAsia="Calibri" w:hAnsi="Calibri" w:cs="Calibri"/>
      <w:color w:val="000000"/>
      <w:lang w:val="uz-Cyrl-UZ"/>
    </w:rPr>
  </w:style>
  <w:style w:type="paragraph" w:styleId="BalloonText">
    <w:name w:val="Balloon Text"/>
    <w:basedOn w:val="Normal"/>
    <w:link w:val="BalloonTextChar"/>
    <w:uiPriority w:val="99"/>
    <w:semiHidden/>
    <w:unhideWhenUsed/>
    <w:rsid w:val="00426FBE"/>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26FBE"/>
    <w:rPr>
      <w:rFonts w:ascii="Lucida Grande" w:eastAsia="Calibri" w:hAnsi="Lucida Grande" w:cs="Lucida Grande"/>
      <w:color w:val="000000"/>
      <w:sz w:val="18"/>
      <w:szCs w:val="18"/>
      <w:lang w:val="uz-Cyrl-UZ"/>
    </w:rPr>
  </w:style>
  <w:style w:type="character" w:styleId="Hyperlink">
    <w:name w:val="Hyperlink"/>
    <w:basedOn w:val="DefaultParagraphFont"/>
    <w:uiPriority w:val="99"/>
    <w:unhideWhenUsed/>
    <w:rsid w:val="00B65C0C"/>
    <w:rPr>
      <w:color w:val="0000FF"/>
      <w:u w:val="single"/>
    </w:rPr>
  </w:style>
  <w:style w:type="paragraph" w:styleId="EndnoteText">
    <w:name w:val="endnote text"/>
    <w:basedOn w:val="Normal"/>
    <w:link w:val="EndnoteTextChar"/>
    <w:uiPriority w:val="99"/>
    <w:unhideWhenUsed/>
    <w:rsid w:val="008B6364"/>
    <w:pPr>
      <w:pBdr>
        <w:top w:val="none" w:sz="0" w:space="0" w:color="auto"/>
        <w:left w:val="none" w:sz="0" w:space="0" w:color="auto"/>
        <w:bottom w:val="none" w:sz="0" w:space="0" w:color="auto"/>
        <w:right w:val="none" w:sz="0" w:space="0" w:color="auto"/>
        <w:between w:val="none" w:sz="0" w:space="0" w:color="auto"/>
      </w:pBdr>
      <w:spacing w:after="0" w:line="240" w:lineRule="auto"/>
    </w:pPr>
    <w:rPr>
      <w:rFonts w:asciiTheme="minorHAnsi" w:eastAsiaTheme="minorEastAsia" w:hAnsiTheme="minorHAnsi" w:cstheme="minorBidi"/>
      <w:color w:val="auto"/>
      <w:sz w:val="20"/>
      <w:szCs w:val="20"/>
      <w:lang w:val="en-US"/>
    </w:rPr>
  </w:style>
  <w:style w:type="character" w:customStyle="1" w:styleId="EndnoteTextChar">
    <w:name w:val="Endnote Text Char"/>
    <w:basedOn w:val="DefaultParagraphFont"/>
    <w:link w:val="EndnoteText"/>
    <w:uiPriority w:val="99"/>
    <w:rsid w:val="008B6364"/>
    <w:rPr>
      <w:sz w:val="20"/>
      <w:szCs w:val="20"/>
    </w:rPr>
  </w:style>
  <w:style w:type="character" w:styleId="EndnoteReference">
    <w:name w:val="endnote reference"/>
    <w:basedOn w:val="DefaultParagraphFont"/>
    <w:uiPriority w:val="99"/>
    <w:unhideWhenUsed/>
    <w:rsid w:val="008B6364"/>
    <w:rPr>
      <w:vertAlign w:val="superscript"/>
    </w:rPr>
  </w:style>
  <w:style w:type="character" w:customStyle="1" w:styleId="Heading1Char">
    <w:name w:val="Heading 1 Char"/>
    <w:basedOn w:val="DefaultParagraphFont"/>
    <w:link w:val="Heading1"/>
    <w:uiPriority w:val="9"/>
    <w:rsid w:val="00A53944"/>
    <w:rPr>
      <w:rFonts w:ascii="Times" w:hAnsi="Times"/>
      <w:b/>
      <w:bCs/>
      <w:kern w:val="36"/>
      <w:sz w:val="48"/>
      <w:szCs w:val="48"/>
      <w:lang w:val="en-GB"/>
    </w:rPr>
  </w:style>
  <w:style w:type="paragraph" w:customStyle="1" w:styleId="yiv5890086446msonormal">
    <w:name w:val="yiv5890086446msonormal"/>
    <w:basedOn w:val="Normal"/>
    <w:rsid w:val="00A53944"/>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line="240" w:lineRule="auto"/>
    </w:pPr>
    <w:rPr>
      <w:rFonts w:ascii="Times" w:eastAsiaTheme="minorEastAsia" w:hAnsi="Times" w:cstheme="minorBidi"/>
      <w:color w:val="auto"/>
      <w:sz w:val="20"/>
      <w:szCs w:val="20"/>
      <w:lang w:val="en-GB"/>
    </w:rPr>
  </w:style>
  <w:style w:type="character" w:styleId="FootnoteReference">
    <w:name w:val="footnote reference"/>
    <w:basedOn w:val="DefaultParagraphFont"/>
    <w:uiPriority w:val="99"/>
    <w:unhideWhenUsed/>
    <w:rsid w:val="009F50A4"/>
    <w:rPr>
      <w:vertAlign w:val="superscript"/>
    </w:rPr>
  </w:style>
  <w:style w:type="paragraph" w:customStyle="1" w:styleId="Default">
    <w:name w:val="Default"/>
    <w:rsid w:val="00A37916"/>
    <w:pPr>
      <w:widowControl w:val="0"/>
      <w:autoSpaceDE w:val="0"/>
      <w:autoSpaceDN w:val="0"/>
      <w:adjustRightInd w:val="0"/>
    </w:pPr>
    <w:rPr>
      <w:rFonts w:ascii="Times New Roman" w:hAnsi="Times New Roman" w:cs="Times New Roman"/>
      <w:color w:val="000000"/>
    </w:rPr>
  </w:style>
  <w:style w:type="paragraph" w:styleId="NormalWeb">
    <w:name w:val="Normal (Web)"/>
    <w:basedOn w:val="Normal"/>
    <w:uiPriority w:val="99"/>
    <w:semiHidden/>
    <w:unhideWhenUsed/>
    <w:rsid w:val="00667BAF"/>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line="240" w:lineRule="auto"/>
    </w:pPr>
    <w:rPr>
      <w:rFonts w:ascii="Times" w:eastAsiaTheme="minorEastAsia" w:hAnsi="Times" w:cs="Times New Roman"/>
      <w:color w:val="auto"/>
      <w:sz w:val="20"/>
      <w:szCs w:val="20"/>
      <w:lang w:val="en-GB"/>
    </w:rPr>
  </w:style>
  <w:style w:type="character" w:styleId="FollowedHyperlink">
    <w:name w:val="FollowedHyperlink"/>
    <w:basedOn w:val="DefaultParagraphFont"/>
    <w:uiPriority w:val="99"/>
    <w:semiHidden/>
    <w:unhideWhenUsed/>
    <w:rsid w:val="00310479"/>
    <w:rPr>
      <w:color w:val="800080" w:themeColor="followedHyperlink"/>
      <w:u w:val="single"/>
    </w:rPr>
  </w:style>
  <w:style w:type="paragraph" w:styleId="CommentSubject">
    <w:name w:val="annotation subject"/>
    <w:basedOn w:val="CommentText"/>
    <w:next w:val="CommentText"/>
    <w:link w:val="CommentSubjectChar"/>
    <w:uiPriority w:val="99"/>
    <w:semiHidden/>
    <w:unhideWhenUsed/>
    <w:rsid w:val="00E5561E"/>
    <w:pPr>
      <w:pBdr>
        <w:top w:val="nil"/>
        <w:left w:val="nil"/>
        <w:bottom w:val="nil"/>
        <w:right w:val="nil"/>
        <w:between w:val="nil"/>
      </w:pBdr>
    </w:pPr>
    <w:rPr>
      <w:rFonts w:ascii="Calibri" w:eastAsia="Calibri" w:hAnsi="Calibri" w:cs="Calibri"/>
      <w:b/>
      <w:bCs/>
      <w:color w:val="000000"/>
      <w:sz w:val="20"/>
      <w:szCs w:val="20"/>
      <w:lang w:val="uz-Cyrl-UZ"/>
    </w:rPr>
  </w:style>
  <w:style w:type="character" w:customStyle="1" w:styleId="CommentSubjectChar">
    <w:name w:val="Comment Subject Char"/>
    <w:basedOn w:val="CommentTextChar"/>
    <w:link w:val="CommentSubject"/>
    <w:uiPriority w:val="99"/>
    <w:semiHidden/>
    <w:rsid w:val="00E5561E"/>
    <w:rPr>
      <w:rFonts w:ascii="Calibri" w:eastAsia="Calibri" w:hAnsi="Calibri" w:cs="Calibri"/>
      <w:b/>
      <w:bCs/>
      <w:color w:val="000000"/>
      <w:sz w:val="20"/>
      <w:szCs w:val="20"/>
      <w:lang w:val="uz-Cyrl-UZ"/>
    </w:rPr>
  </w:style>
  <w:style w:type="character" w:customStyle="1" w:styleId="UnresolvedMention1">
    <w:name w:val="Unresolved Mention1"/>
    <w:basedOn w:val="DefaultParagraphFont"/>
    <w:uiPriority w:val="99"/>
    <w:semiHidden/>
    <w:unhideWhenUsed/>
    <w:rsid w:val="005B702B"/>
    <w:rPr>
      <w:color w:val="605E5C"/>
      <w:shd w:val="clear" w:color="auto" w:fill="E1DFDD"/>
    </w:rPr>
  </w:style>
  <w:style w:type="paragraph" w:styleId="Header">
    <w:name w:val="header"/>
    <w:basedOn w:val="Normal"/>
    <w:link w:val="HeaderChar"/>
    <w:uiPriority w:val="99"/>
    <w:unhideWhenUsed/>
    <w:rsid w:val="00981995"/>
    <w:pPr>
      <w:tabs>
        <w:tab w:val="center" w:pos="4513"/>
        <w:tab w:val="right" w:pos="9026"/>
      </w:tabs>
      <w:spacing w:after="0" w:line="240" w:lineRule="auto"/>
    </w:pPr>
  </w:style>
  <w:style w:type="character" w:customStyle="1" w:styleId="HeaderChar">
    <w:name w:val="Header Char"/>
    <w:basedOn w:val="DefaultParagraphFont"/>
    <w:link w:val="Header"/>
    <w:uiPriority w:val="99"/>
    <w:rsid w:val="00981995"/>
    <w:rPr>
      <w:rFonts w:ascii="Calibri" w:eastAsia="Calibri" w:hAnsi="Calibri" w:cs="Calibri"/>
      <w:color w:val="000000"/>
      <w:sz w:val="22"/>
      <w:szCs w:val="22"/>
      <w:lang w:val="uz-Cyrl-U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062820">
      <w:bodyDiv w:val="1"/>
      <w:marLeft w:val="0"/>
      <w:marRight w:val="0"/>
      <w:marTop w:val="0"/>
      <w:marBottom w:val="0"/>
      <w:divBdr>
        <w:top w:val="none" w:sz="0" w:space="0" w:color="auto"/>
        <w:left w:val="none" w:sz="0" w:space="0" w:color="auto"/>
        <w:bottom w:val="none" w:sz="0" w:space="0" w:color="auto"/>
        <w:right w:val="none" w:sz="0" w:space="0" w:color="auto"/>
      </w:divBdr>
    </w:div>
    <w:div w:id="274096071">
      <w:bodyDiv w:val="1"/>
      <w:marLeft w:val="0"/>
      <w:marRight w:val="0"/>
      <w:marTop w:val="0"/>
      <w:marBottom w:val="0"/>
      <w:divBdr>
        <w:top w:val="none" w:sz="0" w:space="0" w:color="auto"/>
        <w:left w:val="none" w:sz="0" w:space="0" w:color="auto"/>
        <w:bottom w:val="none" w:sz="0" w:space="0" w:color="auto"/>
        <w:right w:val="none" w:sz="0" w:space="0" w:color="auto"/>
      </w:divBdr>
    </w:div>
    <w:div w:id="617688020">
      <w:bodyDiv w:val="1"/>
      <w:marLeft w:val="0"/>
      <w:marRight w:val="0"/>
      <w:marTop w:val="0"/>
      <w:marBottom w:val="0"/>
      <w:divBdr>
        <w:top w:val="none" w:sz="0" w:space="0" w:color="auto"/>
        <w:left w:val="none" w:sz="0" w:space="0" w:color="auto"/>
        <w:bottom w:val="none" w:sz="0" w:space="0" w:color="auto"/>
        <w:right w:val="none" w:sz="0" w:space="0" w:color="auto"/>
      </w:divBdr>
    </w:div>
    <w:div w:id="806163336">
      <w:bodyDiv w:val="1"/>
      <w:marLeft w:val="0"/>
      <w:marRight w:val="0"/>
      <w:marTop w:val="0"/>
      <w:marBottom w:val="0"/>
      <w:divBdr>
        <w:top w:val="none" w:sz="0" w:space="0" w:color="auto"/>
        <w:left w:val="none" w:sz="0" w:space="0" w:color="auto"/>
        <w:bottom w:val="none" w:sz="0" w:space="0" w:color="auto"/>
        <w:right w:val="none" w:sz="0" w:space="0" w:color="auto"/>
      </w:divBdr>
    </w:div>
    <w:div w:id="808522591">
      <w:bodyDiv w:val="1"/>
      <w:marLeft w:val="0"/>
      <w:marRight w:val="0"/>
      <w:marTop w:val="0"/>
      <w:marBottom w:val="0"/>
      <w:divBdr>
        <w:top w:val="none" w:sz="0" w:space="0" w:color="auto"/>
        <w:left w:val="none" w:sz="0" w:space="0" w:color="auto"/>
        <w:bottom w:val="none" w:sz="0" w:space="0" w:color="auto"/>
        <w:right w:val="none" w:sz="0" w:space="0" w:color="auto"/>
      </w:divBdr>
      <w:divsChild>
        <w:div w:id="1450976249">
          <w:marLeft w:val="446"/>
          <w:marRight w:val="0"/>
          <w:marTop w:val="200"/>
          <w:marBottom w:val="0"/>
          <w:divBdr>
            <w:top w:val="none" w:sz="0" w:space="0" w:color="auto"/>
            <w:left w:val="none" w:sz="0" w:space="0" w:color="auto"/>
            <w:bottom w:val="none" w:sz="0" w:space="0" w:color="auto"/>
            <w:right w:val="none" w:sz="0" w:space="0" w:color="auto"/>
          </w:divBdr>
        </w:div>
        <w:div w:id="1840732278">
          <w:marLeft w:val="446"/>
          <w:marRight w:val="0"/>
          <w:marTop w:val="200"/>
          <w:marBottom w:val="0"/>
          <w:divBdr>
            <w:top w:val="none" w:sz="0" w:space="0" w:color="auto"/>
            <w:left w:val="none" w:sz="0" w:space="0" w:color="auto"/>
            <w:bottom w:val="none" w:sz="0" w:space="0" w:color="auto"/>
            <w:right w:val="none" w:sz="0" w:space="0" w:color="auto"/>
          </w:divBdr>
        </w:div>
        <w:div w:id="508838873">
          <w:marLeft w:val="446"/>
          <w:marRight w:val="0"/>
          <w:marTop w:val="200"/>
          <w:marBottom w:val="0"/>
          <w:divBdr>
            <w:top w:val="none" w:sz="0" w:space="0" w:color="auto"/>
            <w:left w:val="none" w:sz="0" w:space="0" w:color="auto"/>
            <w:bottom w:val="none" w:sz="0" w:space="0" w:color="auto"/>
            <w:right w:val="none" w:sz="0" w:space="0" w:color="auto"/>
          </w:divBdr>
        </w:div>
        <w:div w:id="409932762">
          <w:marLeft w:val="446"/>
          <w:marRight w:val="0"/>
          <w:marTop w:val="200"/>
          <w:marBottom w:val="0"/>
          <w:divBdr>
            <w:top w:val="none" w:sz="0" w:space="0" w:color="auto"/>
            <w:left w:val="none" w:sz="0" w:space="0" w:color="auto"/>
            <w:bottom w:val="none" w:sz="0" w:space="0" w:color="auto"/>
            <w:right w:val="none" w:sz="0" w:space="0" w:color="auto"/>
          </w:divBdr>
        </w:div>
      </w:divsChild>
    </w:div>
    <w:div w:id="1146168006">
      <w:bodyDiv w:val="1"/>
      <w:marLeft w:val="0"/>
      <w:marRight w:val="0"/>
      <w:marTop w:val="0"/>
      <w:marBottom w:val="0"/>
      <w:divBdr>
        <w:top w:val="none" w:sz="0" w:space="0" w:color="auto"/>
        <w:left w:val="none" w:sz="0" w:space="0" w:color="auto"/>
        <w:bottom w:val="none" w:sz="0" w:space="0" w:color="auto"/>
        <w:right w:val="none" w:sz="0" w:space="0" w:color="auto"/>
      </w:divBdr>
    </w:div>
    <w:div w:id="1209879243">
      <w:bodyDiv w:val="1"/>
      <w:marLeft w:val="0"/>
      <w:marRight w:val="0"/>
      <w:marTop w:val="0"/>
      <w:marBottom w:val="0"/>
      <w:divBdr>
        <w:top w:val="none" w:sz="0" w:space="0" w:color="auto"/>
        <w:left w:val="none" w:sz="0" w:space="0" w:color="auto"/>
        <w:bottom w:val="none" w:sz="0" w:space="0" w:color="auto"/>
        <w:right w:val="none" w:sz="0" w:space="0" w:color="auto"/>
      </w:divBdr>
    </w:div>
    <w:div w:id="1373381496">
      <w:bodyDiv w:val="1"/>
      <w:marLeft w:val="0"/>
      <w:marRight w:val="0"/>
      <w:marTop w:val="0"/>
      <w:marBottom w:val="0"/>
      <w:divBdr>
        <w:top w:val="none" w:sz="0" w:space="0" w:color="auto"/>
        <w:left w:val="none" w:sz="0" w:space="0" w:color="auto"/>
        <w:bottom w:val="none" w:sz="0" w:space="0" w:color="auto"/>
        <w:right w:val="none" w:sz="0" w:space="0" w:color="auto"/>
      </w:divBdr>
    </w:div>
    <w:div w:id="1438255479">
      <w:bodyDiv w:val="1"/>
      <w:marLeft w:val="0"/>
      <w:marRight w:val="0"/>
      <w:marTop w:val="0"/>
      <w:marBottom w:val="0"/>
      <w:divBdr>
        <w:top w:val="none" w:sz="0" w:space="0" w:color="auto"/>
        <w:left w:val="none" w:sz="0" w:space="0" w:color="auto"/>
        <w:bottom w:val="none" w:sz="0" w:space="0" w:color="auto"/>
        <w:right w:val="none" w:sz="0" w:space="0" w:color="auto"/>
      </w:divBdr>
    </w:div>
    <w:div w:id="1516967541">
      <w:bodyDiv w:val="1"/>
      <w:marLeft w:val="0"/>
      <w:marRight w:val="0"/>
      <w:marTop w:val="0"/>
      <w:marBottom w:val="0"/>
      <w:divBdr>
        <w:top w:val="none" w:sz="0" w:space="0" w:color="auto"/>
        <w:left w:val="none" w:sz="0" w:space="0" w:color="auto"/>
        <w:bottom w:val="none" w:sz="0" w:space="0" w:color="auto"/>
        <w:right w:val="none" w:sz="0" w:space="0" w:color="auto"/>
      </w:divBdr>
    </w:div>
    <w:div w:id="1535465340">
      <w:bodyDiv w:val="1"/>
      <w:marLeft w:val="0"/>
      <w:marRight w:val="0"/>
      <w:marTop w:val="0"/>
      <w:marBottom w:val="0"/>
      <w:divBdr>
        <w:top w:val="none" w:sz="0" w:space="0" w:color="auto"/>
        <w:left w:val="none" w:sz="0" w:space="0" w:color="auto"/>
        <w:bottom w:val="none" w:sz="0" w:space="0" w:color="auto"/>
        <w:right w:val="none" w:sz="0" w:space="0" w:color="auto"/>
      </w:divBdr>
    </w:div>
    <w:div w:id="1554921092">
      <w:bodyDiv w:val="1"/>
      <w:marLeft w:val="0"/>
      <w:marRight w:val="0"/>
      <w:marTop w:val="0"/>
      <w:marBottom w:val="0"/>
      <w:divBdr>
        <w:top w:val="none" w:sz="0" w:space="0" w:color="auto"/>
        <w:left w:val="none" w:sz="0" w:space="0" w:color="auto"/>
        <w:bottom w:val="none" w:sz="0" w:space="0" w:color="auto"/>
        <w:right w:val="none" w:sz="0" w:space="0" w:color="auto"/>
      </w:divBdr>
    </w:div>
    <w:div w:id="1720014109">
      <w:bodyDiv w:val="1"/>
      <w:marLeft w:val="0"/>
      <w:marRight w:val="0"/>
      <w:marTop w:val="0"/>
      <w:marBottom w:val="0"/>
      <w:divBdr>
        <w:top w:val="none" w:sz="0" w:space="0" w:color="auto"/>
        <w:left w:val="none" w:sz="0" w:space="0" w:color="auto"/>
        <w:bottom w:val="none" w:sz="0" w:space="0" w:color="auto"/>
        <w:right w:val="none" w:sz="0" w:space="0" w:color="auto"/>
      </w:divBdr>
    </w:div>
    <w:div w:id="184898491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18" Type="http://schemas.microsoft.com/office/2016/09/relationships/commentsIds" Target="commentsId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19"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endnotes.xml.rels><?xml version="1.0" encoding="UTF-8" standalone="yes"?>
<Relationships xmlns="http://schemas.openxmlformats.org/package/2006/relationships"><Relationship Id="rId3" Type="http://schemas.openxmlformats.org/officeDocument/2006/relationships/hyperlink" Target="https://projects.iq.harvard.edu/files/soc_fem/files/de_haan_widf_2012_wasi_essay_with_location_added.doc" TargetMode="External"/><Relationship Id="rId2" Type="http://schemas.openxmlformats.org/officeDocument/2006/relationships/hyperlink" Target="https://www.viewpointmag.com/2018/09/30/afz-activists-biographies-an-intersectional-reading-of-womens-agency/" TargetMode="External"/><Relationship Id="rId1" Type="http://schemas.openxmlformats.org/officeDocument/2006/relationships/hyperlink" Target="https://www.vecernji.hr/vijesti/vecernjak-brigiti-na-3-kat-redovito-stize-posebnom-dostavom-122438" TargetMode="External"/><Relationship Id="rId5" Type="http://schemas.openxmlformats.org/officeDocument/2006/relationships/hyperlink" Target="https://digitalna.gkka.hr/" TargetMode="External"/><Relationship Id="rId4" Type="http://schemas.openxmlformats.org/officeDocument/2006/relationships/hyperlink" Target="https://zarah-ceu.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D31510AD66DD247A6C8DB0A8E068DBF" ma:contentTypeVersion="9" ma:contentTypeDescription="Create a new document." ma:contentTypeScope="" ma:versionID="6b8340e03be2fec68e00603739cc7306">
  <xsd:schema xmlns:xsd="http://www.w3.org/2001/XMLSchema" xmlns:xs="http://www.w3.org/2001/XMLSchema" xmlns:p="http://schemas.microsoft.com/office/2006/metadata/properties" xmlns:ns3="052ea3e8-843c-48db-9cdb-9c4649e2fb50" xmlns:ns4="9c9c2e41-f518-4877-91e7-87e8a7629b40" targetNamespace="http://schemas.microsoft.com/office/2006/metadata/properties" ma:root="true" ma:fieldsID="6f1d64511178701cf27f3871ba7b1829" ns3:_="" ns4:_="">
    <xsd:import namespace="052ea3e8-843c-48db-9cdb-9c4649e2fb50"/>
    <xsd:import namespace="9c9c2e41-f518-4877-91e7-87e8a7629b40"/>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2ea3e8-843c-48db-9cdb-9c4649e2fb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MediaServiceAutoTags" ma:internalName="MediaServiceAutoTags"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c9c2e41-f518-4877-91e7-87e8a7629b4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F1CA92-5A2A-4B10-AF84-D09E74BA89CF}">
  <ds:schemaRefs>
    <ds:schemaRef ds:uri="http://schemas.microsoft.com/sharepoint/v3/contenttype/forms"/>
  </ds:schemaRefs>
</ds:datastoreItem>
</file>

<file path=customXml/itemProps2.xml><?xml version="1.0" encoding="utf-8"?>
<ds:datastoreItem xmlns:ds="http://schemas.openxmlformats.org/officeDocument/2006/customXml" ds:itemID="{FE2260C3-AF14-42EE-889C-70E34ACFCD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2ea3e8-843c-48db-9cdb-9c4649e2fb50"/>
    <ds:schemaRef ds:uri="9c9c2e41-f518-4877-91e7-87e8a7629b4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909C514-1B18-4730-9F7C-03B9E302AE28}">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052ea3e8-843c-48db-9cdb-9c4649e2fb50"/>
    <ds:schemaRef ds:uri="9c9c2e41-f518-4877-91e7-87e8a7629b40"/>
    <ds:schemaRef ds:uri="http://www.w3.org/XML/1998/namespace"/>
  </ds:schemaRefs>
</ds:datastoreItem>
</file>

<file path=customXml/itemProps4.xml><?xml version="1.0" encoding="utf-8"?>
<ds:datastoreItem xmlns:ds="http://schemas.openxmlformats.org/officeDocument/2006/customXml" ds:itemID="{B4D67CE3-6BEA-4F38-9B65-493F457F0C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7668</Words>
  <Characters>43708</Characters>
  <Application>Microsoft Office Word</Application>
  <DocSecurity>0</DocSecurity>
  <Lines>364</Lines>
  <Paragraphs>102</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
  <LinksUpToDate>false</LinksUpToDate>
  <CharactersWithSpaces>51274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Chiara Bonfiglioli</dc:creator>
  <cp:keywords/>
  <dc:description/>
  <cp:lastModifiedBy>JACKSON Louise</cp:lastModifiedBy>
  <cp:revision>2</cp:revision>
  <cp:lastPrinted>2020-12-09T07:33:00Z</cp:lastPrinted>
  <dcterms:created xsi:type="dcterms:W3CDTF">2021-08-20T14:01:00Z</dcterms:created>
  <dcterms:modified xsi:type="dcterms:W3CDTF">2021-08-20T14:01:00Z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0x0101008D31510AD66DD247A6C8DB0A8E068DBF</vt:lpwstr>
  </property>
</Properties>
</file>