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42200A76" w:rsidR="00AE731C" w:rsidRDefault="00F16088" w:rsidP="00231299">
      <w:pPr>
        <w:spacing w:line="360" w:lineRule="auto"/>
        <w:jc w:val="center"/>
        <w:rPr>
          <w:rFonts w:ascii="Times New Roman" w:eastAsia="Times New Roman" w:hAnsi="Times New Roman" w:cs="Times New Roman"/>
          <w:b/>
        </w:rPr>
      </w:pPr>
      <w:r w:rsidRPr="00A4023B">
        <w:rPr>
          <w:rFonts w:ascii="Times New Roman" w:eastAsia="Times New Roman" w:hAnsi="Times New Roman" w:cs="Times New Roman"/>
          <w:b/>
        </w:rPr>
        <w:t xml:space="preserve">IRON-GALLS INKS: </w:t>
      </w:r>
      <w:r w:rsidR="00F174B1">
        <w:rPr>
          <w:rFonts w:ascii="Times New Roman" w:eastAsia="Times New Roman" w:hAnsi="Times New Roman" w:cs="Times New Roman"/>
          <w:b/>
        </w:rPr>
        <w:t xml:space="preserve">PREPARATION, </w:t>
      </w:r>
      <w:r w:rsidRPr="00A4023B">
        <w:rPr>
          <w:rFonts w:ascii="Times New Roman" w:eastAsia="Times New Roman" w:hAnsi="Times New Roman" w:cs="Times New Roman"/>
          <w:b/>
        </w:rPr>
        <w:t>STRUCTURE AND CHARACTERISATION</w:t>
      </w:r>
    </w:p>
    <w:p w14:paraId="123737E8" w14:textId="4CA2BC96" w:rsidR="00F174B1" w:rsidRDefault="00F174B1" w:rsidP="00F174B1">
      <w:pPr>
        <w:spacing w:line="360" w:lineRule="auto"/>
        <w:rPr>
          <w:rFonts w:ascii="Times New Roman" w:eastAsia="Times New Roman" w:hAnsi="Times New Roman" w:cs="Times New Roman"/>
          <w:bCs/>
          <w:lang w:val="it-IT"/>
        </w:rPr>
      </w:pPr>
      <w:r w:rsidRPr="00F174B1">
        <w:rPr>
          <w:rFonts w:ascii="Times New Roman" w:eastAsia="Times New Roman" w:hAnsi="Times New Roman" w:cs="Times New Roman"/>
          <w:bCs/>
          <w:lang w:val="it-IT"/>
        </w:rPr>
        <w:t>Salvatore</w:t>
      </w:r>
      <w:r w:rsidR="00B74CD4">
        <w:rPr>
          <w:rFonts w:ascii="Times New Roman" w:eastAsia="Times New Roman" w:hAnsi="Times New Roman" w:cs="Times New Roman"/>
          <w:bCs/>
          <w:lang w:val="it-IT"/>
        </w:rPr>
        <w:t xml:space="preserve"> Caterino</w:t>
      </w:r>
      <w:r w:rsidR="00B74CD4">
        <w:rPr>
          <w:rFonts w:ascii="Times New Roman" w:eastAsia="Times New Roman" w:hAnsi="Times New Roman" w:cs="Times New Roman"/>
          <w:bCs/>
          <w:vertAlign w:val="superscript"/>
          <w:lang w:val="it-IT"/>
        </w:rPr>
        <w:t>a</w:t>
      </w:r>
      <w:r w:rsidRPr="00F174B1">
        <w:rPr>
          <w:rFonts w:ascii="Times New Roman" w:eastAsia="Times New Roman" w:hAnsi="Times New Roman" w:cs="Times New Roman"/>
          <w:bCs/>
          <w:lang w:val="it-IT"/>
        </w:rPr>
        <w:t xml:space="preserve">, </w:t>
      </w:r>
      <w:r>
        <w:rPr>
          <w:rFonts w:ascii="Times New Roman" w:eastAsia="Times New Roman" w:hAnsi="Times New Roman" w:cs="Times New Roman"/>
          <w:bCs/>
          <w:lang w:val="it-IT"/>
        </w:rPr>
        <w:t>Nicolò</w:t>
      </w:r>
      <w:r w:rsidR="00B74CD4">
        <w:rPr>
          <w:rFonts w:ascii="Times New Roman" w:eastAsia="Times New Roman" w:hAnsi="Times New Roman" w:cs="Times New Roman"/>
          <w:bCs/>
          <w:lang w:val="it-IT"/>
        </w:rPr>
        <w:t xml:space="preserve"> Pajer</w:t>
      </w:r>
      <w:r w:rsidR="00B74CD4">
        <w:rPr>
          <w:rFonts w:ascii="Times New Roman" w:eastAsia="Times New Roman" w:hAnsi="Times New Roman" w:cs="Times New Roman"/>
          <w:bCs/>
          <w:vertAlign w:val="superscript"/>
          <w:lang w:val="it-IT"/>
        </w:rPr>
        <w:t>a</w:t>
      </w:r>
      <w:r>
        <w:rPr>
          <w:rFonts w:ascii="Times New Roman" w:eastAsia="Times New Roman" w:hAnsi="Times New Roman" w:cs="Times New Roman"/>
          <w:bCs/>
          <w:lang w:val="it-IT"/>
        </w:rPr>
        <w:t xml:space="preserve">, </w:t>
      </w:r>
      <w:r w:rsidR="00B74CD4">
        <w:rPr>
          <w:rFonts w:ascii="Times New Roman" w:eastAsia="Times New Roman" w:hAnsi="Times New Roman" w:cs="Times New Roman"/>
          <w:bCs/>
          <w:lang w:val="it-IT"/>
        </w:rPr>
        <w:t xml:space="preserve">and </w:t>
      </w:r>
      <w:r w:rsidR="00B74CD4" w:rsidRPr="00B74CD4">
        <w:rPr>
          <w:rFonts w:ascii="Times New Roman" w:eastAsia="Times New Roman" w:hAnsi="Times New Roman" w:cs="Times New Roman"/>
          <w:b/>
          <w:lang w:val="it-IT"/>
        </w:rPr>
        <w:t>Claudia</w:t>
      </w:r>
      <w:r w:rsidR="00B74CD4">
        <w:rPr>
          <w:rFonts w:ascii="Times New Roman" w:eastAsia="Times New Roman" w:hAnsi="Times New Roman" w:cs="Times New Roman"/>
          <w:bCs/>
          <w:lang w:val="it-IT"/>
        </w:rPr>
        <w:t xml:space="preserve"> </w:t>
      </w:r>
      <w:r w:rsidRPr="00B74CD4">
        <w:rPr>
          <w:rFonts w:ascii="Times New Roman" w:eastAsia="Times New Roman" w:hAnsi="Times New Roman" w:cs="Times New Roman"/>
          <w:b/>
          <w:lang w:val="it-IT"/>
        </w:rPr>
        <w:t>Crestini</w:t>
      </w:r>
      <w:r w:rsidRPr="00F174B1">
        <w:rPr>
          <w:rFonts w:ascii="Times New Roman" w:eastAsia="Times New Roman" w:hAnsi="Times New Roman" w:cs="Times New Roman"/>
          <w:bCs/>
          <w:vertAlign w:val="superscript"/>
          <w:lang w:val="it-IT"/>
        </w:rPr>
        <w:t>*</w:t>
      </w:r>
      <w:r w:rsidR="00B74CD4">
        <w:rPr>
          <w:rFonts w:ascii="Times New Roman" w:eastAsia="Times New Roman" w:hAnsi="Times New Roman" w:cs="Times New Roman"/>
          <w:bCs/>
          <w:vertAlign w:val="superscript"/>
          <w:lang w:val="it-IT"/>
        </w:rPr>
        <w:t>a</w:t>
      </w:r>
    </w:p>
    <w:p w14:paraId="14B7762B" w14:textId="7F7C3473" w:rsidR="00F174B1" w:rsidRPr="00F174B1" w:rsidRDefault="00B74CD4" w:rsidP="00F174B1">
      <w:pPr>
        <w:spacing w:line="360" w:lineRule="auto"/>
        <w:rPr>
          <w:rFonts w:ascii="Times New Roman" w:eastAsia="Times New Roman" w:hAnsi="Times New Roman" w:cs="Times New Roman"/>
          <w:bCs/>
        </w:rPr>
      </w:pPr>
      <w:r>
        <w:rPr>
          <w:rFonts w:ascii="Times New Roman" w:eastAsia="Times New Roman" w:hAnsi="Times New Roman" w:cs="Times New Roman"/>
          <w:bCs/>
          <w:vertAlign w:val="superscript"/>
        </w:rPr>
        <w:t>a</w:t>
      </w:r>
      <w:r>
        <w:rPr>
          <w:rFonts w:ascii="Times New Roman" w:eastAsia="Times New Roman" w:hAnsi="Times New Roman" w:cs="Times New Roman"/>
          <w:bCs/>
        </w:rPr>
        <w:t xml:space="preserve"> </w:t>
      </w:r>
      <w:hyperlink r:id="rId9" w:history="1">
        <w:r w:rsidR="003536AE" w:rsidRPr="007521D3">
          <w:rPr>
            <w:rStyle w:val="Collegamentoipertestuale"/>
            <w:rFonts w:ascii="Times New Roman" w:eastAsia="Times New Roman" w:hAnsi="Times New Roman" w:cs="Times New Roman"/>
            <w:bCs/>
          </w:rPr>
          <w:t>claudia.crestini@unive.it</w:t>
        </w:r>
      </w:hyperlink>
      <w:r w:rsidR="003536AE">
        <w:rPr>
          <w:rFonts w:ascii="Times New Roman" w:eastAsia="Times New Roman" w:hAnsi="Times New Roman" w:cs="Times New Roman"/>
          <w:bCs/>
        </w:rPr>
        <w:t xml:space="preserve"> </w:t>
      </w:r>
      <w:r>
        <w:rPr>
          <w:rFonts w:ascii="Times New Roman" w:eastAsia="Times New Roman" w:hAnsi="Times New Roman" w:cs="Times New Roman"/>
          <w:bCs/>
        </w:rPr>
        <w:t>Department of Molecular Sciences and Nanosystems</w:t>
      </w:r>
      <w:r w:rsidR="00F174B1">
        <w:rPr>
          <w:rFonts w:ascii="Times New Roman" w:eastAsia="Times New Roman" w:hAnsi="Times New Roman" w:cs="Times New Roman"/>
          <w:bCs/>
        </w:rPr>
        <w:t xml:space="preserve">, Ca’ Foscari </w:t>
      </w:r>
      <w:r>
        <w:rPr>
          <w:rFonts w:ascii="Times New Roman" w:eastAsia="Times New Roman" w:hAnsi="Times New Roman" w:cs="Times New Roman"/>
          <w:bCs/>
        </w:rPr>
        <w:t>U</w:t>
      </w:r>
      <w:r w:rsidR="00F174B1">
        <w:rPr>
          <w:rFonts w:ascii="Times New Roman" w:eastAsia="Times New Roman" w:hAnsi="Times New Roman" w:cs="Times New Roman"/>
          <w:bCs/>
        </w:rPr>
        <w:t>niversity of Venice</w:t>
      </w:r>
      <w:r w:rsidR="00F47A78">
        <w:rPr>
          <w:rFonts w:ascii="Times New Roman" w:eastAsia="Times New Roman" w:hAnsi="Times New Roman" w:cs="Times New Roman"/>
          <w:bCs/>
        </w:rPr>
        <w:t xml:space="preserve">, </w:t>
      </w:r>
      <w:r w:rsidR="00F1321B">
        <w:rPr>
          <w:rFonts w:ascii="Times New Roman" w:eastAsia="Times New Roman" w:hAnsi="Times New Roman" w:cs="Times New Roman"/>
          <w:bCs/>
        </w:rPr>
        <w:t>Venezia-Mestre, Via Torino 155, 30172</w:t>
      </w:r>
    </w:p>
    <w:p w14:paraId="59FD91BE" w14:textId="70400274" w:rsidR="006F080A" w:rsidRPr="00F174B1" w:rsidRDefault="006F080A">
      <w:pPr>
        <w:spacing w:line="360" w:lineRule="auto"/>
        <w:jc w:val="both"/>
        <w:rPr>
          <w:rFonts w:ascii="Times New Roman" w:eastAsia="Times New Roman" w:hAnsi="Times New Roman" w:cs="Times New Roman"/>
          <w:b/>
        </w:rPr>
      </w:pPr>
      <w:r w:rsidRPr="00F174B1">
        <w:rPr>
          <w:rFonts w:ascii="Times New Roman" w:eastAsia="Times New Roman" w:hAnsi="Times New Roman" w:cs="Times New Roman"/>
          <w:b/>
        </w:rPr>
        <w:t>Abstract:</w:t>
      </w:r>
    </w:p>
    <w:p w14:paraId="57FA54C2" w14:textId="79A41A75" w:rsidR="006F080A" w:rsidRDefault="0047258D">
      <w:pPr>
        <w:spacing w:line="360" w:lineRule="auto"/>
        <w:jc w:val="both"/>
        <w:rPr>
          <w:rFonts w:ascii="Times New Roman" w:eastAsia="Times New Roman" w:hAnsi="Times New Roman" w:cs="Times New Roman"/>
          <w:bCs/>
        </w:rPr>
      </w:pPr>
      <w:r>
        <w:rPr>
          <w:rFonts w:ascii="Times New Roman" w:eastAsia="Times New Roman" w:hAnsi="Times New Roman" w:cs="Times New Roman"/>
          <w:bCs/>
        </w:rPr>
        <w:t>The formation of dark complexes due to the interaction between polyphenols and iron</w:t>
      </w:r>
      <w:r w:rsidR="00832BAC">
        <w:rPr>
          <w:rFonts w:ascii="Times New Roman" w:eastAsia="Times New Roman" w:hAnsi="Times New Roman" w:cs="Times New Roman"/>
          <w:bCs/>
        </w:rPr>
        <w:t xml:space="preserve"> has </w:t>
      </w:r>
      <w:r w:rsidR="003A0CB5">
        <w:rPr>
          <w:rFonts w:ascii="Times New Roman" w:eastAsia="Times New Roman" w:hAnsi="Times New Roman" w:cs="Times New Roman"/>
          <w:bCs/>
        </w:rPr>
        <w:t xml:space="preserve">been </w:t>
      </w:r>
      <w:r w:rsidR="00DC574A">
        <w:rPr>
          <w:rFonts w:ascii="Times New Roman" w:eastAsia="Times New Roman" w:hAnsi="Times New Roman" w:cs="Times New Roman"/>
          <w:bCs/>
        </w:rPr>
        <w:t xml:space="preserve">empirically </w:t>
      </w:r>
      <w:r w:rsidR="003A0CB5">
        <w:rPr>
          <w:rFonts w:ascii="Times New Roman" w:eastAsia="Times New Roman" w:hAnsi="Times New Roman" w:cs="Times New Roman"/>
          <w:bCs/>
        </w:rPr>
        <w:t xml:space="preserve">exploited since the XII century for the production of </w:t>
      </w:r>
      <w:r w:rsidR="008473C2">
        <w:rPr>
          <w:rFonts w:ascii="Times New Roman" w:eastAsia="Times New Roman" w:hAnsi="Times New Roman" w:cs="Times New Roman"/>
          <w:bCs/>
        </w:rPr>
        <w:t>the so</w:t>
      </w:r>
      <w:r w:rsidR="002437CA">
        <w:rPr>
          <w:rFonts w:ascii="Times New Roman" w:eastAsia="Times New Roman" w:hAnsi="Times New Roman" w:cs="Times New Roman"/>
          <w:bCs/>
        </w:rPr>
        <w:t>-</w:t>
      </w:r>
      <w:r w:rsidR="008473C2">
        <w:rPr>
          <w:rFonts w:ascii="Times New Roman" w:eastAsia="Times New Roman" w:hAnsi="Times New Roman" w:cs="Times New Roman"/>
          <w:bCs/>
        </w:rPr>
        <w:t>called iron-gall inks</w:t>
      </w:r>
      <w:r w:rsidR="009014A2">
        <w:rPr>
          <w:rFonts w:ascii="Times New Roman" w:eastAsia="Times New Roman" w:hAnsi="Times New Roman" w:cs="Times New Roman"/>
          <w:bCs/>
        </w:rPr>
        <w:t xml:space="preserve"> (IGI</w:t>
      </w:r>
      <w:r w:rsidR="009C54E2">
        <w:rPr>
          <w:rFonts w:ascii="Times New Roman" w:eastAsia="Times New Roman" w:hAnsi="Times New Roman" w:cs="Times New Roman"/>
          <w:bCs/>
        </w:rPr>
        <w:t>)</w:t>
      </w:r>
      <w:r w:rsidR="00BE5219">
        <w:rPr>
          <w:rFonts w:ascii="Times New Roman" w:eastAsia="Times New Roman" w:hAnsi="Times New Roman" w:cs="Times New Roman"/>
          <w:bCs/>
        </w:rPr>
        <w:t>,</w:t>
      </w:r>
      <w:r w:rsidR="00F70CD3">
        <w:rPr>
          <w:rFonts w:ascii="Times New Roman" w:eastAsia="Times New Roman" w:hAnsi="Times New Roman" w:cs="Times New Roman"/>
          <w:bCs/>
        </w:rPr>
        <w:t xml:space="preserve"> which have been</w:t>
      </w:r>
      <w:r w:rsidR="008473C2">
        <w:rPr>
          <w:rFonts w:ascii="Times New Roman" w:eastAsia="Times New Roman" w:hAnsi="Times New Roman" w:cs="Times New Roman"/>
          <w:bCs/>
        </w:rPr>
        <w:t xml:space="preserve"> widely used </w:t>
      </w:r>
      <w:r w:rsidR="007F2829">
        <w:rPr>
          <w:rFonts w:ascii="Times New Roman" w:eastAsia="Times New Roman" w:hAnsi="Times New Roman" w:cs="Times New Roman"/>
          <w:bCs/>
        </w:rPr>
        <w:t>for the production of manuscript</w:t>
      </w:r>
      <w:r w:rsidR="009C6452">
        <w:rPr>
          <w:rFonts w:ascii="Times New Roman" w:eastAsia="Times New Roman" w:hAnsi="Times New Roman" w:cs="Times New Roman"/>
          <w:bCs/>
        </w:rPr>
        <w:t xml:space="preserve">s </w:t>
      </w:r>
      <w:r w:rsidR="009D5DD0">
        <w:rPr>
          <w:rFonts w:ascii="Times New Roman" w:eastAsia="Times New Roman" w:hAnsi="Times New Roman" w:cs="Times New Roman"/>
          <w:bCs/>
        </w:rPr>
        <w:t xml:space="preserve">both in Europe </w:t>
      </w:r>
      <w:r w:rsidR="00EB6F6A">
        <w:rPr>
          <w:rFonts w:ascii="Times New Roman" w:eastAsia="Times New Roman" w:hAnsi="Times New Roman" w:cs="Times New Roman"/>
          <w:bCs/>
        </w:rPr>
        <w:t>and</w:t>
      </w:r>
      <w:r w:rsidR="009D5DD0">
        <w:rPr>
          <w:rFonts w:ascii="Times New Roman" w:eastAsia="Times New Roman" w:hAnsi="Times New Roman" w:cs="Times New Roman"/>
          <w:bCs/>
        </w:rPr>
        <w:t xml:space="preserve"> </w:t>
      </w:r>
      <w:r w:rsidR="003D35C3">
        <w:rPr>
          <w:rFonts w:ascii="Times New Roman" w:eastAsia="Times New Roman" w:hAnsi="Times New Roman" w:cs="Times New Roman"/>
          <w:bCs/>
        </w:rPr>
        <w:t>Middle East</w:t>
      </w:r>
      <w:r w:rsidR="00357C72">
        <w:rPr>
          <w:rFonts w:ascii="Times New Roman" w:eastAsia="Times New Roman" w:hAnsi="Times New Roman" w:cs="Times New Roman"/>
          <w:bCs/>
        </w:rPr>
        <w:t xml:space="preserve">. </w:t>
      </w:r>
      <w:r w:rsidR="00E83B38">
        <w:rPr>
          <w:rFonts w:ascii="Times New Roman" w:eastAsia="Times New Roman" w:hAnsi="Times New Roman" w:cs="Times New Roman"/>
          <w:bCs/>
        </w:rPr>
        <w:t xml:space="preserve">Being </w:t>
      </w:r>
      <w:r w:rsidR="0004709A">
        <w:rPr>
          <w:rFonts w:ascii="Times New Roman" w:eastAsia="Times New Roman" w:hAnsi="Times New Roman" w:cs="Times New Roman"/>
          <w:bCs/>
        </w:rPr>
        <w:t>part of the</w:t>
      </w:r>
      <w:r w:rsidR="001675B0">
        <w:rPr>
          <w:rFonts w:ascii="Times New Roman" w:eastAsia="Times New Roman" w:hAnsi="Times New Roman" w:cs="Times New Roman"/>
          <w:bCs/>
        </w:rPr>
        <w:t xml:space="preserve"> </w:t>
      </w:r>
      <w:r w:rsidR="00D46112">
        <w:rPr>
          <w:rFonts w:ascii="Times New Roman" w:eastAsia="Times New Roman" w:hAnsi="Times New Roman" w:cs="Times New Roman"/>
          <w:bCs/>
        </w:rPr>
        <w:t>cultural</w:t>
      </w:r>
      <w:r w:rsidR="0004709A">
        <w:rPr>
          <w:rFonts w:ascii="Times New Roman" w:eastAsia="Times New Roman" w:hAnsi="Times New Roman" w:cs="Times New Roman"/>
          <w:bCs/>
        </w:rPr>
        <w:t xml:space="preserve"> heritage</w:t>
      </w:r>
      <w:r w:rsidR="00E83B38">
        <w:rPr>
          <w:rFonts w:ascii="Times New Roman" w:eastAsia="Times New Roman" w:hAnsi="Times New Roman" w:cs="Times New Roman"/>
          <w:bCs/>
        </w:rPr>
        <w:t>,</w:t>
      </w:r>
      <w:r w:rsidR="0004709A">
        <w:rPr>
          <w:rFonts w:ascii="Times New Roman" w:eastAsia="Times New Roman" w:hAnsi="Times New Roman" w:cs="Times New Roman"/>
          <w:bCs/>
        </w:rPr>
        <w:t xml:space="preserve"> </w:t>
      </w:r>
      <w:r w:rsidR="001675B0">
        <w:rPr>
          <w:rFonts w:ascii="Times New Roman" w:eastAsia="Times New Roman" w:hAnsi="Times New Roman" w:cs="Times New Roman"/>
          <w:bCs/>
        </w:rPr>
        <w:t xml:space="preserve">these manuscripts are </w:t>
      </w:r>
      <w:r w:rsidR="001319EE">
        <w:rPr>
          <w:rFonts w:ascii="Times New Roman" w:eastAsia="Times New Roman" w:hAnsi="Times New Roman" w:cs="Times New Roman"/>
          <w:bCs/>
        </w:rPr>
        <w:t xml:space="preserve">currently </w:t>
      </w:r>
      <w:r w:rsidR="00D46112">
        <w:rPr>
          <w:rFonts w:ascii="Times New Roman" w:eastAsia="Times New Roman" w:hAnsi="Times New Roman" w:cs="Times New Roman"/>
          <w:bCs/>
        </w:rPr>
        <w:t>object</w:t>
      </w:r>
      <w:r w:rsidR="003E1E9C">
        <w:rPr>
          <w:rFonts w:ascii="Times New Roman" w:eastAsia="Times New Roman" w:hAnsi="Times New Roman" w:cs="Times New Roman"/>
          <w:bCs/>
        </w:rPr>
        <w:t>s</w:t>
      </w:r>
      <w:r w:rsidR="00D46112">
        <w:rPr>
          <w:rFonts w:ascii="Times New Roman" w:eastAsia="Times New Roman" w:hAnsi="Times New Roman" w:cs="Times New Roman"/>
          <w:bCs/>
        </w:rPr>
        <w:t xml:space="preserve"> of interests </w:t>
      </w:r>
      <w:r w:rsidR="003E1E9C">
        <w:rPr>
          <w:rFonts w:ascii="Times New Roman" w:eastAsia="Times New Roman" w:hAnsi="Times New Roman" w:cs="Times New Roman"/>
          <w:bCs/>
        </w:rPr>
        <w:t>which ha</w:t>
      </w:r>
      <w:r>
        <w:rPr>
          <w:rFonts w:ascii="Times New Roman" w:eastAsia="Times New Roman" w:hAnsi="Times New Roman" w:cs="Times New Roman"/>
          <w:bCs/>
        </w:rPr>
        <w:t>ve</w:t>
      </w:r>
      <w:r w:rsidR="003E1E9C">
        <w:rPr>
          <w:rFonts w:ascii="Times New Roman" w:eastAsia="Times New Roman" w:hAnsi="Times New Roman" w:cs="Times New Roman"/>
          <w:bCs/>
        </w:rPr>
        <w:t xml:space="preserve"> to be </w:t>
      </w:r>
      <w:r w:rsidR="001319EE">
        <w:rPr>
          <w:rFonts w:ascii="Times New Roman" w:eastAsia="Times New Roman" w:hAnsi="Times New Roman" w:cs="Times New Roman"/>
          <w:bCs/>
        </w:rPr>
        <w:t xml:space="preserve">carefully </w:t>
      </w:r>
      <w:r w:rsidR="003E1E9C">
        <w:rPr>
          <w:rFonts w:ascii="Times New Roman" w:eastAsia="Times New Roman" w:hAnsi="Times New Roman" w:cs="Times New Roman"/>
          <w:bCs/>
        </w:rPr>
        <w:t>preserved</w:t>
      </w:r>
      <w:r w:rsidR="002F19D8">
        <w:rPr>
          <w:rFonts w:ascii="Times New Roman" w:eastAsia="Times New Roman" w:hAnsi="Times New Roman" w:cs="Times New Roman"/>
          <w:bCs/>
        </w:rPr>
        <w:t xml:space="preserve">. In this </w:t>
      </w:r>
      <w:r w:rsidR="00267895">
        <w:rPr>
          <w:rFonts w:ascii="Times New Roman" w:eastAsia="Times New Roman" w:hAnsi="Times New Roman" w:cs="Times New Roman"/>
          <w:bCs/>
        </w:rPr>
        <w:t>paper</w:t>
      </w:r>
      <w:r w:rsidR="002F19D8">
        <w:rPr>
          <w:rFonts w:ascii="Times New Roman" w:eastAsia="Times New Roman" w:hAnsi="Times New Roman" w:cs="Times New Roman"/>
          <w:bCs/>
        </w:rPr>
        <w:t xml:space="preserve"> the </w:t>
      </w:r>
      <w:r w:rsidR="00267895">
        <w:rPr>
          <w:rFonts w:ascii="Times New Roman" w:eastAsia="Times New Roman" w:hAnsi="Times New Roman" w:cs="Times New Roman"/>
          <w:bCs/>
        </w:rPr>
        <w:t>current</w:t>
      </w:r>
      <w:r w:rsidR="00A3735D">
        <w:rPr>
          <w:rFonts w:ascii="Times New Roman" w:eastAsia="Times New Roman" w:hAnsi="Times New Roman" w:cs="Times New Roman"/>
          <w:bCs/>
        </w:rPr>
        <w:t xml:space="preserve"> knowledge </w:t>
      </w:r>
      <w:r w:rsidR="001319EE">
        <w:rPr>
          <w:rFonts w:ascii="Times New Roman" w:eastAsia="Times New Roman" w:hAnsi="Times New Roman" w:cs="Times New Roman"/>
          <w:bCs/>
        </w:rPr>
        <w:t xml:space="preserve">on </w:t>
      </w:r>
      <w:r w:rsidR="009C54E2">
        <w:rPr>
          <w:rFonts w:ascii="Times New Roman" w:eastAsia="Times New Roman" w:hAnsi="Times New Roman" w:cs="Times New Roman"/>
          <w:bCs/>
        </w:rPr>
        <w:t>IGI</w:t>
      </w:r>
      <w:r w:rsidR="001319EE">
        <w:rPr>
          <w:rFonts w:ascii="Times New Roman" w:eastAsia="Times New Roman" w:hAnsi="Times New Roman" w:cs="Times New Roman"/>
          <w:bCs/>
        </w:rPr>
        <w:t xml:space="preserve"> is </w:t>
      </w:r>
      <w:r w:rsidR="00A56126">
        <w:rPr>
          <w:rFonts w:ascii="Times New Roman" w:eastAsia="Times New Roman" w:hAnsi="Times New Roman" w:cs="Times New Roman"/>
          <w:bCs/>
        </w:rPr>
        <w:t>reviewed</w:t>
      </w:r>
      <w:r w:rsidR="00BF55C6">
        <w:rPr>
          <w:rFonts w:ascii="Times New Roman" w:eastAsia="Times New Roman" w:hAnsi="Times New Roman" w:cs="Times New Roman"/>
          <w:bCs/>
        </w:rPr>
        <w:t xml:space="preserve"> focusing on </w:t>
      </w:r>
      <w:r w:rsidR="00267895">
        <w:rPr>
          <w:rFonts w:ascii="Times New Roman" w:eastAsia="Times New Roman" w:hAnsi="Times New Roman" w:cs="Times New Roman"/>
          <w:bCs/>
        </w:rPr>
        <w:t>the variety of ingredients used for their preparation</w:t>
      </w:r>
      <w:r w:rsidR="00BF55C6">
        <w:rPr>
          <w:rFonts w:ascii="Times New Roman" w:eastAsia="Times New Roman" w:hAnsi="Times New Roman" w:cs="Times New Roman"/>
          <w:bCs/>
        </w:rPr>
        <w:t xml:space="preserve">, </w:t>
      </w:r>
      <w:r w:rsidR="000541EC">
        <w:rPr>
          <w:rFonts w:ascii="Times New Roman" w:eastAsia="Times New Roman" w:hAnsi="Times New Roman" w:cs="Times New Roman"/>
          <w:bCs/>
        </w:rPr>
        <w:t xml:space="preserve">the available models describing the formation of the </w:t>
      </w:r>
      <w:r w:rsidR="00267895">
        <w:rPr>
          <w:rFonts w:ascii="Times New Roman" w:eastAsia="Times New Roman" w:hAnsi="Times New Roman" w:cs="Times New Roman"/>
          <w:bCs/>
        </w:rPr>
        <w:t>polyphenols-</w:t>
      </w:r>
      <w:r w:rsidR="000541EC">
        <w:rPr>
          <w:rFonts w:ascii="Times New Roman" w:eastAsia="Times New Roman" w:hAnsi="Times New Roman" w:cs="Times New Roman"/>
          <w:bCs/>
        </w:rPr>
        <w:t>iron complexes,</w:t>
      </w:r>
      <w:r w:rsidR="00CD70FE">
        <w:rPr>
          <w:rFonts w:ascii="Times New Roman" w:eastAsia="Times New Roman" w:hAnsi="Times New Roman" w:cs="Times New Roman"/>
          <w:bCs/>
        </w:rPr>
        <w:t xml:space="preserve"> and</w:t>
      </w:r>
      <w:r w:rsidR="008D364A">
        <w:rPr>
          <w:rFonts w:ascii="Times New Roman" w:eastAsia="Times New Roman" w:hAnsi="Times New Roman" w:cs="Times New Roman"/>
          <w:bCs/>
        </w:rPr>
        <w:t xml:space="preserve"> the</w:t>
      </w:r>
      <w:r w:rsidR="00BA715B">
        <w:rPr>
          <w:rFonts w:ascii="Times New Roman" w:eastAsia="Times New Roman" w:hAnsi="Times New Roman" w:cs="Times New Roman"/>
          <w:bCs/>
        </w:rPr>
        <w:t>ir</w:t>
      </w:r>
      <w:r w:rsidR="008D364A">
        <w:rPr>
          <w:rFonts w:ascii="Times New Roman" w:eastAsia="Times New Roman" w:hAnsi="Times New Roman" w:cs="Times New Roman"/>
          <w:bCs/>
        </w:rPr>
        <w:t xml:space="preserve"> degradatio</w:t>
      </w:r>
      <w:r w:rsidR="00BA715B">
        <w:rPr>
          <w:rFonts w:ascii="Times New Roman" w:eastAsia="Times New Roman" w:hAnsi="Times New Roman" w:cs="Times New Roman"/>
          <w:bCs/>
        </w:rPr>
        <w:t>n</w:t>
      </w:r>
      <w:r w:rsidR="008D364A">
        <w:rPr>
          <w:rFonts w:ascii="Times New Roman" w:eastAsia="Times New Roman" w:hAnsi="Times New Roman" w:cs="Times New Roman"/>
          <w:bCs/>
        </w:rPr>
        <w:t xml:space="preserve"> pattern</w:t>
      </w:r>
      <w:r w:rsidR="00BA715B">
        <w:rPr>
          <w:rFonts w:ascii="Times New Roman" w:eastAsia="Times New Roman" w:hAnsi="Times New Roman" w:cs="Times New Roman"/>
          <w:bCs/>
        </w:rPr>
        <w:t>s</w:t>
      </w:r>
      <w:r w:rsidR="00231513">
        <w:rPr>
          <w:rFonts w:ascii="Times New Roman" w:eastAsia="Times New Roman" w:hAnsi="Times New Roman" w:cs="Times New Roman"/>
          <w:bCs/>
        </w:rPr>
        <w:t>. Additionally,</w:t>
      </w:r>
      <w:r w:rsidR="00CD70FE">
        <w:rPr>
          <w:rFonts w:ascii="Times New Roman" w:eastAsia="Times New Roman" w:hAnsi="Times New Roman" w:cs="Times New Roman"/>
          <w:bCs/>
        </w:rPr>
        <w:t xml:space="preserve"> </w:t>
      </w:r>
      <w:r w:rsidR="000541EC">
        <w:rPr>
          <w:rFonts w:ascii="Times New Roman" w:eastAsia="Times New Roman" w:hAnsi="Times New Roman" w:cs="Times New Roman"/>
          <w:bCs/>
        </w:rPr>
        <w:t xml:space="preserve">the </w:t>
      </w:r>
      <w:r w:rsidR="002437CA">
        <w:rPr>
          <w:rFonts w:ascii="Times New Roman" w:eastAsia="Times New Roman" w:hAnsi="Times New Roman" w:cs="Times New Roman"/>
          <w:bCs/>
        </w:rPr>
        <w:t>range</w:t>
      </w:r>
      <w:r w:rsidR="00B11C0F">
        <w:rPr>
          <w:rFonts w:ascii="Times New Roman" w:eastAsia="Times New Roman" w:hAnsi="Times New Roman" w:cs="Times New Roman"/>
          <w:bCs/>
        </w:rPr>
        <w:t xml:space="preserve"> of</w:t>
      </w:r>
      <w:r w:rsidR="006A14E5">
        <w:rPr>
          <w:rFonts w:ascii="Times New Roman" w:eastAsia="Times New Roman" w:hAnsi="Times New Roman" w:cs="Times New Roman"/>
          <w:bCs/>
        </w:rPr>
        <w:t xml:space="preserve"> instrumental</w:t>
      </w:r>
      <w:r w:rsidR="00B11C0F">
        <w:rPr>
          <w:rFonts w:ascii="Times New Roman" w:eastAsia="Times New Roman" w:hAnsi="Times New Roman" w:cs="Times New Roman"/>
          <w:bCs/>
        </w:rPr>
        <w:t xml:space="preserve"> techniques nowadays available for their </w:t>
      </w:r>
      <w:r w:rsidR="00CD70FE">
        <w:rPr>
          <w:rFonts w:ascii="Times New Roman" w:eastAsia="Times New Roman" w:hAnsi="Times New Roman" w:cs="Times New Roman"/>
          <w:bCs/>
        </w:rPr>
        <w:t>characterisation</w:t>
      </w:r>
      <w:r w:rsidR="00231513">
        <w:rPr>
          <w:rFonts w:ascii="Times New Roman" w:eastAsia="Times New Roman" w:hAnsi="Times New Roman" w:cs="Times New Roman"/>
          <w:bCs/>
        </w:rPr>
        <w:t xml:space="preserve"> is critically discussed highlighting for every technique the most </w:t>
      </w:r>
      <w:r w:rsidR="009066E9">
        <w:rPr>
          <w:rFonts w:ascii="Times New Roman" w:eastAsia="Times New Roman" w:hAnsi="Times New Roman" w:cs="Times New Roman"/>
          <w:bCs/>
        </w:rPr>
        <w:t>important features for the study of IGI</w:t>
      </w:r>
      <w:r w:rsidR="00E65373">
        <w:rPr>
          <w:rFonts w:ascii="Times New Roman" w:eastAsia="Times New Roman" w:hAnsi="Times New Roman" w:cs="Times New Roman"/>
          <w:bCs/>
        </w:rPr>
        <w:t>.</w:t>
      </w:r>
      <w:r w:rsidR="009066E9">
        <w:rPr>
          <w:rFonts w:ascii="Times New Roman" w:eastAsia="Times New Roman" w:hAnsi="Times New Roman" w:cs="Times New Roman"/>
          <w:bCs/>
        </w:rPr>
        <w:t xml:space="preserve"> </w:t>
      </w:r>
    </w:p>
    <w:p w14:paraId="0AC709F9" w14:textId="04D49273" w:rsidR="00F174B1" w:rsidRPr="00F174B1" w:rsidRDefault="00F174B1">
      <w:pPr>
        <w:spacing w:line="360" w:lineRule="auto"/>
        <w:jc w:val="both"/>
        <w:rPr>
          <w:rFonts w:ascii="Times New Roman" w:eastAsia="Times New Roman" w:hAnsi="Times New Roman" w:cs="Times New Roman"/>
          <w:b/>
        </w:rPr>
      </w:pPr>
      <w:r>
        <w:rPr>
          <w:rFonts w:ascii="Times New Roman" w:eastAsia="Times New Roman" w:hAnsi="Times New Roman" w:cs="Times New Roman"/>
          <w:b/>
        </w:rPr>
        <w:t xml:space="preserve">Keywords: </w:t>
      </w:r>
      <w:r>
        <w:rPr>
          <w:rFonts w:ascii="Times New Roman" w:eastAsia="Times New Roman" w:hAnsi="Times New Roman" w:cs="Times New Roman"/>
          <w:bCs/>
        </w:rPr>
        <w:t xml:space="preserve">iron gall inks, </w:t>
      </w:r>
      <w:r w:rsidR="00F1321B">
        <w:rPr>
          <w:rFonts w:ascii="Times New Roman" w:eastAsia="Times New Roman" w:hAnsi="Times New Roman" w:cs="Times New Roman"/>
          <w:bCs/>
        </w:rPr>
        <w:t xml:space="preserve">polyphenols, tannins, </w:t>
      </w:r>
      <w:r>
        <w:rPr>
          <w:rFonts w:ascii="Times New Roman" w:eastAsia="Times New Roman" w:hAnsi="Times New Roman" w:cs="Times New Roman"/>
          <w:bCs/>
        </w:rPr>
        <w:t>iron complexes</w:t>
      </w:r>
      <w:r w:rsidR="00966894">
        <w:rPr>
          <w:rFonts w:ascii="Times New Roman" w:eastAsia="Times New Roman" w:hAnsi="Times New Roman" w:cs="Times New Roman"/>
          <w:bCs/>
        </w:rPr>
        <w:t>, conservation science</w:t>
      </w:r>
      <w:r>
        <w:rPr>
          <w:rFonts w:ascii="Times New Roman" w:eastAsia="Times New Roman" w:hAnsi="Times New Roman" w:cs="Times New Roman"/>
          <w:bCs/>
        </w:rPr>
        <w:t xml:space="preserve"> </w:t>
      </w:r>
      <w:r>
        <w:rPr>
          <w:rFonts w:ascii="Times New Roman" w:eastAsia="Times New Roman" w:hAnsi="Times New Roman" w:cs="Times New Roman"/>
          <w:b/>
        </w:rPr>
        <w:t xml:space="preserve"> </w:t>
      </w:r>
    </w:p>
    <w:p w14:paraId="00000002" w14:textId="43575E34" w:rsidR="00AE731C" w:rsidRPr="00966894" w:rsidRDefault="00F16088" w:rsidP="00966894">
      <w:pPr>
        <w:pStyle w:val="Paragrafoelenco"/>
        <w:numPr>
          <w:ilvl w:val="0"/>
          <w:numId w:val="11"/>
        </w:numPr>
        <w:spacing w:line="360" w:lineRule="auto"/>
        <w:ind w:left="284" w:hanging="284"/>
        <w:jc w:val="both"/>
        <w:rPr>
          <w:rFonts w:ascii="Times New Roman" w:eastAsia="Times New Roman" w:hAnsi="Times New Roman" w:cs="Times New Roman"/>
          <w:b/>
          <w:i/>
        </w:rPr>
      </w:pPr>
      <w:r w:rsidRPr="00966894">
        <w:rPr>
          <w:rFonts w:ascii="Times New Roman" w:eastAsia="Times New Roman" w:hAnsi="Times New Roman" w:cs="Times New Roman"/>
          <w:b/>
        </w:rPr>
        <w:t>Introduction</w:t>
      </w:r>
    </w:p>
    <w:p w14:paraId="00000003" w14:textId="091F2D5A" w:rsidR="00AE731C" w:rsidRDefault="00E90945">
      <w:pPr>
        <w:spacing w:line="360" w:lineRule="auto"/>
        <w:jc w:val="both"/>
        <w:rPr>
          <w:rFonts w:ascii="Times New Roman" w:eastAsia="Times New Roman" w:hAnsi="Times New Roman" w:cs="Times New Roman"/>
        </w:rPr>
      </w:pPr>
      <w:r w:rsidRPr="00E90945">
        <w:rPr>
          <w:rFonts w:ascii="Times New Roman" w:eastAsia="Times New Roman" w:hAnsi="Times New Roman" w:cs="Times New Roman"/>
        </w:rPr>
        <w:t xml:space="preserve">Manuscripts are documents of </w:t>
      </w:r>
      <w:r w:rsidR="002505A3">
        <w:rPr>
          <w:rFonts w:ascii="Times New Roman" w:eastAsia="Times New Roman" w:hAnsi="Times New Roman" w:cs="Times New Roman"/>
        </w:rPr>
        <w:t xml:space="preserve">great </w:t>
      </w:r>
      <w:r w:rsidRPr="00E90945">
        <w:rPr>
          <w:rFonts w:ascii="Times New Roman" w:eastAsia="Times New Roman" w:hAnsi="Times New Roman" w:cs="Times New Roman"/>
        </w:rPr>
        <w:t xml:space="preserve">historical, cultural and artistic value. </w:t>
      </w:r>
      <w:r w:rsidR="00F16088" w:rsidRPr="00A4023B">
        <w:rPr>
          <w:rFonts w:ascii="Times New Roman" w:eastAsia="Times New Roman" w:hAnsi="Times New Roman" w:cs="Times New Roman"/>
        </w:rPr>
        <w:t xml:space="preserve">According to the </w:t>
      </w:r>
      <w:r w:rsidR="00A647D3">
        <w:rPr>
          <w:rFonts w:ascii="Times New Roman" w:eastAsia="Times New Roman" w:hAnsi="Times New Roman" w:cs="Times New Roman"/>
        </w:rPr>
        <w:t>current</w:t>
      </w:r>
      <w:r w:rsidR="00A647D3" w:rsidRPr="00A4023B">
        <w:rPr>
          <w:rFonts w:ascii="Times New Roman" w:eastAsia="Times New Roman" w:hAnsi="Times New Roman" w:cs="Times New Roman"/>
        </w:rPr>
        <w:t xml:space="preserve"> </w:t>
      </w:r>
      <w:r w:rsidR="00F16088" w:rsidRPr="00A4023B">
        <w:rPr>
          <w:rFonts w:ascii="Times New Roman" w:eastAsia="Times New Roman" w:hAnsi="Times New Roman" w:cs="Times New Roman"/>
        </w:rPr>
        <w:t>legislations and the current views, cultural and historical heritage includes also the archivistic heritage,</w:t>
      </w:r>
      <w:r w:rsidR="000E6DAB">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{"citationID":"7jTouJif","properties":{"formattedCitation":"\\super 1\\nosupersub{}","plainCitation":"1","noteIndex":0},"citationItems":[{"id":931,"uris":["http://zotero.org/groups/4593916/items/LMG7NTVK"],"itemData":{"id":931,"type":"document","abstract":"2018 is devoted to the European Union's cultural heritage. This paper focuses on the evolution of\nthe very notion of cultural heritage, its role and place in society, as well as the way it is perceived\nand interpreted in the context of related EU prerogatives. The European Year of Cultural Heritage\n2018 is a result of this evolution, and allows EU citizens to gain a broad understanding of their\ncultural heritage in all its aspects, democratically share responsibility for it, celebrate it and benefit\nfrom the creation it inspires.\nDespite the fact that the EU has limited powers in respect of cultural heritage – the role of the\nEuropean institutions is generally limited to financial support, coordination of joint projects and\nefforts, and sharing of knowledge – it has contributed to raising awareness about preservation,\nconservation and restoration issues, technological research (for example 3D reconstructions) and\nscientific progress in technological solutions. Furthermore, the EU has become an international\nexpert in the field.\nCultural heritage has been taken into consideration in numerous EU funding programmes, which\nhas allowed Member States to undertake action to revive their national or local heritage, keep their\ntraditions and crafts, and thereby develop their cultural tourism.\nThe European Parliament has adopted resolutions highlighting, inter alia, the dangers from which\ncultural heritage is to be protected both in the EU and the world, and underlining the necessity to\naddress trafficking and looting of cultural heritage artefacts, the protection of cultural heritage,\nincluding traditional crafts, and the role of cultural heritage in sustanainable tourism.","language":"en","publisher":"EPRS | European Parliamentary Research Service","source":"Zotero","title":"Cultural heritage in EU policies","author":[{"family":"Magdalena","given":"PASIKOWSKA-SCHNASS"}],"issued":{"date-parts":[["2018",6]]}}}],"schema":"https://github.com/citation-style-language/schema/raw/master/csl-citation.json"} </w:instrText>
      </w:r>
      <w:r w:rsidR="000E6DAB">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1</w:t>
      </w:r>
      <w:r w:rsidR="000E6DAB">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which is generally composed of a massive number of hand-written documents.</w:t>
      </w:r>
      <w:r w:rsidR="00A002D0">
        <w:rPr>
          <w:rFonts w:ascii="Times New Roman" w:eastAsia="Times New Roman" w:hAnsi="Times New Roman" w:cs="Times New Roman"/>
        </w:rPr>
        <w:t xml:space="preserve"> </w:t>
      </w:r>
      <w:r w:rsidR="00F16088" w:rsidRPr="00A4023B">
        <w:rPr>
          <w:rFonts w:ascii="Times New Roman" w:eastAsia="Times New Roman" w:hAnsi="Times New Roman" w:cs="Times New Roman"/>
        </w:rPr>
        <w:t xml:space="preserve">Behind each manuscript there is an intricate socio-cultural environment, as well as a precise technological development in the use and the transformation of natural materials. The scientific study of manuscripts and their constituents is therefore important from both a conservative point of view, as well as to better understand the technological improvements or modifications in the paper, parchment, pigments, dyes and ink productions. </w:t>
      </w:r>
    </w:p>
    <w:p w14:paraId="7477C795" w14:textId="3556E617" w:rsidR="00E90945" w:rsidRPr="00A4023B" w:rsidRDefault="00E90945">
      <w:pPr>
        <w:spacing w:line="360" w:lineRule="auto"/>
        <w:jc w:val="both"/>
        <w:rPr>
          <w:rFonts w:ascii="Times New Roman" w:eastAsia="Times New Roman" w:hAnsi="Times New Roman" w:cs="Times New Roman"/>
        </w:rPr>
      </w:pPr>
      <w:r w:rsidRPr="00E90945">
        <w:rPr>
          <w:rFonts w:ascii="Times New Roman" w:eastAsia="Times New Roman" w:hAnsi="Times New Roman" w:cs="Times New Roman"/>
        </w:rPr>
        <w:t>IGI</w:t>
      </w:r>
      <w:r w:rsidR="005F6B41">
        <w:rPr>
          <w:rStyle w:val="Rimandonotaapidipagina"/>
          <w:rFonts w:ascii="Times New Roman" w:eastAsia="Times New Roman" w:hAnsi="Times New Roman" w:cs="Times New Roman"/>
        </w:rPr>
        <w:footnoteReference w:id="1"/>
      </w:r>
      <w:r w:rsidRPr="00E90945">
        <w:rPr>
          <w:rFonts w:ascii="Times New Roman" w:eastAsia="Times New Roman" w:hAnsi="Times New Roman" w:cs="Times New Roman"/>
        </w:rPr>
        <w:t xml:space="preserve"> have been widely used </w:t>
      </w:r>
      <w:r w:rsidR="003C3ACE">
        <w:rPr>
          <w:rFonts w:ascii="Times New Roman" w:eastAsia="Times New Roman" w:hAnsi="Times New Roman" w:cs="Times New Roman"/>
        </w:rPr>
        <w:t>for</w:t>
      </w:r>
      <w:r w:rsidR="002505A3">
        <w:rPr>
          <w:rFonts w:ascii="Times New Roman" w:eastAsia="Times New Roman" w:hAnsi="Times New Roman" w:cs="Times New Roman"/>
        </w:rPr>
        <w:t xml:space="preserve"> centuries</w:t>
      </w:r>
      <w:r w:rsidRPr="00E90945">
        <w:rPr>
          <w:rFonts w:ascii="Times New Roman" w:eastAsia="Times New Roman" w:hAnsi="Times New Roman" w:cs="Times New Roman"/>
        </w:rPr>
        <w:t xml:space="preserve"> in almost every geographical area: there are several evidences of usage of this type of inks related to the antiquity, especially in the Middle-East,</w:t>
      </w:r>
      <w:r w:rsidR="000E6DAB">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{"citationID":"jFnUcfog","properties":{"formattedCitation":"\\super 2,3\\nosupersub{}","plainCitation":"2,3","noteIndex":0},"citationItems":[{"id":1051,"uris":["http://zotero.org/groups/4593916/items/PG6XFNTW"],"itemData":{"id":1051,"type":"article-journal","abstract":"Over the last few years, the Federal Institute for material research (BAM, Berlin) together with the Centre for the Study of Manuscript Cultures (CSMC, University of Hamburg) have initiated a systematic material investigation of black inks produced from Late Antiquity to the Middle Ages (ca. fourth century CE–fourteenth/fifteenth centuries CE), aimed primarily at extending and complementing findings from previous sporadic studies. Part of this systematic investigation has focused on Egyptian Coptic manuscripts, and the present preliminary study is one of its outputs. It centres on a corpus of 45 Coptic manuscripts—43 papyri and 2 ostraca—preserved at the Palau-Ribes and Roca-Puig collections in Barcelona. The manuscripts come from the Monastery of Apa Apollo at Bawit, one of the largest monastic settlements in Egypt between the Late Antiquity and the Early Islamic Period (sixth–eighth centuries CE). The composition of their black inks was investigated in situ using near-infrared reflectography (NIRR) and X-ray fluorescence (XRF). The analyses determined that the manuscripts were written using different types of ink: pure carbon ink; carbon ink containing iron; mixed inks containing carbon, polyphenols and metallic elements; and iron-gall ink. The variety of inks used for the documentary texts seems to reflect the articulate administrative system of the monastery of Bawit. This study reveals that, in contrast to the documents, written mostly with carbon-based inks, literary biblical texts were written with iron-gall ink. The frequent reuse of papyrus paper for certain categories of documents may suggest that carbonbased inks were used for ephemeral manuscripts, since they were easy to erase by abrasion.","container-title":"Heritage Science","DOI":"10.1186/s40494-021-00541-0","ISSN":"2050-7445","issue":"1","journalAbbreviation":"Herit Sci","language":"en","page":"62","source":"DOI.org (Crossref)","title":"The practice of writing inside an Egyptian monastic settlement: preliminary material characterisation of the inks used on Coptic manuscripts from the Monastery of Apa Apollo at Bawit","title-short":"The practice of writing inside an Egyptian monastic settlement","URL":"https://heritagesciencejournal.springeropen.com/articles/10.1186/s40494-021-00541-0","volume":"9","author":[{"family":"Ghigo","given":"Tea"},{"family":"Albarrán Martínez","given":"María Jesús"}],"accessed":{"date-parts":[["2022",4,27]]},"issued":{"date-parts":[["2021",12]]}}},{"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schema":"https://github.com/citation-style-language/schema/raw/master/csl-citation.json"} </w:instrText>
      </w:r>
      <w:r w:rsidR="000E6DAB">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2,3</w:t>
      </w:r>
      <w:r w:rsidR="000E6DAB">
        <w:rPr>
          <w:rFonts w:ascii="Times New Roman" w:eastAsia="Times New Roman" w:hAnsi="Times New Roman" w:cs="Times New Roman"/>
        </w:rPr>
        <w:fldChar w:fldCharType="end"/>
      </w:r>
      <w:r w:rsidRPr="00E90945">
        <w:rPr>
          <w:rFonts w:ascii="Times New Roman" w:eastAsia="Times New Roman" w:hAnsi="Times New Roman" w:cs="Times New Roman"/>
        </w:rPr>
        <w:t xml:space="preserve"> but their success in Europe and in the Western Countries is generally more associated to the XII-XIX centuries.</w:t>
      </w:r>
      <w:r w:rsidR="000E6DAB">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{"citationID":"aWwA3AvM","properties":{"formattedCitation":"\\super 4\\nosupersub{}","plainCitation":"4","noteIndex":0},"citationItems":[{"id":679,"uris":["http://zotero.org/groups/4593916/items/ZPSLUTZQ"],"itemData":{"id":679,"type":"book","edition":"First edition","language":"EN","publisher":"The bank law publishing Co.: New York","title":"Forty Centuries of Ink Or, A chronological narrative concerning ink and its backgrounds, introducing incidental observations and deductions, parallels of time and color phenomena, bibliography, chemistry, poetical effusions, citations, anecdotes and curiosa together with some evidence respecting the evanescent character of most inks of to-day and an epitome of chemico-legal ink.","author":[{"literal":"Carvalho David Nunes"}],"issued":{"date-parts":[["1998",10]]}}}],"schema":"https://github.com/citation-style-language/schema/raw/master/csl-citation.json"} </w:instrText>
      </w:r>
      <w:r w:rsidR="000E6DAB">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w:t>
      </w:r>
      <w:r w:rsidR="000E6DAB">
        <w:rPr>
          <w:rFonts w:ascii="Times New Roman" w:eastAsia="Times New Roman" w:hAnsi="Times New Roman" w:cs="Times New Roman"/>
        </w:rPr>
        <w:fldChar w:fldCharType="end"/>
      </w:r>
      <w:r w:rsidRPr="00E90945">
        <w:rPr>
          <w:rFonts w:ascii="Times New Roman" w:eastAsia="Times New Roman" w:hAnsi="Times New Roman" w:cs="Times New Roman"/>
        </w:rPr>
        <w:t xml:space="preserve"> Consequently, it is not difficult to conceive the huge variety of historical recipes for </w:t>
      </w:r>
      <w:r w:rsidR="004823B9">
        <w:rPr>
          <w:rFonts w:ascii="Times New Roman" w:eastAsia="Times New Roman" w:hAnsi="Times New Roman" w:cs="Times New Roman"/>
        </w:rPr>
        <w:t xml:space="preserve">IGI </w:t>
      </w:r>
      <w:r w:rsidRPr="00E90945">
        <w:rPr>
          <w:rFonts w:ascii="Times New Roman" w:eastAsia="Times New Roman" w:hAnsi="Times New Roman" w:cs="Times New Roman"/>
        </w:rPr>
        <w:t>preparation</w:t>
      </w:r>
      <w:r w:rsidR="000E6DAB">
        <w:rPr>
          <w:rFonts w:ascii="Times New Roman" w:eastAsia="Times New Roman" w:hAnsi="Times New Roman" w:cs="Times New Roman"/>
        </w:rPr>
        <w:t>.</w:t>
      </w:r>
      <w:r w:rsidR="000E6DAB">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{"citationID":"94gPom8O","properties":{"formattedCitation":"\\super 4,5\\nosupersub{}","plainCitation":"4,5","noteIndex":0},"citationItems":[{"id":679,"uris":["http://zotero.org/groups/4593916/items/ZPSLUTZQ"],"itemData":{"id":679,"type":"book","edition":"First edition","language":"EN","publisher":"The bank law publishing Co.: New York","title":"Forty Centuries of Ink Or, A chronological narrative concerning ink and its backgrounds, introducing incidental observations and deductions, parallels of time and color phenomena, bibliography, chemistry, poetical effusions, citations, anecdotes and curiosa together with some evidence respecting the evanescent character of most inks of to-day and an epitome of chemico-legal ink.","author":[{"literal":"Carvalho David Nunes"}],"issued":{"date-parts":[["1998",10]]}}},{"id":681,"uris":["http://zotero.org/groups/4593916/items/WJ5II9AY"],"itemData":{"id":681,"type":"article-journal","abstract":"Iron-gall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schema":"https://github.com/citation-style-language/schema/raw/master/csl-citation.json"} </w:instrText>
      </w:r>
      <w:r w:rsidR="000E6DAB">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4,5</w:t>
      </w:r>
      <w:r w:rsidR="000E6DAB">
        <w:rPr>
          <w:rFonts w:ascii="Times New Roman" w:eastAsia="Times New Roman" w:hAnsi="Times New Roman" w:cs="Times New Roman"/>
        </w:rPr>
        <w:fldChar w:fldCharType="end"/>
      </w:r>
      <w:r w:rsidRPr="00E90945">
        <w:rPr>
          <w:rFonts w:ascii="Times New Roman" w:eastAsia="Times New Roman" w:hAnsi="Times New Roman" w:cs="Times New Roman"/>
        </w:rPr>
        <w:t xml:space="preserve"> Despite of this variability, in all the historical recipes at least three main components are mentioned: an extract rich in hydrolysable tannins, an iron salt and an organic binder. In general, galls or other tannins sources were treated to obtain a polyphenolic extract rich in hydrolysable tannins.</w:t>
      </w:r>
      <w:r w:rsidR="000E6DAB">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{"citationID":"8ifa3cNl","properties":{"formattedCitation":"\\super 5\\nosupersub{}","plainCitation":"5","noteIndex":0},"citationItems":[{"id":681,"uris":["http://zotero.org/groups/4593916/items/WJ5II9AY"],"itemData":{"id":681,"type":"article-journal","abstract":"Iron-gall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schema":"https://github.com/citation-style-language/schema/raw/master/csl-citation.json"} </w:instrText>
      </w:r>
      <w:r w:rsidR="000E6DAB">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5</w:t>
      </w:r>
      <w:r w:rsidR="000E6DAB">
        <w:rPr>
          <w:rFonts w:ascii="Times New Roman" w:eastAsia="Times New Roman" w:hAnsi="Times New Roman" w:cs="Times New Roman"/>
        </w:rPr>
        <w:fldChar w:fldCharType="end"/>
      </w:r>
      <w:r w:rsidRPr="00E90945">
        <w:rPr>
          <w:rFonts w:ascii="Times New Roman" w:eastAsia="Times New Roman" w:hAnsi="Times New Roman" w:cs="Times New Roman"/>
        </w:rPr>
        <w:t xml:space="preserve"> The iron(II) salt was added to the extract in order to obtain the iron-polyphenol complexes responsible for the dark bluish colour. Finally, an organic binder was used to keep the already formed insoluble iron-polyphenol complexes dispersed in an aqueous medium.</w:t>
      </w:r>
    </w:p>
    <w:p w14:paraId="00000005" w14:textId="42C0CA3B" w:rsidR="00AE731C" w:rsidRPr="00A4023B" w:rsidRDefault="00491209">
      <w:pPr>
        <w:spacing w:line="360" w:lineRule="auto"/>
        <w:jc w:val="both"/>
        <w:rPr>
          <w:rFonts w:ascii="Times New Roman" w:eastAsia="Times New Roman" w:hAnsi="Times New Roman" w:cs="Times New Roman"/>
        </w:rPr>
      </w:pPr>
      <w:r w:rsidRPr="00491209">
        <w:rPr>
          <w:rFonts w:ascii="Times New Roman" w:eastAsia="Times New Roman" w:hAnsi="Times New Roman" w:cs="Times New Roman"/>
        </w:rPr>
        <w:lastRenderedPageBreak/>
        <w:t>Despite the relative simplicity of the historical procedures for the synthesis of IGI</w:t>
      </w:r>
      <w:r w:rsidR="00662676">
        <w:rPr>
          <w:rFonts w:ascii="Times New Roman" w:eastAsia="Times New Roman" w:hAnsi="Times New Roman" w:cs="Times New Roman"/>
        </w:rPr>
        <w:t>,</w:t>
      </w:r>
      <w:r w:rsidR="00662676">
        <w:rPr>
          <w:rFonts w:ascii="Times New Roman" w:eastAsia="Times New Roman" w:hAnsi="Times New Roman" w:cs="Times New Roman"/>
        </w:rPr>
        <w:fldChar w:fldCharType="begin"/>
      </w:r>
      <w:r w:rsidR="00662676">
        <w:rPr>
          <w:rFonts w:ascii="Times New Roman" w:eastAsia="Times New Roman" w:hAnsi="Times New Roman" w:cs="Times New Roman"/>
        </w:rPr>
        <w:instrText xml:space="preserve"> ADDIN ZOTERO_ITEM CSL_CITATION {"citationID":"3MWqsISc","properties":{"formattedCitation":"\\super 5\\nosupersub{}","plainCitation":"5","noteIndex":0},"citationItems":[{"id":681,"uris":["http://zotero.org/groups/4593916/items/WJ5II9AY"],"itemData":{"id":681,"type":"article-journal","abstract":"Iron-gall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schema":"https://github.com/citation-style-language/schema/raw/master/csl-citation.json"} </w:instrText>
      </w:r>
      <w:r w:rsidR="00662676">
        <w:rPr>
          <w:rFonts w:ascii="Times New Roman" w:eastAsia="Times New Roman" w:hAnsi="Times New Roman" w:cs="Times New Roman"/>
        </w:rPr>
        <w:fldChar w:fldCharType="separate"/>
      </w:r>
      <w:r w:rsidR="00662676" w:rsidRPr="00662676">
        <w:rPr>
          <w:rFonts w:ascii="Times New Roman" w:hAnsi="Times New Roman" w:cs="Times New Roman"/>
          <w:szCs w:val="24"/>
          <w:vertAlign w:val="superscript"/>
        </w:rPr>
        <w:t>5</w:t>
      </w:r>
      <w:r w:rsidR="00662676">
        <w:rPr>
          <w:rFonts w:ascii="Times New Roman" w:eastAsia="Times New Roman" w:hAnsi="Times New Roman" w:cs="Times New Roman"/>
        </w:rPr>
        <w:fldChar w:fldCharType="end"/>
      </w:r>
      <w:r w:rsidR="00662676">
        <w:rPr>
          <w:rFonts w:ascii="Times New Roman" w:eastAsia="Times New Roman" w:hAnsi="Times New Roman" w:cs="Times New Roman"/>
        </w:rPr>
        <w:t xml:space="preserve"> </w:t>
      </w:r>
      <w:r w:rsidR="00F16088" w:rsidRPr="00A4023B">
        <w:rPr>
          <w:rFonts w:ascii="Times New Roman" w:eastAsia="Times New Roman" w:hAnsi="Times New Roman" w:cs="Times New Roman"/>
        </w:rPr>
        <w:t>not much is</w:t>
      </w:r>
      <w:r w:rsidR="0007458C">
        <w:rPr>
          <w:rFonts w:ascii="Times New Roman" w:eastAsia="Times New Roman" w:hAnsi="Times New Roman" w:cs="Times New Roman"/>
        </w:rPr>
        <w:t xml:space="preserve"> currently</w:t>
      </w:r>
      <w:r w:rsidR="00F16088" w:rsidRPr="00A4023B">
        <w:rPr>
          <w:rFonts w:ascii="Times New Roman" w:eastAsia="Times New Roman" w:hAnsi="Times New Roman" w:cs="Times New Roman"/>
        </w:rPr>
        <w:t xml:space="preserve"> </w:t>
      </w:r>
      <w:r w:rsidR="0007458C">
        <w:rPr>
          <w:rFonts w:ascii="Times New Roman" w:eastAsia="Times New Roman" w:hAnsi="Times New Roman" w:cs="Times New Roman"/>
        </w:rPr>
        <w:t>reported</w:t>
      </w:r>
      <w:r w:rsidR="0007458C" w:rsidRPr="00A4023B">
        <w:rPr>
          <w:rFonts w:ascii="Times New Roman" w:eastAsia="Times New Roman" w:hAnsi="Times New Roman" w:cs="Times New Roman"/>
        </w:rPr>
        <w:t xml:space="preserve"> </w:t>
      </w:r>
      <w:r w:rsidR="00F16088" w:rsidRPr="00A4023B">
        <w:rPr>
          <w:rFonts w:ascii="Times New Roman" w:eastAsia="Times New Roman" w:hAnsi="Times New Roman" w:cs="Times New Roman"/>
        </w:rPr>
        <w:t>in scientific literature about their structure and chemistry</w:t>
      </w:r>
      <w:r w:rsidR="00A4023B">
        <w:rPr>
          <w:rFonts w:ascii="Times New Roman" w:eastAsia="Times New Roman" w:hAnsi="Times New Roman" w:cs="Times New Roman"/>
        </w:rPr>
        <w:t>.</w:t>
      </w:r>
      <w:r w:rsidR="00F16088" w:rsidRPr="00A4023B">
        <w:rPr>
          <w:rFonts w:ascii="Times New Roman" w:eastAsia="Times New Roman" w:hAnsi="Times New Roman" w:cs="Times New Roman"/>
        </w:rPr>
        <w:t xml:space="preserve"> </w:t>
      </w:r>
      <w:sdt>
        <w:sdtPr>
          <w:rPr>
            <w:rFonts w:ascii="Times New Roman" w:hAnsi="Times New Roman" w:cs="Times New Roman"/>
          </w:rPr>
          <w:tag w:val="goog_rdk_21"/>
          <w:id w:val="1672670909"/>
        </w:sdtPr>
        <w:sdtContent>
          <w:r w:rsidR="00F16088" w:rsidRPr="00A4023B">
            <w:rPr>
              <w:rFonts w:ascii="Times New Roman" w:eastAsia="Times New Roman" w:hAnsi="Times New Roman" w:cs="Times New Roman"/>
            </w:rPr>
            <w:t>The present effort</w:t>
          </w:r>
        </w:sdtContent>
      </w:sdt>
      <w:r w:rsidR="00F16088" w:rsidRPr="00A4023B">
        <w:rPr>
          <w:rFonts w:ascii="Times New Roman" w:eastAsia="Times New Roman" w:hAnsi="Times New Roman" w:cs="Times New Roman"/>
        </w:rPr>
        <w:t>,</w:t>
      </w:r>
      <w:sdt>
        <w:sdtPr>
          <w:rPr>
            <w:rFonts w:ascii="Times New Roman" w:hAnsi="Times New Roman" w:cs="Times New Roman"/>
          </w:rPr>
          <w:tag w:val="goog_rdk_23"/>
          <w:id w:val="1547486146"/>
        </w:sdtPr>
        <w:sdtContent>
          <w:r w:rsidR="00F16088" w:rsidRPr="00A4023B">
            <w:rPr>
              <w:rFonts w:ascii="Times New Roman" w:eastAsia="Times New Roman" w:hAnsi="Times New Roman" w:cs="Times New Roman"/>
            </w:rPr>
            <w:t xml:space="preserve"> critically reviews </w:t>
          </w:r>
          <w:r w:rsidR="003D1394">
            <w:rPr>
              <w:rFonts w:ascii="Times New Roman" w:eastAsia="Times New Roman" w:hAnsi="Times New Roman" w:cs="Times New Roman"/>
            </w:rPr>
            <w:t>current</w:t>
          </w:r>
          <w:r w:rsidR="00F16088" w:rsidRPr="00A4023B">
            <w:rPr>
              <w:rFonts w:ascii="Times New Roman" w:eastAsia="Times New Roman" w:hAnsi="Times New Roman" w:cs="Times New Roman"/>
            </w:rPr>
            <w:t xml:space="preserve"> knowledge </w:t>
          </w:r>
          <w:r w:rsidR="00A97263">
            <w:rPr>
              <w:rFonts w:ascii="Times New Roman" w:eastAsia="Times New Roman" w:hAnsi="Times New Roman" w:cs="Times New Roman"/>
            </w:rPr>
            <w:t>on</w:t>
          </w:r>
          <w:r w:rsidR="00A97263" w:rsidRPr="00A4023B">
            <w:rPr>
              <w:rFonts w:ascii="Times New Roman" w:eastAsia="Times New Roman" w:hAnsi="Times New Roman" w:cs="Times New Roman"/>
            </w:rPr>
            <w:t xml:space="preserve"> </w:t>
          </w:r>
        </w:sdtContent>
      </w:sdt>
      <w:r w:rsidR="0049799C">
        <w:rPr>
          <w:rFonts w:ascii="Times New Roman" w:hAnsi="Times New Roman" w:cs="Times New Roman"/>
        </w:rPr>
        <w:t>the</w:t>
      </w:r>
      <w:r w:rsidR="003D1394">
        <w:rPr>
          <w:rFonts w:ascii="Times New Roman" w:eastAsia="Times New Roman" w:hAnsi="Times New Roman" w:cs="Times New Roman"/>
        </w:rPr>
        <w:t xml:space="preserve"> </w:t>
      </w:r>
      <w:r w:rsidR="00F16088" w:rsidRPr="00A4023B">
        <w:rPr>
          <w:rFonts w:ascii="Times New Roman" w:eastAsia="Times New Roman" w:hAnsi="Times New Roman" w:cs="Times New Roman"/>
        </w:rPr>
        <w:t xml:space="preserve">preparation of </w:t>
      </w:r>
      <w:r w:rsidR="00B52D3C">
        <w:rPr>
          <w:rFonts w:ascii="Times New Roman" w:eastAsia="Times New Roman" w:hAnsi="Times New Roman" w:cs="Times New Roman"/>
        </w:rPr>
        <w:t>IGI</w:t>
      </w:r>
      <w:r w:rsidR="00F16088" w:rsidRPr="00A4023B">
        <w:rPr>
          <w:rFonts w:ascii="Times New Roman" w:eastAsia="Times New Roman" w:hAnsi="Times New Roman" w:cs="Times New Roman"/>
        </w:rPr>
        <w:t xml:space="preserve">, </w:t>
      </w:r>
      <w:r w:rsidR="003D1394">
        <w:rPr>
          <w:rFonts w:ascii="Times New Roman" w:eastAsia="Times New Roman" w:hAnsi="Times New Roman" w:cs="Times New Roman"/>
        </w:rPr>
        <w:t xml:space="preserve">on </w:t>
      </w:r>
      <w:r w:rsidR="00F16088" w:rsidRPr="00A4023B">
        <w:rPr>
          <w:rFonts w:ascii="Times New Roman" w:eastAsia="Times New Roman" w:hAnsi="Times New Roman" w:cs="Times New Roman"/>
        </w:rPr>
        <w:t xml:space="preserve">the mechanisms of their formation and </w:t>
      </w:r>
      <w:r w:rsidR="00410D79">
        <w:rPr>
          <w:rFonts w:ascii="Times New Roman" w:eastAsia="Times New Roman" w:hAnsi="Times New Roman" w:cs="Times New Roman"/>
        </w:rPr>
        <w:t xml:space="preserve">the most common </w:t>
      </w:r>
      <w:r w:rsidR="00F16088" w:rsidRPr="00A4023B">
        <w:rPr>
          <w:rFonts w:ascii="Times New Roman" w:eastAsia="Times New Roman" w:hAnsi="Times New Roman" w:cs="Times New Roman"/>
        </w:rPr>
        <w:t>degradation</w:t>
      </w:r>
      <w:sdt>
        <w:sdtPr>
          <w:rPr>
            <w:rFonts w:ascii="Times New Roman" w:hAnsi="Times New Roman" w:cs="Times New Roman"/>
          </w:rPr>
          <w:tag w:val="goog_rdk_27"/>
          <w:id w:val="-1126236206"/>
        </w:sdtPr>
        <w:sdtContent>
          <w:r w:rsidR="00410D79">
            <w:rPr>
              <w:rFonts w:ascii="Times New Roman" w:hAnsi="Times New Roman" w:cs="Times New Roman"/>
            </w:rPr>
            <w:t xml:space="preserve"> patterns</w:t>
          </w:r>
        </w:sdtContent>
      </w:sdt>
      <w:r w:rsidR="00F16088" w:rsidRPr="00A4023B">
        <w:rPr>
          <w:rFonts w:ascii="Times New Roman" w:eastAsia="Times New Roman" w:hAnsi="Times New Roman" w:cs="Times New Roman"/>
        </w:rPr>
        <w:t xml:space="preserve">. Finally, an overview of the most relevant </w:t>
      </w:r>
      <w:r w:rsidR="00410D79">
        <w:rPr>
          <w:rFonts w:ascii="Times New Roman" w:eastAsia="Times New Roman" w:hAnsi="Times New Roman" w:cs="Times New Roman"/>
        </w:rPr>
        <w:t xml:space="preserve">instrumental </w:t>
      </w:r>
      <w:r w:rsidR="00F16088" w:rsidRPr="00A4023B">
        <w:rPr>
          <w:rFonts w:ascii="Times New Roman" w:eastAsia="Times New Roman" w:hAnsi="Times New Roman" w:cs="Times New Roman"/>
        </w:rPr>
        <w:t xml:space="preserve">techniques used for their characterisation is presented </w:t>
      </w:r>
      <w:r w:rsidR="00410D79">
        <w:rPr>
          <w:rFonts w:ascii="Times New Roman" w:eastAsia="Times New Roman" w:hAnsi="Times New Roman" w:cs="Times New Roman"/>
        </w:rPr>
        <w:t>offering</w:t>
      </w:r>
      <w:r w:rsidR="00410D79" w:rsidRPr="00A4023B">
        <w:rPr>
          <w:rFonts w:ascii="Times New Roman" w:eastAsia="Times New Roman" w:hAnsi="Times New Roman" w:cs="Times New Roman"/>
        </w:rPr>
        <w:t xml:space="preserve"> </w:t>
      </w:r>
      <w:r w:rsidR="00F16088" w:rsidRPr="00A4023B">
        <w:rPr>
          <w:rFonts w:ascii="Times New Roman" w:eastAsia="Times New Roman" w:hAnsi="Times New Roman" w:cs="Times New Roman"/>
        </w:rPr>
        <w:t xml:space="preserve">the relative advantages and disadvantages. </w:t>
      </w:r>
    </w:p>
    <w:p w14:paraId="00000006" w14:textId="5A0DB442" w:rsidR="00AE731C" w:rsidRPr="003434E6" w:rsidRDefault="00F16088" w:rsidP="003434E6">
      <w:pPr>
        <w:pStyle w:val="Paragrafoelenco"/>
        <w:numPr>
          <w:ilvl w:val="0"/>
          <w:numId w:val="11"/>
        </w:numPr>
        <w:pBdr>
          <w:top w:val="nil"/>
          <w:left w:val="nil"/>
          <w:bottom w:val="nil"/>
          <w:right w:val="nil"/>
          <w:between w:val="nil"/>
        </w:pBdr>
        <w:spacing w:line="360" w:lineRule="auto"/>
        <w:ind w:left="284" w:hanging="284"/>
        <w:jc w:val="both"/>
        <w:rPr>
          <w:rFonts w:ascii="Times New Roman" w:eastAsia="Times New Roman" w:hAnsi="Times New Roman" w:cs="Times New Roman"/>
          <w:b/>
          <w:iCs/>
          <w:color w:val="000000"/>
        </w:rPr>
      </w:pPr>
      <w:r w:rsidRPr="003434E6">
        <w:rPr>
          <w:rFonts w:ascii="Times New Roman" w:eastAsia="Times New Roman" w:hAnsi="Times New Roman" w:cs="Times New Roman"/>
          <w:b/>
          <w:iCs/>
          <w:color w:val="000000"/>
        </w:rPr>
        <w:t xml:space="preserve">The general composition of iron-gall inks </w:t>
      </w:r>
    </w:p>
    <w:p w14:paraId="00000007" w14:textId="0CD973B1"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The main components of </w:t>
      </w:r>
      <w:r w:rsidR="00B52D3C">
        <w:rPr>
          <w:rFonts w:ascii="Times New Roman" w:eastAsia="Times New Roman" w:hAnsi="Times New Roman" w:cs="Times New Roman"/>
        </w:rPr>
        <w:t>IGI</w:t>
      </w:r>
      <w:r w:rsidRPr="00A4023B">
        <w:rPr>
          <w:rFonts w:ascii="Times New Roman" w:eastAsia="Times New Roman" w:hAnsi="Times New Roman" w:cs="Times New Roman"/>
        </w:rPr>
        <w:t xml:space="preserve"> are the iron-polyphenolic complexes </w:t>
      </w:r>
      <w:r w:rsidR="00701D8C">
        <w:rPr>
          <w:rFonts w:ascii="Times New Roman" w:eastAsia="Times New Roman" w:hAnsi="Times New Roman" w:cs="Times New Roman"/>
        </w:rPr>
        <w:t xml:space="preserve">resulting </w:t>
      </w:r>
      <w:r w:rsidRPr="00A4023B">
        <w:rPr>
          <w:rFonts w:ascii="Times New Roman" w:eastAsia="Times New Roman" w:hAnsi="Times New Roman" w:cs="Times New Roman"/>
        </w:rPr>
        <w:t xml:space="preserve">from </w:t>
      </w:r>
      <w:r w:rsidR="00701D8C">
        <w:rPr>
          <w:rFonts w:ascii="Times New Roman" w:eastAsia="Times New Roman" w:hAnsi="Times New Roman" w:cs="Times New Roman"/>
        </w:rPr>
        <w:t xml:space="preserve">the interaction of </w:t>
      </w:r>
      <w:r w:rsidRPr="00A4023B">
        <w:rPr>
          <w:rFonts w:ascii="Times New Roman" w:eastAsia="Times New Roman" w:hAnsi="Times New Roman" w:cs="Times New Roman"/>
        </w:rPr>
        <w:t xml:space="preserve">a tannin source and an iron(II) salt. Other materials, such as additives and binders, have been commonly used to implement the chemo-physical properties of the inks depending on the recipe considered. In the following paragraphs, the description of the sources of the starting materials for </w:t>
      </w:r>
      <w:r w:rsidR="00B52D3C">
        <w:rPr>
          <w:rFonts w:ascii="Times New Roman" w:eastAsia="Times New Roman" w:hAnsi="Times New Roman" w:cs="Times New Roman"/>
        </w:rPr>
        <w:t>IGI</w:t>
      </w:r>
      <w:r w:rsidRPr="00A4023B">
        <w:rPr>
          <w:rFonts w:ascii="Times New Roman" w:eastAsia="Times New Roman" w:hAnsi="Times New Roman" w:cs="Times New Roman"/>
        </w:rPr>
        <w:t xml:space="preserve"> production is reported. </w:t>
      </w:r>
    </w:p>
    <w:p w14:paraId="00000008" w14:textId="0DAD1D7B" w:rsidR="00AE731C" w:rsidRDefault="003434E6" w:rsidP="003434E6">
      <w:pPr>
        <w:pStyle w:val="Paragrafoelenco"/>
        <w:numPr>
          <w:ilvl w:val="1"/>
          <w:numId w:val="11"/>
        </w:numPr>
        <w:spacing w:line="360" w:lineRule="auto"/>
        <w:ind w:left="426" w:hanging="426"/>
        <w:jc w:val="both"/>
        <w:rPr>
          <w:rFonts w:ascii="Times New Roman" w:eastAsia="Times New Roman" w:hAnsi="Times New Roman" w:cs="Times New Roman"/>
          <w:b/>
          <w:iCs/>
        </w:rPr>
      </w:pPr>
      <w:r>
        <w:rPr>
          <w:rFonts w:ascii="Times New Roman" w:eastAsia="Times New Roman" w:hAnsi="Times New Roman" w:cs="Times New Roman"/>
          <w:b/>
          <w:iCs/>
        </w:rPr>
        <w:t xml:space="preserve">Tannins: </w:t>
      </w:r>
      <w:r w:rsidRPr="003434E6">
        <w:rPr>
          <w:rFonts w:ascii="Times New Roman" w:eastAsia="Times New Roman" w:hAnsi="Times New Roman" w:cs="Times New Roman"/>
          <w:b/>
          <w:iCs/>
        </w:rPr>
        <w:t>structure, sources and extraction</w:t>
      </w:r>
    </w:p>
    <w:p w14:paraId="4550AE62" w14:textId="65B38BCF" w:rsidR="003434E6" w:rsidRPr="003434E6" w:rsidRDefault="003434E6" w:rsidP="003434E6">
      <w:pPr>
        <w:pStyle w:val="Paragrafoelenco"/>
        <w:numPr>
          <w:ilvl w:val="2"/>
          <w:numId w:val="11"/>
        </w:numPr>
        <w:spacing w:line="360" w:lineRule="auto"/>
        <w:ind w:left="567" w:hanging="567"/>
        <w:jc w:val="both"/>
        <w:rPr>
          <w:rFonts w:ascii="Times New Roman" w:eastAsia="Times New Roman" w:hAnsi="Times New Roman" w:cs="Times New Roman"/>
          <w:b/>
          <w:iCs/>
        </w:rPr>
      </w:pPr>
      <w:r w:rsidRPr="003434E6">
        <w:rPr>
          <w:rFonts w:ascii="Times New Roman" w:eastAsia="Times New Roman" w:hAnsi="Times New Roman" w:cs="Times New Roman"/>
          <w:b/>
          <w:iCs/>
        </w:rPr>
        <w:t>Structure and classification of tannins</w:t>
      </w:r>
    </w:p>
    <w:p w14:paraId="650FC433" w14:textId="027F15C8" w:rsidR="00A4023B" w:rsidRDefault="00055F73" w:rsidP="003434E6">
      <w:pPr>
        <w:spacing w:after="0" w:line="360" w:lineRule="auto"/>
        <w:contextualSpacing/>
        <w:jc w:val="both"/>
        <w:rPr>
          <w:rFonts w:ascii="Times New Roman" w:hAnsi="Times New Roman" w:cs="Times New Roman"/>
        </w:rPr>
      </w:pPr>
      <w:r>
        <w:rPr>
          <w:rFonts w:ascii="Times New Roman" w:hAnsi="Times New Roman" w:cs="Times New Roman"/>
        </w:rPr>
        <w:t xml:space="preserve">The major source of polyphenolic compounds for the preparation of </w:t>
      </w:r>
      <w:r w:rsidR="00B52D3C">
        <w:rPr>
          <w:rFonts w:ascii="Times New Roman" w:hAnsi="Times New Roman" w:cs="Times New Roman"/>
        </w:rPr>
        <w:t>IGI</w:t>
      </w:r>
      <w:r>
        <w:rPr>
          <w:rFonts w:ascii="Times New Roman" w:hAnsi="Times New Roman" w:cs="Times New Roman"/>
        </w:rPr>
        <w:t xml:space="preserve"> is represented by galls, which are rich in tannins</w:t>
      </w:r>
      <w:r w:rsidR="00662676">
        <w:rPr>
          <w:rFonts w:ascii="Times New Roman" w:hAnsi="Times New Roman" w:cs="Times New Roman"/>
        </w:rPr>
        <w:t>.</w:t>
      </w:r>
      <w:r>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{"citationID":"dTR0bXHV","properties":{"formattedCitation":"\\super 5,6\\nosupersub{}","plainCitation":"5,6","noteIndex":0},"citationItems":[{"id":681,"uris":["http://zotero.org/groups/4593916/items/WJ5II9AY"],"itemData":{"id":681,"type":"article-journal","abstract":"Iron-gall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980,"uris":["http://zotero.org/groups/4593916/items/UEVCQZ7J"],"itemData":{"id":980,"type":"article-journal","container-title":"The American Naturalist","DOI":"10.1086/279661","ISSN":"0003-0147, 1537-5323","issue":"614","journalAbbreviation":"The American Naturalist","language":"en","page":"155-176","source":"DOI.org (Crossref)","title":"The Uses of Insect Galls","URL":"https://www.journals.uchicago.edu/doi/10.1086/279661","volume":"52","author":[{"family":"Fagan","given":"Margaret M."}],"accessed":{"date-parts":[["2022",3,23]]},"issued":{"date-parts":[["1918",2]]}}}],"schema":"https://github.com/citation-style-language/schema/raw/master/csl-citation.json"} </w:instrText>
      </w:r>
      <w:r>
        <w:rPr>
          <w:rFonts w:ascii="Times New Roman" w:hAnsi="Times New Roman" w:cs="Times New Roman"/>
        </w:rPr>
        <w:fldChar w:fldCharType="separate"/>
      </w:r>
      <w:r w:rsidR="000E6DAB" w:rsidRPr="000E6DAB">
        <w:rPr>
          <w:rFonts w:ascii="Times New Roman" w:hAnsi="Times New Roman" w:cs="Times New Roman"/>
          <w:szCs w:val="24"/>
          <w:vertAlign w:val="superscript"/>
        </w:rPr>
        <w:t>5,6</w:t>
      </w:r>
      <w:r>
        <w:rPr>
          <w:rFonts w:ascii="Times New Roman" w:hAnsi="Times New Roman" w:cs="Times New Roman"/>
        </w:rPr>
        <w:fldChar w:fldCharType="end"/>
      </w:r>
      <w:r w:rsidRPr="00AD0AEC">
        <w:rPr>
          <w:rFonts w:ascii="Times New Roman" w:hAnsi="Times New Roman" w:cs="Times New Roman"/>
        </w:rPr>
        <w:t xml:space="preserve">  Tannins constitute a</w:t>
      </w:r>
      <w:r>
        <w:rPr>
          <w:rFonts w:ascii="Times New Roman" w:hAnsi="Times New Roman" w:cs="Times New Roman"/>
        </w:rPr>
        <w:t>n abundant</w:t>
      </w:r>
      <w:r w:rsidRPr="00AD0AEC">
        <w:rPr>
          <w:rFonts w:ascii="Times New Roman" w:hAnsi="Times New Roman" w:cs="Times New Roman"/>
        </w:rPr>
        <w:t xml:space="preserve"> class of </w:t>
      </w:r>
      <w:r>
        <w:rPr>
          <w:rFonts w:ascii="Times New Roman" w:hAnsi="Times New Roman" w:cs="Times New Roman"/>
        </w:rPr>
        <w:t>polyphenols</w:t>
      </w:r>
      <w:r w:rsidRPr="00AD0AEC">
        <w:rPr>
          <w:rFonts w:ascii="Times New Roman" w:hAnsi="Times New Roman" w:cs="Times New Roman"/>
        </w:rPr>
        <w:t xml:space="preserve"> </w:t>
      </w:r>
      <w:r>
        <w:rPr>
          <w:rFonts w:ascii="Times New Roman" w:hAnsi="Times New Roman" w:cs="Times New Roman"/>
        </w:rPr>
        <w:t xml:space="preserve">available in almost every plant, characterised by </w:t>
      </w:r>
      <w:r w:rsidRPr="00AD0AEC">
        <w:rPr>
          <w:rFonts w:ascii="Times New Roman" w:hAnsi="Times New Roman" w:cs="Times New Roman"/>
        </w:rPr>
        <w:t xml:space="preserve"> molecular weight </w:t>
      </w:r>
      <w:r>
        <w:rPr>
          <w:rFonts w:ascii="Times New Roman" w:hAnsi="Times New Roman" w:cs="Times New Roman"/>
        </w:rPr>
        <w:t xml:space="preserve">comprised between </w:t>
      </w:r>
      <w:r w:rsidRPr="00AD0AEC">
        <w:rPr>
          <w:rFonts w:ascii="Times New Roman" w:hAnsi="Times New Roman" w:cs="Times New Roman"/>
        </w:rPr>
        <w:t>500</w:t>
      </w:r>
      <w:r>
        <w:rPr>
          <w:rFonts w:ascii="Times New Roman" w:hAnsi="Times New Roman" w:cs="Times New Roman"/>
        </w:rPr>
        <w:t xml:space="preserve"> and </w:t>
      </w:r>
      <w:r w:rsidRPr="00AD0AEC">
        <w:rPr>
          <w:rFonts w:ascii="Times New Roman" w:hAnsi="Times New Roman" w:cs="Times New Roman"/>
        </w:rPr>
        <w:t>30000 Da</w:t>
      </w:r>
      <w:r>
        <w:rPr>
          <w:rFonts w:ascii="Times New Roman" w:hAnsi="Times New Roman" w:cs="Times New Roman"/>
        </w:rPr>
        <w:t xml:space="preserve"> </w:t>
      </w:r>
      <w:r w:rsidRPr="00AD0AEC">
        <w:rPr>
          <w:rFonts w:ascii="Times New Roman" w:hAnsi="Times New Roman" w:cs="Times New Roman"/>
        </w:rPr>
        <w:t>an</w:t>
      </w:r>
      <w:r>
        <w:rPr>
          <w:rFonts w:ascii="Times New Roman" w:hAnsi="Times New Roman" w:cs="Times New Roman"/>
        </w:rPr>
        <w:t>d</w:t>
      </w:r>
      <w:r w:rsidRPr="00AD0AEC">
        <w:rPr>
          <w:rFonts w:ascii="Times New Roman" w:hAnsi="Times New Roman" w:cs="Times New Roman"/>
        </w:rPr>
        <w:t xml:space="preserve"> </w:t>
      </w:r>
      <w:r>
        <w:rPr>
          <w:rFonts w:ascii="Times New Roman" w:hAnsi="Times New Roman" w:cs="Times New Roman"/>
        </w:rPr>
        <w:t xml:space="preserve">an </w:t>
      </w:r>
      <w:r w:rsidRPr="00AD0AEC">
        <w:rPr>
          <w:rFonts w:ascii="Times New Roman" w:hAnsi="Times New Roman" w:cs="Times New Roman"/>
        </w:rPr>
        <w:t>highly hydroxylated</w:t>
      </w:r>
      <w:r>
        <w:rPr>
          <w:rFonts w:ascii="Times New Roman" w:hAnsi="Times New Roman" w:cs="Times New Roman"/>
        </w:rPr>
        <w:t xml:space="preserve"> structure.</w:t>
      </w:r>
      <w:r w:rsidRPr="00AD0AEC">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{"citationID":"dBlgdDho","properties":{"formattedCitation":"\\super 7\\uc0\\u8211{}9\\nosupersub{}","plainCitation":"7–9","noteIndex":0},"citationItems":[{"id":963,"uris":["http://zotero.org/groups/4593916/items/3A6497CY"],"itemData":{"id":963,"type":"article-journal","container-title":"Molecular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id":993,"uris":["http://zotero.org/groups/4593916/items/GQ7V2VCM"],"itemData":{"id":993,"type":"article-journal","container-title":"Nutrition Reviews","issue":"11","language":"en","page":"17","source":"Zotero","title":"Polyphenols: Chemistry, Dietary Sources, Metabolism, and Nutritional Significance","volume":"56","author":[{"family":"Bravo","given":"Laura"}]}},{"id":792,"uris":["http://zotero.org/groups/4593916/items/SN6WYUKR"],"itemData":{"id":792,"type":"article-journal","container-title":"Natural Product Reports","DOI":"10.1039/b101061l","ISSN":"02650568, 14604752","issue":"6","journalAbbreviation":"Nat. Prod. Rep.","language":"en","note":"number: 6","page":"641-649","source":"DOI.org (Crossref)","title":"Tannins: Classification and Definition","URL":"http://xlink.rsc.org/?DOI=b101061l","volume":"18","author":[{"family":"Karamali","given":"Khanbabaee"},{"family":"Teunis","given":"van Ree"}],"accessed":{"date-parts":[["2021",11,30]]},"issued":{"date-parts":[["2001",12,11]]}}}],"schema":"https://github.com/citation-style-language/schema/raw/master/csl-citation.json"} </w:instrText>
      </w:r>
      <w:r w:rsidRPr="00AD0AEC">
        <w:rPr>
          <w:rFonts w:ascii="Times New Roman" w:hAnsi="Times New Roman" w:cs="Times New Roman"/>
        </w:rPr>
        <w:fldChar w:fldCharType="separate"/>
      </w:r>
      <w:r w:rsidR="000E6DAB" w:rsidRPr="000E6DAB">
        <w:rPr>
          <w:rFonts w:ascii="Times New Roman" w:hAnsi="Times New Roman" w:cs="Times New Roman"/>
          <w:szCs w:val="24"/>
          <w:vertAlign w:val="superscript"/>
        </w:rPr>
        <w:t>7–9</w:t>
      </w:r>
      <w:r w:rsidRPr="00AD0AEC">
        <w:rPr>
          <w:rFonts w:ascii="Times New Roman" w:hAnsi="Times New Roman" w:cs="Times New Roman"/>
        </w:rPr>
        <w:fldChar w:fldCharType="end"/>
      </w:r>
      <w:r w:rsidRPr="00AD0AEC">
        <w:rPr>
          <w:rFonts w:ascii="Times New Roman" w:hAnsi="Times New Roman" w:cs="Times New Roman"/>
        </w:rPr>
        <w:t xml:space="preserve"> Being secondary metabolites, as many other polyphenolic species, they have a protective role </w:t>
      </w:r>
      <w:r>
        <w:rPr>
          <w:rFonts w:ascii="Times New Roman" w:hAnsi="Times New Roman" w:cs="Times New Roman"/>
        </w:rPr>
        <w:t xml:space="preserve">for </w:t>
      </w:r>
      <w:r w:rsidRPr="00AD0AEC">
        <w:rPr>
          <w:rFonts w:ascii="Times New Roman" w:hAnsi="Times New Roman" w:cs="Times New Roman"/>
        </w:rPr>
        <w:t xml:space="preserve"> plant</w:t>
      </w:r>
      <w:r>
        <w:rPr>
          <w:rFonts w:ascii="Times New Roman" w:hAnsi="Times New Roman" w:cs="Times New Roman"/>
        </w:rPr>
        <w:t>s</w:t>
      </w:r>
      <w:r w:rsidRPr="00AD0AEC">
        <w:rPr>
          <w:rFonts w:ascii="Times New Roman" w:hAnsi="Times New Roman" w:cs="Times New Roman"/>
        </w:rPr>
        <w:t xml:space="preserve"> against reactive oxygen and nitrogen species, UV light, plant pathogens, parasites</w:t>
      </w:r>
      <w:r>
        <w:rPr>
          <w:rFonts w:ascii="Times New Roman" w:hAnsi="Times New Roman" w:cs="Times New Roman"/>
        </w:rPr>
        <w:t>,</w:t>
      </w:r>
      <w:r w:rsidRPr="00AD0AEC">
        <w:rPr>
          <w:rFonts w:ascii="Times New Roman" w:hAnsi="Times New Roman" w:cs="Times New Roman"/>
        </w:rPr>
        <w:t xml:space="preserve"> and predators</w:t>
      </w:r>
      <w:r w:rsidR="00662676">
        <w:rPr>
          <w:rFonts w:ascii="Times New Roman" w:hAnsi="Times New Roman" w:cs="Times New Roman"/>
        </w:rPr>
        <w:t>.</w:t>
      </w:r>
      <w:r w:rsidRPr="00AD0AEC">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{"citationID":"SnLzfHQ1","properties":{"formattedCitation":"\\super 7,8,10\\nosupersub{}","plainCitation":"7,8,10","noteIndex":0},"citationItems":[{"id":963,"uris":["http://zotero.org/groups/4593916/items/3A6497CY"],"itemData":{"id":963,"type":"article-journal","container-title":"Molecular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id":993,"uris":["http://zotero.org/groups/4593916/items/GQ7V2VCM"],"itemData":{"id":993,"type":"article-journal","container-title":"Nutrition Reviews","issue":"11","language":"en","page":"17","source":"Zotero","title":"Polyphenols: Chemistry, Dietary Sources, Metabolism, and Nutritional Significance","volume":"56","author":[{"family":"Bravo","given":"Laura"}]}},{"id":832,"uris":["http://zotero.org/groups/4593916/items/4YHMW6XA"],"itemData":{"id":832,"type":"article-journal","abstract":"Introduction: Hydrolysable tannins (HT) have been of scientific interest because of their nutraceutical potential. Both gallotannins (GT) and ellagitannins (ET) show different biochemical properties that result in various health benefits (eg anti-diabetic, anti-mutagenic, anti-microbial) for consumers, all associated with their antioxidant capacity (AOXc).\nObjective: To analyze the most relevant aspects (biochemical, nutritional/analytical and health effects) of HT reported in the scientific literature.\nMethods: A systematic search was conducted in several databases (PubMed, Cochrane, ScienceDirect) and free-access repositories (Google Scholar) on HT, GT and ET. This information was further sub-classified into biochemical, nutritional and analytical aspects (narrative review) and health effects (systematic review).\nResults: The high molecular complexity and amount of hydroxyl groups (-OH) in both ET and GT, are responsible not only for a plethora of methods for extraction and purification but also for the several pro-and anti-physiological effects of them such as enzyme inhibitions, protein excretion stimulation, AOXc and anti-proliferative effects.\nConclusions: The association of ET/GT with several macromolecules present in foodstuffs and the digestive tract, counteract the AOXc of these compounds but conversely allow the differential distribution of GT and ET to different target organs in such way that their health effects seems to be different.","container-title":"NUTRICION HOSPITALARIA","DOI":"10.3305/nh.2015.31.1.7699","ISSN":"0212-1611","issue":"1","language":"es","note":"number: 1","page":"55-66","source":"DOI.org (CSL JSON)","title":"TANINOS HIDROLIZABLES; BIOQUÍMICA, ASPECTOS NUTRICIONALES Y ANALÍTICOS Y","URL":"https://doi.org/10.3305/nh.2015.31.1.7699","author":[{"family":"Wall-Medrano","given":"Abraham"}],"accessed":{"date-parts":[["2022",2,11]]},"issued":{"date-parts":[["2015"]],"season":"Gennaio"}}}],"schema":"https://github.com/citation-style-language/schema/raw/master/csl-citation.json"} </w:instrText>
      </w:r>
      <w:r w:rsidRPr="00AD0AEC">
        <w:rPr>
          <w:rFonts w:ascii="Times New Roman" w:hAnsi="Times New Roman" w:cs="Times New Roman"/>
        </w:rPr>
        <w:fldChar w:fldCharType="separate"/>
      </w:r>
      <w:r w:rsidR="000E6DAB" w:rsidRPr="000E6DAB">
        <w:rPr>
          <w:rFonts w:ascii="Times New Roman" w:hAnsi="Times New Roman" w:cs="Times New Roman"/>
          <w:szCs w:val="24"/>
          <w:vertAlign w:val="superscript"/>
        </w:rPr>
        <w:t>7,8,10</w:t>
      </w:r>
      <w:r w:rsidRPr="00AD0AEC">
        <w:rPr>
          <w:rFonts w:ascii="Times New Roman" w:hAnsi="Times New Roman" w:cs="Times New Roman"/>
        </w:rPr>
        <w:fldChar w:fldCharType="end"/>
      </w:r>
      <w:r w:rsidRPr="00AD0AEC">
        <w:rPr>
          <w:rFonts w:ascii="Times New Roman" w:hAnsi="Times New Roman" w:cs="Times New Roman"/>
        </w:rPr>
        <w:t xml:space="preserve"> </w:t>
      </w:r>
      <w:r w:rsidR="00A4023B" w:rsidRPr="006F080A">
        <w:rPr>
          <w:rFonts w:ascii="Times New Roman" w:hAnsi="Times New Roman" w:cs="Times New Roman"/>
        </w:rPr>
        <w:t xml:space="preserve"> </w:t>
      </w:r>
      <w:r w:rsidR="00701D8C">
        <w:rPr>
          <w:rFonts w:ascii="Times New Roman" w:hAnsi="Times New Roman" w:cs="Times New Roman"/>
        </w:rPr>
        <w:t>Tannins</w:t>
      </w:r>
      <w:r w:rsidR="00701D8C" w:rsidRPr="006F080A">
        <w:rPr>
          <w:rFonts w:ascii="Times New Roman" w:hAnsi="Times New Roman" w:cs="Times New Roman"/>
        </w:rPr>
        <w:t xml:space="preserve"> </w:t>
      </w:r>
      <w:r w:rsidR="00A4023B" w:rsidRPr="006F080A">
        <w:rPr>
          <w:rFonts w:ascii="Times New Roman" w:hAnsi="Times New Roman" w:cs="Times New Roman"/>
        </w:rPr>
        <w:t>are well known</w:t>
      </w:r>
      <w:r w:rsidR="005B69C2">
        <w:rPr>
          <w:rFonts w:ascii="Times New Roman" w:hAnsi="Times New Roman" w:cs="Times New Roman"/>
        </w:rPr>
        <w:t xml:space="preserve"> for</w:t>
      </w:r>
      <w:r w:rsidR="00A4023B" w:rsidRPr="006F080A">
        <w:rPr>
          <w:rFonts w:ascii="Times New Roman" w:hAnsi="Times New Roman" w:cs="Times New Roman"/>
        </w:rPr>
        <w:t xml:space="preserve"> both </w:t>
      </w:r>
      <w:r w:rsidR="005B69C2">
        <w:rPr>
          <w:rFonts w:ascii="Times New Roman" w:hAnsi="Times New Roman" w:cs="Times New Roman"/>
        </w:rPr>
        <w:t>as</w:t>
      </w:r>
      <w:r w:rsidR="005B69C2" w:rsidRPr="006F080A">
        <w:rPr>
          <w:rFonts w:ascii="Times New Roman" w:hAnsi="Times New Roman" w:cs="Times New Roman"/>
        </w:rPr>
        <w:t xml:space="preserve"> </w:t>
      </w:r>
      <w:r w:rsidR="00E213F9">
        <w:rPr>
          <w:rFonts w:ascii="Times New Roman" w:hAnsi="Times New Roman" w:cs="Times New Roman"/>
        </w:rPr>
        <w:t>their</w:t>
      </w:r>
      <w:r w:rsidR="00D03C08">
        <w:rPr>
          <w:rFonts w:ascii="Times New Roman" w:hAnsi="Times New Roman" w:cs="Times New Roman"/>
        </w:rPr>
        <w:t xml:space="preserve"> </w:t>
      </w:r>
      <w:r w:rsidR="00A4023B" w:rsidRPr="006F080A">
        <w:rPr>
          <w:rFonts w:ascii="Times New Roman" w:hAnsi="Times New Roman" w:cs="Times New Roman"/>
        </w:rPr>
        <w:t>beneficial effects on human heath</w:t>
      </w:r>
      <w:r w:rsidR="00D03C08">
        <w:rPr>
          <w:rFonts w:ascii="Times New Roman" w:hAnsi="Times New Roman" w:cs="Times New Roman"/>
        </w:rPr>
        <w:t xml:space="preserve"> </w:t>
      </w:r>
      <w:r w:rsidR="00E263D8">
        <w:rPr>
          <w:rFonts w:ascii="Times New Roman" w:hAnsi="Times New Roman" w:cs="Times New Roman"/>
        </w:rPr>
        <w:t>(</w:t>
      </w:r>
      <w:r w:rsidR="00A4023B" w:rsidRPr="006F080A">
        <w:rPr>
          <w:rFonts w:ascii="Times New Roman" w:hAnsi="Times New Roman" w:cs="Times New Roman"/>
        </w:rPr>
        <w:t>such as anti-inflammatory, antibacterial and anticancer properties</w:t>
      </w:r>
      <w:r w:rsidR="00A4023B" w:rsidRPr="006F080A">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{"citationID":"t3vFVoAG","properties":{"formattedCitation":"\\super 8,10\\uc0\\u8211{}12\\nosupersub{}","plainCitation":"8,10–12","noteIndex":0},"citationItems":[{"id":832,"uris":["http://zotero.org/groups/4593916/items/4YHMW6XA"],"itemData":{"id":832,"type":"article-journal","abstract":"Introduction: Hydrolysable tannins (HT) have been of scientific interest because of their nutraceutical potential. Both gallotannins (GT) and ellagitannins (ET) show different biochemical properties that result in various health benefits (eg anti-diabetic, anti-mutagenic, anti-microbial) for consumers, all associated with their antioxidant capacity (AOXc).\nObjective: To analyze the most relevant aspects (biochemical, nutritional/analytical and health effects) of HT reported in the scientific literature.\nMethods: A systematic search was conducted in several databases (PubMed, Cochrane, ScienceDirect) and free-access repositories (Google Scholar) on HT, GT and ET. This information was further sub-classified into biochemical, nutritional and analytical aspects (narrative review) and health effects (systematic review).\nResults: The high molecular complexity and amount of hydroxyl groups (-OH) in both ET and GT, are responsible not only for a plethora of methods for extraction and purification but also for the several pro-and anti-physiological effects of them such as enzyme inhibitions, protein excretion stimulation, AOXc and anti-proliferative effects.\nConclusions: The association of ET/GT with several macromolecules present in foodstuffs and the digestive tract, counteract the AOXc of these compounds but conversely allow the differential distribution of GT and ET to different target organs in such way that their health effects seems to be different.","container-title":"NUTRICION HOSPITALARIA","DOI":"10.3305/nh.2015.31.1.7699","ISSN":"0212-1611","issue":"1","language":"es","note":"number: 1","page":"55-66","source":"DOI.org (CSL JSON)","title":"TANINOS HIDROLIZABLES; BIOQUÍMICA, ASPECTOS NUTRICIONALES Y ANALÍTICOS Y","URL":"https://doi.org/10.3305/nh.2015.31.1.7699","author":[{"family":"Wall-Medrano","given":"Abraham"}],"accessed":{"date-parts":[["2022",2,11]]},"issued":{"date-parts":[["2015"]],"season":"Gennaio"}}},{"id":993,"uris":["http://zotero.org/groups/4593916/items/GQ7V2VCM"],"itemData":{"id":993,"type":"article-journal","container-title":"Nutrition Reviews","issue":"11","language":"en","page":"17","source":"Zotero","title":"Polyphenols: Chemistry, Dietary Sources, Metabolism, and Nutritional Significance","volume":"56","author":[{"family":"Bravo","given":"Laura"}]}},{"id":836,"uris":["http://zotero.org/groups/4593916/items/QXRGUKR6"],"itemData":{"id":836,"type":"article-journal","abstract":"Being secondary plant metabolites, polyphenols represent a large and diverse group of substances abundantly present in a majority of fruits, herbs and vegetables. The current contribution is focused on their bioavailability, antioxidative and anticarcinogenic properties. An overview of extraction methods is also given, with supercritical ﬂuid extraction highlighted as a promising eco-friendly alternative providing exceptional separation and protection from degradation of unstable polyphenols. The protective role of polyphenols against reactive oxygen and nitrogen species, UV light, plant pathogens, parasites and predators results in several beneﬁcial biological activities giving rise to prophylaxis or possibly even to a cure for several prevailing human diseases, especially various cancer types. Omnipresence, speciﬁcity of the response and the absence of or low toxicity are crucial advantages of polyphenols as anticancer agents. The main problem represents their low bioavailability and rapid metabolism. One of the promising solutions lies in nanoformulation of polyphenols that prevents their degradation and thus enables signiﬁcantly higher concentrations to reach the target cells. Another, more practiced, solution is the use of mixtures of various polyphenols that bring synergistic effects, resulting in lowering of the required therapeutic dose and in multitargeted action. The combination of polyphenols with existing drugs and therapies also shows promising results and signiﬁcantly reduces their toxicity.","container-title":"Molecules","DOI":"10.3390/molecules21070901","ISSN":"1420-3049","issue":"7","journalAbbreviation":"Molecules","language":"en","note":"number: 7","page":"901","source":"DOI.org (Crossref)","title":"Polyphenols: Extraction Methods, Antioxidative Action, Bioavailability and Anticarcinogenic Effects","title-short":"Polyphenols","URL":"http://www.mdpi.com/1420-3049/21/7/901","volume":"21","author":[{"family":"Brglez Mojzer","given":"Eva"},{"family":"Knez Hrnčič","given":"Maša"},{"family":"Škerget","given":"Mojca"},{"family":"Knez","given":"Željko"},{"family":"Bren","given":"Urban"}],"accessed":{"date-parts":[["2022",2,11]]},"issued":{"date-parts":[["2016",7,11]]}}},{"id":1045,"uris":["http://zotero.org/groups/4593916/items/XY7H3Q59"],"itemData":{"id":1045,"type":"article-journal","abstract":"Bacterial and fungal infections and the emerging multidrug resistance are driving interest in fighting these microorganisms with natural products, which have generally been considered complementary to pharmacological therapies. Phlorotannins are polyphenols restricted to brown seaweeds, recognized for their biological capacity. This study represents the first research on the antibacterial, antifungal, anti-inflammatory and antioxidant activity of phlorotannins purified extracts, which were obtained from ten dominant brown seaweeds of the occidental Portuguese coast. Phlorotannins content was determined by the specific dimethoxybenzaldehyde (DMBA) method and a yield between 75 and 969 mg/Kg phloroglucinol units (dry matter) was obtained. Fucus spiralis ranked first, followed by three Cystoseira species. The antiinflammatory potential of the purified extracts was assessed via inhibitory effect on nitric oxide (NO) production by lipopolysaccharide-stimulated RAW 264.7 macrophage cells, Cystoseira tamariscifolia being the one showing promising activity for the treatment of inflammation. NO scavenging ability was also addressed in cell free systems, F. spiralis being the species with highest capacity. The antimicrobial potential of the extracts was checked against five Gram-positive and four Gram-negative bacteria and three fungi strains, that commonly colonize skin and mucosa and are responsible for food contamination. The different extracts were more effective against Gram-positive bacteria, Staphylococcus epidermidis being the most susceptible species. Concerning antifungal activity, Trichophyton rubrum was the most sensitive species. Although the molecular mechanisms underlying these properties remain poorly understood, the results obtained turn phlorotannins purified extracts a novel and potent pharmacological alternative for the treatment of a wide range of microbial infections, which usually also present an inflammatory component. In addition to the biological properties demonstrated herein, phlorotannins extracts may also be preferred, in order to avoid side effects and allergic reactions commonly associated with synthetic drugs.","container-title":"PLoS ONE","DOI":"10.1371/journal.pone.0031145","ISSN":"1932-6203","issue":"2","journalAbbreviation":"PLoS ONE","language":"en","page":"e31145","source":"DOI.org (Crossref)","title":"Can Phlorotannins Purified Extracts Constitute a Novel Pharmacological Alternative for Microbial Infections with Associated Inflammatory Conditions?","URL":"https://dx.plos.org/10.1371/journal.pone.0031145","volume":"7","author":[{"family":"Lopes","given":"Graciliana"},{"family":"Sousa","given":"Carla"},{"family":"Silva","given":"Luís R."},{"family":"Pinto","given":"Eugénia"},{"family":"Andrade","given":"Paula B."},{"family":"Bernardo","given":"João"},{"family":"Mouga","given":"Teresa"},{"family":"Valentão","given":"Patrícia"}],"editor":[{"family":"Holford","given":"Mande"}],"accessed":{"date-parts":[["2022",3,26]]},"issued":{"date-parts":[["2012",2,2]]}}}],"schema":"https://github.com/citation-style-language/schema/raw/master/csl-citation.json"} </w:instrText>
      </w:r>
      <w:r w:rsidR="00A4023B"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8,10–12</w:t>
      </w:r>
      <w:r w:rsidR="00A4023B" w:rsidRPr="006F080A">
        <w:rPr>
          <w:rFonts w:ascii="Times New Roman" w:hAnsi="Times New Roman" w:cs="Times New Roman"/>
        </w:rPr>
        <w:fldChar w:fldCharType="end"/>
      </w:r>
      <w:r w:rsidR="00E263D8">
        <w:rPr>
          <w:rFonts w:ascii="Times New Roman" w:hAnsi="Times New Roman" w:cs="Times New Roman"/>
        </w:rPr>
        <w:t>)</w:t>
      </w:r>
      <w:r w:rsidR="00A4023B" w:rsidRPr="006F080A">
        <w:rPr>
          <w:rFonts w:ascii="Times New Roman" w:hAnsi="Times New Roman" w:cs="Times New Roman"/>
        </w:rPr>
        <w:t xml:space="preserve"> </w:t>
      </w:r>
      <w:r w:rsidR="004010F5">
        <w:rPr>
          <w:rFonts w:ascii="Times New Roman" w:hAnsi="Times New Roman" w:cs="Times New Roman"/>
        </w:rPr>
        <w:t>both as</w:t>
      </w:r>
      <w:r w:rsidR="00A4023B" w:rsidRPr="006F080A">
        <w:rPr>
          <w:rFonts w:ascii="Times New Roman" w:hAnsi="Times New Roman" w:cs="Times New Roman"/>
        </w:rPr>
        <w:t xml:space="preserve"> their interactions with bio-macromolecules</w:t>
      </w:r>
      <w:r w:rsidR="00483C08">
        <w:rPr>
          <w:rFonts w:ascii="Times New Roman" w:hAnsi="Times New Roman" w:cs="Times New Roman"/>
        </w:rPr>
        <w:t xml:space="preserve">. </w:t>
      </w:r>
      <w:r w:rsidR="00973EFF">
        <w:rPr>
          <w:rFonts w:ascii="Times New Roman" w:hAnsi="Times New Roman" w:cs="Times New Roman"/>
        </w:rPr>
        <w:t>For instance</w:t>
      </w:r>
      <w:r w:rsidR="00483C08">
        <w:rPr>
          <w:rFonts w:ascii="Times New Roman" w:hAnsi="Times New Roman" w:cs="Times New Roman"/>
        </w:rPr>
        <w:t>,</w:t>
      </w:r>
      <w:r w:rsidR="00973EFF">
        <w:rPr>
          <w:rFonts w:ascii="Times New Roman" w:hAnsi="Times New Roman" w:cs="Times New Roman"/>
        </w:rPr>
        <w:t xml:space="preserve"> the strong interaction between tannins and collagen is fundamental in </w:t>
      </w:r>
      <w:r w:rsidR="008A2141">
        <w:rPr>
          <w:rFonts w:ascii="Times New Roman" w:hAnsi="Times New Roman" w:cs="Times New Roman"/>
        </w:rPr>
        <w:t xml:space="preserve">leather </w:t>
      </w:r>
      <w:r w:rsidR="00973EFF">
        <w:rPr>
          <w:rFonts w:ascii="Times New Roman" w:hAnsi="Times New Roman" w:cs="Times New Roman"/>
        </w:rPr>
        <w:t>tanning.</w:t>
      </w:r>
      <w:r w:rsidR="00A4023B" w:rsidRPr="006F080A">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{"citationID":"52nhBVrQ","properties":{"formattedCitation":"\\super 13,14\\nosupersub{}","plainCitation":"13,14","noteIndex":0},"citationItems":[{"id":961,"uris":["http://zotero.org/groups/4593916/items/FS5ATQRB"],"itemData":{"id":961,"type":"chapter","container-title":"Encyclopedia of Food Chemistry","ISBN":"978-0-12-814045-1","language":"en","note":"DOI: 10.1016/B978-0-08-100596-5.21486-8","page":"515-521","publisher":"Elsevier","source":"DOI.org (Crossref)","title":"Interactions Between Polyphenols and Macromolecules: Effect of Tannin Structure","title-short":"Interactions Between Polyphenols and Macromolecules","URL":"https://linkinghub.elsevier.com/retrieve/pii/B9780081005965214868","author":[{"family":"Le Bourvellec","given":"Carine"},{"family":"Renard","given":"Catherine M.G.C."}],"accessed":{"date-parts":[["2022",3,20]]},"issued":{"date-parts":[["2019"]]}}},{"id":974,"uris":["http://zotero.org/groups/4593916/items/CBU8G4LL"],"itemData":{"id":974,"type":"article-journal","abstract":"Background: Interactions between intracellular polyphenols and plant cell-walls have received little attention, due to analytical limitations. It was difﬁcult until recently to analyse the most implicated polyphenols, which are proanthocyanidins (aka condensed tannins), and because these weak interactions were too low for quantiﬁcation. They are becoming recognized as a factor to understand extractability, functional and health effects of polyphenols.","container-title":"Trends in Food Science &amp; Technology","DOI":"10.1016/j.tifs.2016.10.022","ISSN":"09242244","journalAbbreviation":"Trends in Food Science &amp; Technology","language":"en","page":"43-51","source":"DOI.org (Crossref)","title":"Interactions between polyphenols and polysaccharides: Mechanisms and consequences in food processing and digestion","title-short":"Interactions between polyphenols and polysaccharides","URL":"https://linkinghub.elsevier.com/retrieve/pii/S0924224416301005","volume":"60","author":[{"family":"Renard","given":"Catherine M.G.C."},{"family":"Watrelot","given":"Aude A."},{"family":"Le Bourvellec","given":"Carine"}],"accessed":{"date-parts":[["2022",3,20]]},"issued":{"date-parts":[["2017",2]]}}}],"schema":"https://github.com/citation-style-language/schema/raw/master/csl-citation.json"} </w:instrText>
      </w:r>
      <w:r w:rsidR="00A4023B"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13,14</w:t>
      </w:r>
      <w:r w:rsidR="00A4023B" w:rsidRPr="006F080A">
        <w:rPr>
          <w:rFonts w:ascii="Times New Roman" w:hAnsi="Times New Roman" w:cs="Times New Roman"/>
        </w:rPr>
        <w:fldChar w:fldCharType="end"/>
      </w:r>
      <w:r w:rsidR="00A4023B" w:rsidRPr="006F080A">
        <w:rPr>
          <w:rFonts w:ascii="Times New Roman" w:hAnsi="Times New Roman" w:cs="Times New Roman"/>
        </w:rPr>
        <w:t xml:space="preserve"> According to the most </w:t>
      </w:r>
      <w:r w:rsidR="002158E5">
        <w:rPr>
          <w:rFonts w:ascii="Times New Roman" w:hAnsi="Times New Roman" w:cs="Times New Roman"/>
        </w:rPr>
        <w:t>recent</w:t>
      </w:r>
      <w:r w:rsidR="00A4023B" w:rsidRPr="006F080A">
        <w:rPr>
          <w:rFonts w:ascii="Times New Roman" w:hAnsi="Times New Roman" w:cs="Times New Roman"/>
        </w:rPr>
        <w:t xml:space="preserve"> classifications, tannins can be divided at least in four main categories: condensed tannins (CT), hydrolysable tannins (HT), complex tannins and phlorotannins</w:t>
      </w:r>
      <w:r w:rsidR="00662676">
        <w:rPr>
          <w:rFonts w:ascii="Times New Roman" w:hAnsi="Times New Roman" w:cs="Times New Roman"/>
        </w:rPr>
        <w:t>.</w:t>
      </w:r>
      <w:r w:rsidR="00A4023B" w:rsidRPr="006F080A">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{"citationID":"0CIPdfby","properties":{"formattedCitation":"\\super 7,9,10\\nosupersub{}","plainCitation":"7,9,10","noteIndex":0},"citationItems":[{"id":832,"uris":["http://zotero.org/groups/4593916/items/4YHMW6XA"],"itemData":{"id":832,"type":"article-journal","abstract":"Introduction: Hydrolysable tannins (HT) have been of scientific interest because of their nutraceutical potential. Both gallotannins (GT) and ellagitannins (ET) show different biochemical properties that result in various health benefits (eg anti-diabetic, anti-mutagenic, anti-microbial) for consumers, all associated with their antioxidant capacity (AOXc).\nObjective: To analyze the most relevant aspects (biochemical, nutritional/analytical and health effects) of HT reported in the scientific literature.\nMethods: A systematic search was conducted in several databases (PubMed, Cochrane, ScienceDirect) and free-access repositories (Google Scholar) on HT, GT and ET. This information was further sub-classified into biochemical, nutritional and analytical aspects (narrative review) and health effects (systematic review).\nResults: The high molecular complexity and amount of hydroxyl groups (-OH) in both ET and GT, are responsible not only for a plethora of methods for extraction and purification but also for the several pro-and anti-physiological effects of them such as enzyme inhibitions, protein excretion stimulation, AOXc and anti-proliferative effects.\nConclusions: The association of ET/GT with several macromolecules present in foodstuffs and the digestive tract, counteract the AOXc of these compounds but conversely allow the differential distribution of GT and ET to different target organs in such way that their health effects seems to be different.","container-title":"NUTRICION HOSPITALARIA","DOI":"10.3305/nh.2015.31.1.7699","ISSN":"0212-1611","issue":"1","language":"es","note":"number: 1","page":"55-66","source":"DOI.org (CSL JSON)","title":"TANINOS HIDROLIZABLES; BIOQUÍMICA, ASPECTOS NUTRICIONALES Y ANALÍTICOS Y","URL":"https://doi.org/10.3305/nh.2015.31.1.7699","author":[{"family":"Wall-Medrano","given":"Abraham"}],"accessed":{"date-parts":[["2022",2,11]]},"issued":{"date-parts":[["2015"]],"season":"Gennaio"}}},{"id":792,"uris":["http://zotero.org/groups/4593916/items/SN6WYUKR"],"itemData":{"id":792,"type":"article-journal","container-title":"Natural Product Reports","DOI":"10.1039/b101061l","ISSN":"02650568, 14604752","issue":"6","journalAbbreviation":"Nat. Prod. Rep.","language":"en","note":"number: 6","page":"641-649","source":"DOI.org (Crossref)","title":"Tannins: Classification and Definition","URL":"http://xlink.rsc.org/?DOI=b101061l","volume":"18","author":[{"family":"Karamali","given":"Khanbabaee"},{"family":"Teunis","given":"van Ree"}],"accessed":{"date-parts":[["2021",11,30]]},"issued":{"date-parts":[["2001",12,11]]}}},{"id":963,"uris":["http://zotero.org/groups/4593916/items/3A6497CY"],"itemData":{"id":963,"type":"article-journal","container-title":"Molecular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schema":"https://github.com/citation-style-language/schema/raw/master/csl-citation.json"} </w:instrText>
      </w:r>
      <w:r w:rsidR="00A4023B"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7,9,10</w:t>
      </w:r>
      <w:r w:rsidR="00A4023B" w:rsidRPr="006F080A">
        <w:rPr>
          <w:rFonts w:ascii="Times New Roman" w:hAnsi="Times New Roman" w:cs="Times New Roman"/>
        </w:rPr>
        <w:fldChar w:fldCharType="end"/>
      </w:r>
      <w:r w:rsidR="00A4023B" w:rsidRPr="006F080A">
        <w:rPr>
          <w:rFonts w:ascii="Times New Roman" w:hAnsi="Times New Roman" w:cs="Times New Roman"/>
        </w:rPr>
        <w:t xml:space="preserve"> </w:t>
      </w:r>
      <w:r w:rsidR="00E1654C">
        <w:rPr>
          <w:rFonts w:ascii="Times New Roman" w:hAnsi="Times New Roman" w:cs="Times New Roman"/>
        </w:rPr>
        <w:t>Gallotannins (</w:t>
      </w:r>
      <w:r w:rsidR="00E1654C" w:rsidRPr="006F080A">
        <w:rPr>
          <w:rFonts w:ascii="Times New Roman" w:hAnsi="Times New Roman" w:cs="Times New Roman"/>
        </w:rPr>
        <w:t>GT</w:t>
      </w:r>
      <w:r w:rsidR="00E1654C">
        <w:rPr>
          <w:rFonts w:ascii="Times New Roman" w:hAnsi="Times New Roman" w:cs="Times New Roman"/>
        </w:rPr>
        <w:t xml:space="preserve">), important sub-group of HT, </w:t>
      </w:r>
      <w:r w:rsidR="00E1654C" w:rsidRPr="006F080A">
        <w:rPr>
          <w:rFonts w:ascii="Times New Roman" w:hAnsi="Times New Roman" w:cs="Times New Roman"/>
        </w:rPr>
        <w:t xml:space="preserve"> are known to be abundant in oak gallnuts</w:t>
      </w:r>
      <w:r w:rsidR="00E1654C" w:rsidRPr="006F080A">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{"citationID":"U4qZGaSZ","properties":{"formattedCitation":"\\super 15,16\\nosupersub{}","plainCitation":"15,16","noteIndex":0},"citationItems":[{"id":892,"uris":["http://zotero.org/groups/4593916/items/M4TVWPAV"],"itemData":{"id":892,"type":"article-journal","container-title":"Journal of the Chemical Society of Pakistan","issue":"1","language":"English","title":"Determination of Stability constant, Enthalpy and Entropy of Formation of Iron(III) complexes of Gallic Acid and Methyl Ester of Gallic Acid","volume":"15","author":[{"family":"","given":"Zahida T.Maqsood"},{"family":"S. Arif Kazmi","given":"S. Arif Kazmi"}],"issued":{"date-parts":[["1993"]]}}},{"id":822,"uris":["http://zotero.org/groups/4593916/items/HG4Z9Q96"],"itemData":{"id":822,"type":"article-journal","abstract":"Gallotannins extracted from gallnuts are commonly added to wine to improve its properties. They consist of mixtures of galloylester derivatives of glucose. However, their composition and properties are not well-established. In this study, methods based on liquid chromatography coupled to ultraviolet−visible detection and mass spectrometry, size-exclusion chromatography, and one-dimensional (31P) and two-dimensional (1H diﬀusion ordered spectroscopy, 31P total correlated spectroscopy, and 1H/13C heteronuclear single-quantum correlation and heteronuclear multiple-bond correlation) nuclear magnetic resonance spectroscopies have been implemented for extensive chemical characterization of three commercial gallnut tannin extracts. Diﬀerences in the proportions of the diﬀerent constituents (gallic, digallic, and trigallic acids and galloylglucose derivatives) and in the structure and molecular weight distributions of gallotannins were demonstrated between the three extracts, with chains containing 8.5, 12.2, and 12.4 galloyl groups on average for TAN A, TAN B1, and TAN B2, respectively. The antioxidant capacities of the extracts, evaluated using the 2,2′-azino-bis(3-ethylbenzothiazoline-6-sulfonic acid) method, were similar and related mostly to their total tannin content, with only a limited impact of the tannin composition.","container-title":"Journal of Agricultural and Food Chemistry","DOI":"10.1021/acs.jafc.9b08221","ISSN":"0021-8561, 1520-5118","issue":"47","journalAbbreviation":"J. Agric. Food Chem.","language":"en","note":"number: 47","page":"13426-13438","source":"DOI.org (Crossref)","title":"Multimethod Approach for Extensive Characterization of Gallnut Tannin Extracts","URL":"https://pubs.acs.org/doi/10.1021/acs.jafc.9b08221","volume":"68","author":[{"family":"Watrelot","given":"Aude A."},{"family":"Le Guernevé","given":"Christine"},{"family":"Hallé","given":"Hélène"},{"family":"Meudec","given":"Emmanuelle"},{"family":"Véran","given":"Frédéric"},{"family":"Williams","given":"Pascale"},{"family":"Robillard","given":"Bertrand"},{"family":"Garcia","given":"François"},{"family":"Poncet-Legrand","given":"Céline"},{"family":"Cheynier","given":"Véronique"}],"accessed":{"date-parts":[["2022",2,10]]},"issued":{"date-parts":[["2020",11,25]]}}}],"schema":"https://github.com/citation-style-language/schema/raw/master/csl-citation.json"} </w:instrText>
      </w:r>
      <w:r w:rsidR="00E1654C"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15,16</w:t>
      </w:r>
      <w:r w:rsidR="00E1654C" w:rsidRPr="006F080A">
        <w:rPr>
          <w:rFonts w:ascii="Times New Roman" w:hAnsi="Times New Roman" w:cs="Times New Roman"/>
        </w:rPr>
        <w:fldChar w:fldCharType="end"/>
      </w:r>
      <w:r w:rsidR="00E1654C" w:rsidRPr="006F080A">
        <w:rPr>
          <w:rFonts w:ascii="Times New Roman" w:hAnsi="Times New Roman" w:cs="Times New Roman"/>
        </w:rPr>
        <w:t xml:space="preserve"> while </w:t>
      </w:r>
      <w:r w:rsidR="00E1654C">
        <w:rPr>
          <w:rFonts w:ascii="Times New Roman" w:hAnsi="Times New Roman" w:cs="Times New Roman"/>
        </w:rPr>
        <w:t>ellagitannins (</w:t>
      </w:r>
      <w:r w:rsidR="00E1654C" w:rsidRPr="006F080A">
        <w:rPr>
          <w:rFonts w:ascii="Times New Roman" w:hAnsi="Times New Roman" w:cs="Times New Roman"/>
        </w:rPr>
        <w:t>ET</w:t>
      </w:r>
      <w:r w:rsidR="00E1654C">
        <w:rPr>
          <w:rFonts w:ascii="Times New Roman" w:hAnsi="Times New Roman" w:cs="Times New Roman"/>
        </w:rPr>
        <w:t>)</w:t>
      </w:r>
      <w:r w:rsidR="00E1654C" w:rsidRPr="006F080A">
        <w:rPr>
          <w:rFonts w:ascii="Times New Roman" w:hAnsi="Times New Roman" w:cs="Times New Roman"/>
        </w:rPr>
        <w:t>,</w:t>
      </w:r>
      <w:r w:rsidR="00E1654C">
        <w:rPr>
          <w:rFonts w:ascii="Times New Roman" w:hAnsi="Times New Roman" w:cs="Times New Roman"/>
        </w:rPr>
        <w:t xml:space="preserve"> </w:t>
      </w:r>
      <w:r w:rsidR="00E1654C" w:rsidRPr="006F080A">
        <w:rPr>
          <w:rFonts w:ascii="Times New Roman" w:hAnsi="Times New Roman" w:cs="Times New Roman"/>
        </w:rPr>
        <w:t xml:space="preserve"> </w:t>
      </w:r>
      <w:r w:rsidR="00E1654C">
        <w:rPr>
          <w:rFonts w:ascii="Times New Roman" w:hAnsi="Times New Roman" w:cs="Times New Roman"/>
        </w:rPr>
        <w:t xml:space="preserve">another sub-category of HT, </w:t>
      </w:r>
      <w:r w:rsidR="00E1654C" w:rsidRPr="006F080A">
        <w:rPr>
          <w:rFonts w:ascii="Times New Roman" w:hAnsi="Times New Roman" w:cs="Times New Roman"/>
        </w:rPr>
        <w:t>and in particular punicalagin</w:t>
      </w:r>
      <w:r w:rsidR="00662676">
        <w:rPr>
          <w:rFonts w:ascii="Times New Roman" w:hAnsi="Times New Roman" w:cs="Times New Roman"/>
        </w:rPr>
        <w:t>,</w:t>
      </w:r>
      <w:r w:rsidR="00E1654C" w:rsidRPr="006F080A">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{"citationID":"AIYgtZIG","properties":{"formattedCitation":"\\super 7,17\\nosupersub{}","plainCitation":"7,17","noteIndex":0},"citationItems":[{"id":1006,"uris":["http://zotero.org/groups/4593916/items/NL2DICHN"],"itemData":{"id":1006,"type":"article-journal","abstract":"This work describes the isolation and characterization of the hydrolysable tannin punicalagin, obtained from the yellow peel of pomegranate (Punica granatum, belonging to the family Lythraceae). The natural product was present as a mixture of a and b anomers, rapidly interconverting under acidic pH conditions. A fast and efﬁcient puriﬁcation method was established using semi-preparative high performance liquid chromatography (HPLC). The chemical structure of the molecule was conﬁrmed as punicalagin based on IR spectroscopy, 1H and 13C NMR, and MALDI-TOF mass spectrometry studies. The lowest energy conformations of the a and b anomers were calculated by quantum chemical methods, and their ratio compared to the experimental value (experimental: a/b ¼ 2.2 to 2.5; calculated a/b ¼ 2.4, in aqueous solution at acidic pH). The antioxidant activity of pure punicalagin was determined with a DPPH radical scavenging assay (IC50 ¼ 1.9 ± 0.2 mg/mL) and was comparable to that of tannic acid (IC50 ¼ 1.3 ± 0.2 mg/ mL). Finally, we demonstrated that punicalagin, when used above a threshold concentration, was able to precipitate bovine serum albumin (BSA), although less efﬁciently than tannic acid.","container-title":"Journal of Molecular Structure","language":"en","page":"7","source":"Zotero","title":"Isolation, characterization, antioxidant activity, and protein-precipitating capacity of the hydrolyzable tannin punicalagin from pomegranate yellow peel (Punica granatum)","author":[{"family":"Oudane","given":"Boualem"}]}},{"id":963,"uris":["http://zotero.org/groups/4593916/items/3A6497CY"],"itemData":{"id":963,"type":"article-journal","container-title":"Molecular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schema":"https://github.com/citation-style-language/schema/raw/master/csl-citation.json"} </w:instrText>
      </w:r>
      <w:r w:rsidR="00E1654C"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7,17</w:t>
      </w:r>
      <w:r w:rsidR="00E1654C" w:rsidRPr="006F080A">
        <w:rPr>
          <w:rFonts w:ascii="Times New Roman" w:hAnsi="Times New Roman" w:cs="Times New Roman"/>
        </w:rPr>
        <w:fldChar w:fldCharType="end"/>
      </w:r>
      <w:r w:rsidR="00E1654C" w:rsidRPr="006F080A">
        <w:rPr>
          <w:rFonts w:ascii="Times New Roman" w:hAnsi="Times New Roman" w:cs="Times New Roman"/>
        </w:rPr>
        <w:t xml:space="preserve"> are quite concentrated in pomegranate peel, an additive mentioned in several ancient </w:t>
      </w:r>
      <w:r w:rsidR="00E1654C">
        <w:rPr>
          <w:rFonts w:ascii="Times New Roman" w:hAnsi="Times New Roman" w:cs="Times New Roman"/>
        </w:rPr>
        <w:t>IGI</w:t>
      </w:r>
      <w:r w:rsidR="00E1654C" w:rsidRPr="006F080A">
        <w:rPr>
          <w:rFonts w:ascii="Times New Roman" w:hAnsi="Times New Roman" w:cs="Times New Roman"/>
        </w:rPr>
        <w:t xml:space="preserve"> preparation recipes</w:t>
      </w:r>
      <w:r w:rsidR="00662676">
        <w:rPr>
          <w:rFonts w:ascii="Times New Roman" w:hAnsi="Times New Roman" w:cs="Times New Roman"/>
        </w:rPr>
        <w:t>.</w:t>
      </w:r>
      <w:r w:rsidR="00E1654C" w:rsidRPr="006F080A">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{"citationID":"RiwFV3Yv","properties":{"formattedCitation":"\\super 5\\nosupersub{}","plainCitation":"5","noteIndex":0},"citationItems":[{"id":681,"uris":["http://zotero.org/groups/4593916/items/WJ5II9AY"],"itemData":{"id":681,"type":"article-journal","abstract":"Iron-gall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schema":"https://github.com/citation-style-language/schema/raw/master/csl-citation.json"} </w:instrText>
      </w:r>
      <w:r w:rsidR="00E1654C"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5</w:t>
      </w:r>
      <w:r w:rsidR="00E1654C" w:rsidRPr="006F080A">
        <w:rPr>
          <w:rFonts w:ascii="Times New Roman" w:hAnsi="Times New Roman" w:cs="Times New Roman"/>
        </w:rPr>
        <w:fldChar w:fldCharType="end"/>
      </w:r>
      <w:r w:rsidR="00E1654C" w:rsidRPr="006F080A">
        <w:rPr>
          <w:rFonts w:ascii="Times New Roman" w:hAnsi="Times New Roman" w:cs="Times New Roman"/>
        </w:rPr>
        <w:t xml:space="preserve"> This additive</w:t>
      </w:r>
      <w:r w:rsidR="00662676">
        <w:rPr>
          <w:rFonts w:ascii="Times New Roman" w:hAnsi="Times New Roman" w:cs="Times New Roman"/>
        </w:rPr>
        <w:t>,</w:t>
      </w:r>
      <w:r w:rsidR="00E1654C" w:rsidRPr="006F080A">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{"citationID":"RfmMW5sV","properties":{"formattedCitation":"\\super 18\\nosupersub{}","plainCitation":"18","noteIndex":0},"citationItems":[{"id":1020,"uris":["http://zotero.org/groups/4593916/items/VWXN248X"],"itemData":{"id":1020,"type":"article-journal","container-title":"Industrial Crops and Products","DOI":"10.1016/j.indcrop.2012.02.038","ISSN":"09266690","journalAbbreviation":"Industrial Crops and Products","language":"en","page":"239-246","source":"DOI.org (Crossref)","title":"Characterization of pomegranate peels tannin extractives","URL":"https://linkinghub.elsevier.com/retrieve/pii/S0926669012001318","volume":"40","author":[{"family":"Saad","given":"H."},{"family":"Charrier-El Bouhtoury","given":"F."},{"family":"Pizzi","given":"A."},{"family":"Rode","given":"K."},{"family":"Charrier","given":"B."},{"family":"Ayed","given":"N."}],"accessed":{"date-parts":[["2022",3,25]]},"issued":{"date-parts":[["2012",11]]}}}],"schema":"https://github.com/citation-style-language/schema/raw/master/csl-citation.json"} </w:instrText>
      </w:r>
      <w:r w:rsidR="00E1654C"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18</w:t>
      </w:r>
      <w:r w:rsidR="00E1654C" w:rsidRPr="006F080A">
        <w:rPr>
          <w:rFonts w:ascii="Times New Roman" w:hAnsi="Times New Roman" w:cs="Times New Roman"/>
        </w:rPr>
        <w:fldChar w:fldCharType="end"/>
      </w:r>
      <w:r w:rsidR="00E1654C" w:rsidRPr="006F080A">
        <w:rPr>
          <w:rFonts w:ascii="Times New Roman" w:hAnsi="Times New Roman" w:cs="Times New Roman"/>
        </w:rPr>
        <w:t xml:space="preserve"> as well as other elements of ancient historical recipes such as white wine</w:t>
      </w:r>
      <w:r w:rsidR="00662676">
        <w:rPr>
          <w:rFonts w:ascii="Times New Roman" w:hAnsi="Times New Roman" w:cs="Times New Roman"/>
        </w:rPr>
        <w:t>,</w:t>
      </w:r>
      <w:r w:rsidR="00E1654C" w:rsidRPr="006F080A">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{"citationID":"ZJ8vL5fq","properties":{"formattedCitation":"\\super 5,19,20\\nosupersub{}","plainCitation":"5,19,20","noteIndex":0},"citationItems":[{"id":681,"uris":["http://zotero.org/groups/4593916/items/WJ5II9AY"],"itemData":{"id":681,"type":"article-journal","abstract":"Iron-gall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729,"uris":["http://zotero.org/groups/4593916/items/Z5NYRMS7"],"itemData":{"id":729,"type":"article-journal","abstract":"Abstract\n            \n              Iron-gall ink is one of the most important inks in the history of western civilization. The deep black colour results from Fe\n              3+\n              complexes with phenolic compounds available in gall extracts. Unfortunately, it induces the degradation of both ink and support over time. Furthermore, our knowledge of these complex molecular structures is limited. This work aims to overcome this gap, revealing essential information about the complex structures of these pigments and dyes that will create a breakthrough in the next generation of conservation treatments. It presents the first in-depth phenolic identification and quantification of extracts and inks, prepared with and without gum arabic (an essential additive in medieval recipes). Five representative Iberian recipes were selected and prepared. Their phenolic profile was analysed by HPLC–DAD and HPLC–ESI–MS, which revealed that the phenolic compounds present in higher concentration, in the gall extracts, are pentagalloylglucose and hexagalloylglucose (0.15 ± 0.01–32 ± 3 mg/mL), except for one recipe, in which gallic acid is the main phenolic. The influence of the ingredients is also discussed by deconstructing the recipes: extracts of additives as pomegranate peel and solvents used in the extraction of the galls (vinegar and white wine) were characterized.","container-title":"Scientific Reports","DOI":"10.1038/s41598-021-87969-3","ISSN":"2045-2322","issue":"1","journalAbbreviation":"Sci Rep","language":"en","note":"number: 1","page":"8811","source":"DOI.org (Crossref)","title":"In-depth phenolic characterization of iron gall inks by deconstructing representative Iberian recipes","URL":"http://www.nature.com/articles/s41598-021-87969-3","volume":"11","author":[{"family":"Teixeira","given":"Natércia"},{"family":"Nabais","given":"Paula"},{"family":"Freitas","given":"Victor","non-dropping-particle":"de"},{"family":"Lopes","given":"João A."},{"family":"Melo","given":"Maria J."}],"accessed":{"date-parts":[["2021",10,4]]},"issued":{"date-parts":[["2021",12]]}}},{"id":1047,"uris":["http://zotero.org/groups/4593916/items/UENA5I8U"],"itemData":{"id":1047,"type":"article-journal","abstract":"During maturation and ageing in oak barrels polyphenolic compounds from oak wood, and particularly C-glucosidic ellagitannins, can be released from wood to the wine. These ellagitannins can be involved in oxidation reactions, aﬀecting the wine’s organoleptic properties such as astringency. In this study C-glucosidic ellagitannins and ﬂavano-ellagitannins, acutissimins A and B and epiacutissimins A and B, as well as mongolicain A, which is the result compound of acutissimin A oxidation, were identiﬁed and quantiﬁed. The quantiﬁcation was carried out by HPLC-UV-MS in 185 commercial samples from diﬀerent cultivar areas (Bordeaux and Rioja), diﬀerent barrel oak wood (French oak barrels and American oak barrels) and diﬀerent ageing periods. The results show diﬀerences between the two zones in terms of compound concentrations. Moreover, the ageing process in bottle for Bordeaux wines are unlike Rioja wines behavior in bottle.","container-title":"Biomolecules","DOI":"10.3390/biom9080316","ISSN":"2218-273X","issue":"8","journalAbbreviation":"Biomolecules","language":"en","page":"316","source":"DOI.org (Crossref)","title":"Ellagitannins and Flavano-Ellagitannins: Red Wines Tendency in Different Areas, Barrel Origin and Ageing Time in Barrel and Bottle","title-short":"Ellagitannins and Flavano-Ellagitannins","URL":"https://www.mdpi.com/2218-273X/9/8/316","volume":"9","author":[{"literal":"Rasines-Perea"},{"literal":"Jacquet"},{"literal":"Jourdes"},{"literal":"Quideau"},{"literal":"Teissedre"}],"accessed":{"date-parts":[["2022",3,26]]},"issued":{"date-parts":[["2019",7,29]]}}}],"schema":"https://github.com/citation-style-language/schema/raw/master/csl-citation.json"} </w:instrText>
      </w:r>
      <w:r w:rsidR="00E1654C"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5,19,20</w:t>
      </w:r>
      <w:r w:rsidR="00E1654C" w:rsidRPr="006F080A">
        <w:rPr>
          <w:rFonts w:ascii="Times New Roman" w:hAnsi="Times New Roman" w:cs="Times New Roman"/>
        </w:rPr>
        <w:fldChar w:fldCharType="end"/>
      </w:r>
      <w:r w:rsidR="00E1654C" w:rsidRPr="006F080A">
        <w:rPr>
          <w:rFonts w:ascii="Times New Roman" w:hAnsi="Times New Roman" w:cs="Times New Roman"/>
        </w:rPr>
        <w:t xml:space="preserve"> may be </w:t>
      </w:r>
      <w:r w:rsidR="00E1654C">
        <w:rPr>
          <w:rFonts w:ascii="Times New Roman" w:hAnsi="Times New Roman" w:cs="Times New Roman"/>
        </w:rPr>
        <w:t xml:space="preserve">seen as </w:t>
      </w:r>
      <w:r w:rsidR="00E1654C" w:rsidRPr="006F080A">
        <w:rPr>
          <w:rFonts w:ascii="Times New Roman" w:hAnsi="Times New Roman" w:cs="Times New Roman"/>
        </w:rPr>
        <w:t>a source of a small amount of condensed and complex tannins. However, due to the poor solubility in water of high-molecular-weight tannins</w:t>
      </w:r>
      <w:r w:rsidR="00662676">
        <w:rPr>
          <w:rFonts w:ascii="Times New Roman" w:hAnsi="Times New Roman" w:cs="Times New Roman"/>
        </w:rPr>
        <w:t>,</w:t>
      </w:r>
      <w:r w:rsidR="00E1654C" w:rsidRPr="006F080A">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{"citationID":"c2kWndez","properties":{"formattedCitation":"\\super 8,11\\nosupersub{}","plainCitation":"8,11","noteIndex":0},"citationItems":[{"id":993,"uris":["http://zotero.org/groups/4593916/items/GQ7V2VCM"],"itemData":{"id":993,"type":"article-journal","container-title":"Nutrition Reviews","issue":"11","language":"en","page":"17","source":"Zotero","title":"Polyphenols: Chemistry, Dietary Sources, Metabolism, and Nutritional Significance","volume":"56","author":[{"family":"Bravo","given":"Laura"}]}},{"id":836,"uris":["http://zotero.org/groups/4593916/items/QXRGUKR6"],"itemData":{"id":836,"type":"article-journal","abstract":"Being secondary plant metabolites, polyphenols represent a large and diverse group of substances abundantly present in a majority of fruits, herbs and vegetables. The current contribution is focused on their bioavailability, antioxidative and anticarcinogenic properties. An overview of extraction methods is also given, with supercritical ﬂuid extraction highlighted as a promising eco-friendly alternative providing exceptional separation and protection from degradation of unstable polyphenols. The protective role of polyphenols against reactive oxygen and nitrogen species, UV light, plant pathogens, parasites and predators results in several beneﬁcial biological activities giving rise to prophylaxis or possibly even to a cure for several prevailing human diseases, especially various cancer types. Omnipresence, speciﬁcity of the response and the absence of or low toxicity are crucial advantages of polyphenols as anticancer agents. The main problem represents their low bioavailability and rapid metabolism. One of the promising solutions lies in nanoformulation of polyphenols that prevents their degradation and thus enables signiﬁcantly higher concentrations to reach the target cells. Another, more practiced, solution is the use of mixtures of various polyphenols that bring synergistic effects, resulting in lowering of the required therapeutic dose and in multitargeted action. The combination of polyphenols with existing drugs and therapies also shows promising results and signiﬁcantly reduces their toxicity.","container-title":"Molecules","DOI":"10.3390/molecules21070901","ISSN":"1420-3049","issue":"7","journalAbbreviation":"Molecules","language":"en","note":"number: 7","page":"901","source":"DOI.org (Crossref)","title":"Polyphenols: Extraction Methods, Antioxidative Action, Bioavailability and Anticarcinogenic Effects","title-short":"Polyphenols","URL":"http://www.mdpi.com/1420-3049/21/7/901","volume":"21","author":[{"family":"Brglez Mojzer","given":"Eva"},{"family":"Knez Hrnčič","given":"Maša"},{"family":"Škerget","given":"Mojca"},{"family":"Knez","given":"Željko"},{"family":"Bren","given":"Urban"}],"accessed":{"date-parts":[["2022",2,11]]},"issued":{"date-parts":[["2016",7,11]]}}}],"schema":"https://github.com/citation-style-language/schema/raw/master/csl-citation.json"} </w:instrText>
      </w:r>
      <w:r w:rsidR="00E1654C"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8,11</w:t>
      </w:r>
      <w:r w:rsidR="00E1654C" w:rsidRPr="006F080A">
        <w:rPr>
          <w:rFonts w:ascii="Times New Roman" w:hAnsi="Times New Roman" w:cs="Times New Roman"/>
        </w:rPr>
        <w:fldChar w:fldCharType="end"/>
      </w:r>
      <w:r w:rsidR="00E1654C" w:rsidRPr="006F080A">
        <w:rPr>
          <w:rFonts w:ascii="Times New Roman" w:hAnsi="Times New Roman" w:cs="Times New Roman"/>
        </w:rPr>
        <w:t xml:space="preserve">  it</w:t>
      </w:r>
      <w:r w:rsidR="00E1654C">
        <w:rPr>
          <w:rFonts w:ascii="Times New Roman" w:hAnsi="Times New Roman" w:cs="Times New Roman"/>
        </w:rPr>
        <w:t xml:space="preserve"> is</w:t>
      </w:r>
      <w:r w:rsidR="00E1654C" w:rsidRPr="006F080A">
        <w:rPr>
          <w:rFonts w:ascii="Times New Roman" w:hAnsi="Times New Roman" w:cs="Times New Roman"/>
        </w:rPr>
        <w:t xml:space="preserve"> reasonable to expect that aqueous extracts are richer in oligomeric structures with a medium to low molecular weight, together with other simple polyphenolic compounds, as further discussed. </w:t>
      </w:r>
      <w:r w:rsidR="00BB059D">
        <w:rPr>
          <w:rFonts w:ascii="Times New Roman" w:eastAsia="Times New Roman" w:hAnsi="Times New Roman" w:cs="Times New Roman"/>
        </w:rPr>
        <w:t>In order to better appreciate the structural variability of the possible polyphenols actually involved in the IGI formation, i</w:t>
      </w:r>
      <w:r w:rsidR="00A4023B" w:rsidRPr="006F080A">
        <w:rPr>
          <w:rFonts w:ascii="Times New Roman" w:hAnsi="Times New Roman" w:cs="Times New Roman"/>
        </w:rPr>
        <w:t>n the following paragraph</w:t>
      </w:r>
      <w:r w:rsidR="00F75BB7">
        <w:rPr>
          <w:rFonts w:ascii="Times New Roman" w:hAnsi="Times New Roman" w:cs="Times New Roman"/>
        </w:rPr>
        <w:t>s</w:t>
      </w:r>
      <w:r w:rsidR="00A4023B" w:rsidRPr="006F080A">
        <w:rPr>
          <w:rFonts w:ascii="Times New Roman" w:hAnsi="Times New Roman" w:cs="Times New Roman"/>
        </w:rPr>
        <w:t xml:space="preserve"> a brief description of t</w:t>
      </w:r>
      <w:r w:rsidR="00F75BB7">
        <w:rPr>
          <w:rFonts w:ascii="Times New Roman" w:hAnsi="Times New Roman" w:cs="Times New Roman"/>
        </w:rPr>
        <w:t>h</w:t>
      </w:r>
      <w:r w:rsidR="00A4023B" w:rsidRPr="006F080A">
        <w:rPr>
          <w:rFonts w:ascii="Times New Roman" w:hAnsi="Times New Roman" w:cs="Times New Roman"/>
        </w:rPr>
        <w:t>e</w:t>
      </w:r>
      <w:r w:rsidR="00F75BB7">
        <w:rPr>
          <w:rFonts w:ascii="Times New Roman" w:hAnsi="Times New Roman" w:cs="Times New Roman"/>
        </w:rPr>
        <w:t xml:space="preserve"> different</w:t>
      </w:r>
      <w:r w:rsidR="00A4023B" w:rsidRPr="006F080A">
        <w:rPr>
          <w:rFonts w:ascii="Times New Roman" w:hAnsi="Times New Roman" w:cs="Times New Roman"/>
        </w:rPr>
        <w:t xml:space="preserve"> classes </w:t>
      </w:r>
      <w:r w:rsidR="00F75BB7">
        <w:rPr>
          <w:rFonts w:ascii="Times New Roman" w:hAnsi="Times New Roman" w:cs="Times New Roman"/>
        </w:rPr>
        <w:t xml:space="preserve">of tannins </w:t>
      </w:r>
      <w:r w:rsidR="00A4023B" w:rsidRPr="006F080A">
        <w:rPr>
          <w:rFonts w:ascii="Times New Roman" w:hAnsi="Times New Roman" w:cs="Times New Roman"/>
        </w:rPr>
        <w:t xml:space="preserve">is reported. </w:t>
      </w:r>
    </w:p>
    <w:p w14:paraId="721C8EB5" w14:textId="77777777" w:rsidR="003434E6" w:rsidRPr="00662676" w:rsidRDefault="003434E6" w:rsidP="003434E6">
      <w:pPr>
        <w:spacing w:after="0" w:line="360" w:lineRule="auto"/>
        <w:contextualSpacing/>
        <w:jc w:val="both"/>
        <w:rPr>
          <w:rFonts w:ascii="Times New Roman" w:eastAsia="Times New Roman" w:hAnsi="Times New Roman" w:cs="Times New Roman"/>
        </w:rPr>
      </w:pPr>
    </w:p>
    <w:p w14:paraId="39831060" w14:textId="77777777" w:rsidR="003434E6" w:rsidRDefault="00337233" w:rsidP="003434E6">
      <w:pPr>
        <w:pStyle w:val="Paragrafoelenco"/>
        <w:numPr>
          <w:ilvl w:val="3"/>
          <w:numId w:val="11"/>
        </w:numPr>
        <w:spacing w:line="360" w:lineRule="auto"/>
        <w:ind w:left="851" w:hanging="851"/>
        <w:jc w:val="both"/>
        <w:rPr>
          <w:rFonts w:ascii="Times New Roman" w:hAnsi="Times New Roman" w:cs="Times New Roman"/>
          <w:b/>
          <w:bCs/>
        </w:rPr>
      </w:pPr>
      <w:r w:rsidRPr="003434E6">
        <w:rPr>
          <w:rFonts w:ascii="Times New Roman" w:hAnsi="Times New Roman" w:cs="Times New Roman"/>
          <w:b/>
          <w:bCs/>
        </w:rPr>
        <w:t>Hydrolysable</w:t>
      </w:r>
      <w:r w:rsidR="00A4023B" w:rsidRPr="003434E6">
        <w:rPr>
          <w:rFonts w:ascii="Times New Roman" w:hAnsi="Times New Roman" w:cs="Times New Roman"/>
          <w:b/>
          <w:bCs/>
        </w:rPr>
        <w:t xml:space="preserve"> tannins</w:t>
      </w:r>
    </w:p>
    <w:p w14:paraId="073BD9EE" w14:textId="1E4B3888" w:rsidR="0023016E" w:rsidRPr="003434E6" w:rsidRDefault="00A4023B" w:rsidP="003434E6">
      <w:pPr>
        <w:spacing w:line="360" w:lineRule="auto"/>
        <w:jc w:val="both"/>
        <w:rPr>
          <w:rFonts w:ascii="Times New Roman" w:hAnsi="Times New Roman" w:cs="Times New Roman"/>
          <w:b/>
          <w:bCs/>
        </w:rPr>
      </w:pPr>
      <w:r w:rsidRPr="003434E6">
        <w:rPr>
          <w:rFonts w:ascii="Times New Roman" w:hAnsi="Times New Roman" w:cs="Times New Roman"/>
        </w:rPr>
        <w:t xml:space="preserve">In general terms, HT can be considered as </w:t>
      </w:r>
      <w:r w:rsidR="00F3758C" w:rsidRPr="003434E6">
        <w:rPr>
          <w:rFonts w:ascii="Times New Roman" w:hAnsi="Times New Roman" w:cs="Times New Roman"/>
        </w:rPr>
        <w:t xml:space="preserve">gallic acid (GA) </w:t>
      </w:r>
      <w:r w:rsidRPr="003434E6">
        <w:rPr>
          <w:rFonts w:ascii="Times New Roman" w:hAnsi="Times New Roman" w:cs="Times New Roman"/>
        </w:rPr>
        <w:t xml:space="preserve">oligomers or polymers in which </w:t>
      </w:r>
      <w:r w:rsidR="00F3758C" w:rsidRPr="003434E6">
        <w:rPr>
          <w:rFonts w:ascii="Times New Roman" w:hAnsi="Times New Roman" w:cs="Times New Roman"/>
        </w:rPr>
        <w:t xml:space="preserve">GA (or its derivatives) units </w:t>
      </w:r>
      <w:r w:rsidRPr="003434E6">
        <w:rPr>
          <w:rFonts w:ascii="Times New Roman" w:hAnsi="Times New Roman" w:cs="Times New Roman"/>
        </w:rPr>
        <w:t>or are esterified around a polyol core, generally a carbohydrate such as D-</w:t>
      </w:r>
      <w:r w:rsidR="008A2141" w:rsidRPr="003434E6">
        <w:rPr>
          <w:rFonts w:ascii="Times New Roman" w:hAnsi="Times New Roman" w:cs="Times New Roman"/>
        </w:rPr>
        <w:t>glucose</w:t>
      </w:r>
      <w:r w:rsidRPr="003434E6">
        <w:rPr>
          <w:rFonts w:ascii="Times New Roman" w:hAnsi="Times New Roman" w:cs="Times New Roman"/>
        </w:rPr>
        <w:t xml:space="preserve">. All these </w:t>
      </w:r>
      <w:r w:rsidRPr="003434E6">
        <w:rPr>
          <w:rFonts w:ascii="Times New Roman" w:hAnsi="Times New Roman" w:cs="Times New Roman"/>
        </w:rPr>
        <w:lastRenderedPageBreak/>
        <w:t xml:space="preserve">polyphenolic compounds are bio-synthetized </w:t>
      </w:r>
      <w:r w:rsidR="00F3758C" w:rsidRPr="003434E6">
        <w:rPr>
          <w:rFonts w:ascii="Times New Roman" w:hAnsi="Times New Roman" w:cs="Times New Roman"/>
        </w:rPr>
        <w:t>in</w:t>
      </w:r>
      <w:r w:rsidRPr="003434E6">
        <w:rPr>
          <w:rFonts w:ascii="Times New Roman" w:hAnsi="Times New Roman" w:cs="Times New Roman"/>
        </w:rPr>
        <w:t xml:space="preserve"> plants</w:t>
      </w:r>
      <w:r w:rsidR="00F3758C" w:rsidRPr="003434E6">
        <w:rPr>
          <w:rFonts w:ascii="Times New Roman" w:hAnsi="Times New Roman" w:cs="Times New Roman"/>
        </w:rPr>
        <w:t xml:space="preserve"> </w:t>
      </w:r>
      <w:r w:rsidR="00360733" w:rsidRPr="003434E6">
        <w:rPr>
          <w:rFonts w:ascii="Times New Roman" w:hAnsi="Times New Roman" w:cs="Times New Roman"/>
        </w:rPr>
        <w:t xml:space="preserve">via </w:t>
      </w:r>
      <w:r w:rsidR="00F3758C" w:rsidRPr="003434E6">
        <w:rPr>
          <w:rFonts w:ascii="Times New Roman" w:hAnsi="Times New Roman" w:cs="Times New Roman"/>
        </w:rPr>
        <w:t xml:space="preserve">the shikimic acid </w:t>
      </w:r>
      <w:r w:rsidR="00360733" w:rsidRPr="003434E6">
        <w:rPr>
          <w:rFonts w:ascii="Times New Roman" w:hAnsi="Times New Roman" w:cs="Times New Roman"/>
        </w:rPr>
        <w:t>pathway</w:t>
      </w:r>
      <w:r w:rsidRPr="003434E6">
        <w:rPr>
          <w:rFonts w:ascii="Times New Roman" w:hAnsi="Times New Roman" w:cs="Times New Roman"/>
        </w:rPr>
        <w:t>,</w:t>
      </w:r>
      <w:r w:rsidR="00E65373">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{"citationID":"2fYJIGnm","properties":{"formattedCitation":"\\super 10\\nosupersub{}","plainCitation":"10","noteIndex":0},"citationItems":[{"id":832,"uris":["http://zotero.org/groups/4593916/items/4YHMW6XA"],"itemData":{"id":832,"type":"article-journal","abstract":"Introduction: Hydrolysable tannins (HT) have been of scientific interest because of their nutraceutical potential. Both gallotannins (GT) and ellagitannins (ET) show different biochemical properties that result in various health benefits (eg anti-diabetic, anti-mutagenic, anti-microbial) for consumers, all associated with their antioxidant capacity (AOXc).\nObjective: To analyze the most relevant aspects (biochemical, nutritional/analytical and health effects) of HT reported in the scientific literature.\nMethods: A systematic search was conducted in several databases (PubMed, Cochrane, ScienceDirect) and free-access repositories (Google Scholar) on HT, GT and ET. This information was further sub-classified into biochemical, nutritional and analytical aspects (narrative review) and health effects (systematic review).\nResults: The high molecular complexity and amount of hydroxyl groups (-OH) in both ET and GT, are responsible not only for a plethora of methods for extraction and purification but also for the several pro-and anti-physiological effects of them such as enzyme inhibitions, protein excretion stimulation, AOXc and anti-proliferative effects.\nConclusions: The association of ET/GT with several macromolecules present in foodstuffs and the digestive tract, counteract the AOXc of these compounds but conversely allow the differential distribution of GT and ET to different target organs in such way that their health effects seems to be different.","container-title":"NUTRICION HOSPITALARIA","DOI":"10.3305/nh.2015.31.1.7699","ISSN":"0212-1611","issue":"1","language":"es","note":"number: 1","page":"55-66","source":"DOI.org (CSL JSON)","title":"TANINOS HIDROLIZABLES; BIOQUÍMICA, ASPECTOS NUTRICIONALES Y ANALÍTICOS Y","URL":"https://doi.org/10.3305/nh.2015.31.1.7699","author":[{"family":"Wall-Medrano","given":"Abraham"}],"accessed":{"date-parts":[["2022",2,11]]},"issued":{"date-parts":[["2015"]],"season":"Gennaio"}}}],"schema":"https://github.com/citation-style-language/schema/raw/master/csl-citation.json"} </w:instrText>
      </w:r>
      <w:r w:rsidR="00E65373">
        <w:rPr>
          <w:rFonts w:ascii="Times New Roman" w:hAnsi="Times New Roman" w:cs="Times New Roman"/>
        </w:rPr>
        <w:fldChar w:fldCharType="separate"/>
      </w:r>
      <w:r w:rsidR="00E65373" w:rsidRPr="00E65373">
        <w:rPr>
          <w:rFonts w:ascii="Times New Roman" w:hAnsi="Times New Roman" w:cs="Times New Roman"/>
          <w:szCs w:val="24"/>
          <w:vertAlign w:val="superscript"/>
        </w:rPr>
        <w:t>10</w:t>
      </w:r>
      <w:r w:rsidR="00E65373">
        <w:rPr>
          <w:rFonts w:ascii="Times New Roman" w:hAnsi="Times New Roman" w:cs="Times New Roman"/>
        </w:rPr>
        <w:fldChar w:fldCharType="end"/>
      </w:r>
      <w:r w:rsidR="00360733" w:rsidRPr="003434E6">
        <w:rPr>
          <w:rFonts w:ascii="Times New Roman" w:hAnsi="Times New Roman" w:cs="Times New Roman"/>
        </w:rPr>
        <w:t xml:space="preserve"> which is</w:t>
      </w:r>
      <w:r w:rsidRPr="003434E6">
        <w:rPr>
          <w:rFonts w:ascii="Times New Roman" w:hAnsi="Times New Roman" w:cs="Times New Roman"/>
        </w:rPr>
        <w:t xml:space="preserve"> synthetically described below</w:t>
      </w:r>
      <w:r w:rsidR="00360733" w:rsidRPr="003434E6">
        <w:rPr>
          <w:rFonts w:ascii="Times New Roman" w:hAnsi="Times New Roman" w:cs="Times New Roman"/>
        </w:rPr>
        <w:t xml:space="preserve"> and schematised in </w:t>
      </w:r>
      <w:r w:rsidRPr="003434E6">
        <w:rPr>
          <w:rFonts w:ascii="Times New Roman" w:hAnsi="Times New Roman" w:cs="Times New Roman"/>
        </w:rPr>
        <w:t>Fig</w:t>
      </w:r>
      <w:r w:rsidR="00307647">
        <w:rPr>
          <w:rFonts w:ascii="Times New Roman" w:hAnsi="Times New Roman" w:cs="Times New Roman"/>
        </w:rPr>
        <w:t>ure</w:t>
      </w:r>
      <w:r w:rsidRPr="003434E6">
        <w:rPr>
          <w:rFonts w:ascii="Times New Roman" w:hAnsi="Times New Roman" w:cs="Times New Roman"/>
        </w:rPr>
        <w:t xml:space="preserve"> 1. Shikimic acid is actually the precursor of different simple phenols</w:t>
      </w:r>
      <w:r w:rsidR="0006067F" w:rsidRPr="003434E6">
        <w:rPr>
          <w:rFonts w:ascii="Times New Roman" w:hAnsi="Times New Roman" w:cs="Times New Roman"/>
        </w:rPr>
        <w:t xml:space="preserve"> such as h</w:t>
      </w:r>
      <w:r w:rsidRPr="003434E6">
        <w:rPr>
          <w:rFonts w:ascii="Times New Roman" w:hAnsi="Times New Roman" w:cs="Times New Roman"/>
        </w:rPr>
        <w:t>ydroxycinnamic acids</w:t>
      </w:r>
      <w:r w:rsidR="00D55E78">
        <w:rPr>
          <w:rFonts w:ascii="Times New Roman" w:hAnsi="Times New Roman" w:cs="Times New Roman"/>
        </w:rPr>
        <w:t>,</w:t>
      </w:r>
      <w:r w:rsidRPr="003434E6">
        <w:rPr>
          <w:rFonts w:ascii="Times New Roman" w:hAnsi="Times New Roman" w:cs="Times New Roman"/>
        </w:rPr>
        <w:t xml:space="preserve"> </w:t>
      </w:r>
      <w:r w:rsidR="0006067F" w:rsidRPr="003434E6">
        <w:rPr>
          <w:rFonts w:ascii="Times New Roman" w:hAnsi="Times New Roman" w:cs="Times New Roman"/>
        </w:rPr>
        <w:t xml:space="preserve">such as </w:t>
      </w:r>
      <w:r w:rsidRPr="003434E6">
        <w:rPr>
          <w:rFonts w:ascii="Times New Roman" w:hAnsi="Times New Roman" w:cs="Times New Roman"/>
        </w:rPr>
        <w:t>caffeic acid, ferulic acid and p-cumaric</w:t>
      </w:r>
      <w:r w:rsidR="00D55E78">
        <w:rPr>
          <w:rFonts w:ascii="Times New Roman" w:hAnsi="Times New Roman" w:cs="Times New Roman"/>
        </w:rPr>
        <w:t>,</w:t>
      </w:r>
      <w:r w:rsidRPr="003434E6">
        <w:rPr>
          <w:rFonts w:ascii="Times New Roman" w:hAnsi="Times New Roman" w:cs="Times New Roman"/>
        </w:rPr>
        <w:fldChar w:fldCharType="begin"/>
      </w:r>
      <w:r w:rsidR="000E6DAB" w:rsidRPr="003434E6">
        <w:rPr>
          <w:rFonts w:ascii="Times New Roman" w:hAnsi="Times New Roman" w:cs="Times New Roman"/>
        </w:rPr>
        <w:instrText xml:space="preserve"> ADDIN ZOTERO_ITEM CSL_CITATION {"citationID":"3f51mu9O","properties":{"formattedCitation":"\\super 8\\nosupersub{}","plainCitation":"8","noteIndex":0},"citationItems":[{"id":993,"uris":["http://zotero.org/groups/4593916/items/GQ7V2VCM"],"itemData":{"id":993,"type":"article-journal","container-title":"Nutrition Reviews","issue":"11","language":"en","page":"17","source":"Zotero","title":"Polyphenols: Chemistry, Dietary Sources, Metabolism, and Nutritional Significance","volume":"56","author":[{"family":"Bravo","given":"Laura"}]}}],"schema":"https://github.com/citation-style-language/schema/raw/master/csl-citation.json"} </w:instrText>
      </w:r>
      <w:r w:rsidRPr="003434E6">
        <w:rPr>
          <w:rFonts w:ascii="Times New Roman" w:hAnsi="Times New Roman" w:cs="Times New Roman"/>
        </w:rPr>
        <w:fldChar w:fldCharType="separate"/>
      </w:r>
      <w:r w:rsidR="000E6DAB" w:rsidRPr="003434E6">
        <w:rPr>
          <w:rFonts w:ascii="Times New Roman" w:hAnsi="Times New Roman" w:cs="Times New Roman"/>
          <w:szCs w:val="24"/>
          <w:vertAlign w:val="superscript"/>
        </w:rPr>
        <w:t>8</w:t>
      </w:r>
      <w:r w:rsidRPr="003434E6">
        <w:rPr>
          <w:rFonts w:ascii="Times New Roman" w:hAnsi="Times New Roman" w:cs="Times New Roman"/>
        </w:rPr>
        <w:fldChar w:fldCharType="end"/>
      </w:r>
      <w:r w:rsidR="0006067F" w:rsidRPr="003434E6">
        <w:rPr>
          <w:rFonts w:ascii="Times New Roman" w:hAnsi="Times New Roman" w:cs="Times New Roman"/>
        </w:rPr>
        <w:t xml:space="preserve"> which can </w:t>
      </w:r>
      <w:r w:rsidR="007768D2" w:rsidRPr="003434E6">
        <w:rPr>
          <w:rFonts w:ascii="Times New Roman" w:hAnsi="Times New Roman" w:cs="Times New Roman"/>
        </w:rPr>
        <w:t>b</w:t>
      </w:r>
      <w:r w:rsidR="0006067F" w:rsidRPr="003434E6">
        <w:rPr>
          <w:rFonts w:ascii="Times New Roman" w:hAnsi="Times New Roman" w:cs="Times New Roman"/>
        </w:rPr>
        <w:t>e</w:t>
      </w:r>
      <w:r w:rsidR="007768D2" w:rsidRPr="003434E6">
        <w:rPr>
          <w:rFonts w:ascii="Times New Roman" w:hAnsi="Times New Roman" w:cs="Times New Roman"/>
        </w:rPr>
        <w:t xml:space="preserve"> then</w:t>
      </w:r>
      <w:r w:rsidR="0006067F" w:rsidRPr="003434E6">
        <w:rPr>
          <w:rFonts w:ascii="Times New Roman" w:hAnsi="Times New Roman" w:cs="Times New Roman"/>
        </w:rPr>
        <w:t xml:space="preserve"> converted to p-coumaryl, coniferyl and sinapyl alcohols, the monomers driving to the formation of lignin</w:t>
      </w:r>
      <w:r w:rsidR="00686930" w:rsidRPr="003434E6">
        <w:rPr>
          <w:rFonts w:ascii="Times New Roman" w:hAnsi="Times New Roman" w:cs="Times New Roman"/>
        </w:rPr>
        <w:t>.</w:t>
      </w:r>
      <w:r w:rsidR="00820753" w:rsidRPr="003434E6">
        <w:rPr>
          <w:rFonts w:ascii="Times New Roman" w:hAnsi="Times New Roman" w:cs="Times New Roman"/>
        </w:rPr>
        <w:fldChar w:fldCharType="begin"/>
      </w:r>
      <w:r w:rsidR="000E6DAB" w:rsidRPr="003434E6">
        <w:rPr>
          <w:rFonts w:ascii="Times New Roman" w:hAnsi="Times New Roman" w:cs="Times New Roman"/>
        </w:rPr>
        <w:instrText xml:space="preserve"> ADDIN ZOTERO_ITEM CSL_CITATION {"citationID":"e7uxIV9C","properties":{"formattedCitation":"\\super 21\\nosupersub{}","plainCitation":"21","noteIndex":0},"citationItems":[{"id":1080,"uris":["http://zotero.org/groups/4593916/items/CHKYYQJY"],"itemData":{"id":1080,"type":"article-journal","container-title":"Plant Physiology","DOI":"10.1104/pp.110.155119","ISSN":"1532-2548","issue":"3","language":"en","page":"895-905","source":"DOI.org (Crossref)","title":"Lignin Biosynthesis and Structure","URL":"https://academic.oup.com/plphys/article/153/3/895/6109625","volume":"153","author":[{"family":"Vanholme","given":"Ruben"},{"family":"Demedts","given":"Brecht"},{"family":"Morreel","given":"Kris"},{"family":"Ralph","given":"John"},{"family":"Boerjan","given":"Wout"}],"accessed":{"date-parts":[["2022",5,1]]},"issued":{"date-parts":[["2010",7,1]]}}}],"schema":"https://github.com/citation-style-language/schema/raw/master/csl-citation.json"} </w:instrText>
      </w:r>
      <w:r w:rsidR="00820753" w:rsidRPr="003434E6">
        <w:rPr>
          <w:rFonts w:ascii="Times New Roman" w:hAnsi="Times New Roman" w:cs="Times New Roman"/>
        </w:rPr>
        <w:fldChar w:fldCharType="separate"/>
      </w:r>
      <w:r w:rsidR="000E6DAB" w:rsidRPr="003434E6">
        <w:rPr>
          <w:rFonts w:ascii="Times New Roman" w:hAnsi="Times New Roman" w:cs="Times New Roman"/>
          <w:szCs w:val="24"/>
          <w:vertAlign w:val="superscript"/>
        </w:rPr>
        <w:t>21</w:t>
      </w:r>
      <w:r w:rsidR="00820753" w:rsidRPr="003434E6">
        <w:rPr>
          <w:rFonts w:ascii="Times New Roman" w:hAnsi="Times New Roman" w:cs="Times New Roman"/>
        </w:rPr>
        <w:fldChar w:fldCharType="end"/>
      </w:r>
      <w:r w:rsidRPr="003434E6">
        <w:rPr>
          <w:rFonts w:ascii="Times New Roman" w:hAnsi="Times New Roman" w:cs="Times New Roman"/>
        </w:rPr>
        <w:t xml:space="preserve"> In this bio-synthetic route, β-glucogallin is the first important intermediate</w:t>
      </w:r>
      <w:r w:rsidR="00524208" w:rsidRPr="003434E6">
        <w:rPr>
          <w:rFonts w:ascii="Times New Roman" w:hAnsi="Times New Roman" w:cs="Times New Roman"/>
        </w:rPr>
        <w:t xml:space="preserve"> and</w:t>
      </w:r>
      <w:r w:rsidRPr="003434E6">
        <w:rPr>
          <w:rFonts w:ascii="Times New Roman" w:hAnsi="Times New Roman" w:cs="Times New Roman"/>
        </w:rPr>
        <w:t xml:space="preserve"> it works as galloyl-group donor. However</w:t>
      </w:r>
      <w:r w:rsidR="00524208" w:rsidRPr="003434E6">
        <w:rPr>
          <w:rFonts w:ascii="Times New Roman" w:hAnsi="Times New Roman" w:cs="Times New Roman"/>
        </w:rPr>
        <w:t>,</w:t>
      </w:r>
      <w:r w:rsidRPr="003434E6">
        <w:rPr>
          <w:rFonts w:ascii="Times New Roman" w:hAnsi="Times New Roman" w:cs="Times New Roman"/>
        </w:rPr>
        <w:t xml:space="preserve"> the key metabolite in the biosynthesis of most of the HT is the β-1,2,3,4,6-pentagalloylglucose (PGG)</w:t>
      </w:r>
      <w:r w:rsidR="00686930" w:rsidRPr="003434E6">
        <w:rPr>
          <w:rFonts w:ascii="Times New Roman" w:hAnsi="Times New Roman" w:cs="Times New Roman"/>
        </w:rPr>
        <w:t>.</w:t>
      </w:r>
      <w:r w:rsidRPr="003434E6">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{"citationID":"Fn8EhyFY","properties":{"formattedCitation":"\\super 10,22,23\\nosupersub{}","plainCitation":"10,22,23","noteIndex":0},"citationItems":[{"id":976,"uris":["http://zotero.org/groups/4593916/items/LED8JJCE"],"itemData":{"id":976,"type":"article-journal","container-title":"Natural Product Reports","DOI":"10.1039/np9941100041","ISSN":"0265-0568, 1460-4752","journalAbbreviation":"Nat. Prod. Rep.","language":"en","page":"41","source":"DOI.org (Crossref)","title":"Plant polyphenols (vegetable tannins): gallic acid metabolism","title-short":"Plant polyphenols (vegetable tannins)","URL":"http://xlink.rsc.org/?DOI=np9941100041","volume":"11","author":[{"family":"Haslam","given":"E."},{"family":"Cai","given":"Y."}],"accessed":{"date-parts":[["2022",3,20]]},"issued":{"date-parts":[["1994"]]}}},{"id":832,"uris":["http://zotero.org/groups/4593916/items/4YHMW6XA"],"itemData":{"id":832,"type":"article-journal","abstract":"Introduction: Hydrolysable tannins (HT) have been of scientific interest because of their nutraceutical potential. Both gallotannins (GT) and ellagitannins (ET) show different biochemical properties that result in various health benefits (eg anti-diabetic, anti-mutagenic, anti-microbial) for consumers, all associated with their antioxidant capacity (AOXc).\nObjective: To analyze the most relevant aspects (biochemical, nutritional/analytical and health effects) of HT reported in the scientific literature.\nMethods: A systematic search was conducted in several databases (PubMed, Cochrane, ScienceDirect) and free-access repositories (Google Scholar) on HT, GT and ET. This information was further sub-classified into biochemical, nutritional and analytical aspects (narrative review) and health effects (systematic review).\nResults: The high molecular complexity and amount of hydroxyl groups (-OH) in both ET and GT, are responsible not only for a plethora of methods for extraction and purification but also for the several pro-and anti-physiological effects of them such as enzyme inhibitions, protein excretion stimulation, AOXc and anti-proliferative effects.\nConclusions: The association of ET/GT with several macromolecules present in foodstuffs and the digestive tract, counteract the AOXc of these compounds but conversely allow the differential distribution of GT and ET to different target organs in such way that their health effects seems to be different.","container-title":"NUTRICION HOSPITALARIA","DOI":"10.3305/nh.2015.31.1.7699","ISSN":"0212-1611","issue":"1","language":"es","note":"number: 1","page":"55-66","source":"DOI.org (CSL JSON)","title":"TANINOS HIDROLIZABLES; BIOQUÍMICA, ASPECTOS NUTRICIONALES Y ANALÍTICOS Y","URL":"https://doi.org/10.3305/nh.2015.31.1.7699","author":[{"family":"Wall-Medrano","given":"Abraham"}],"accessed":{"date-parts":[["2022",2,11]]},"issued":{"date-parts":[["2015"]],"season":"Gennaio"}}},{"id":812,"uris":["http://zotero.org/groups/4593916/items/VXCLD3U6"],"itemData":{"id":812,"type":"article-journal","abstract":"The Melastomataceae family, the seventh largest flowering plants, has been studied in several fronts of natural product chemistry, including terpenoids, simple phenolics, flavonoids, quinones, lignans and their glycosides, as well as a vast range of tannins or polyphenols. This review concerns the phenolic and polyphenolic metabolites described in the literature for several genera of this family, the mode of isolation and purification, and the structure elucidation of these new natural products that has been achieved by extensive spectral analyses, including ESI-MS, 1H-, 13C-NMR spectra and two-dimensional experiments, COSY, TOCSY, J-resolved, NOESY, HMQC, DEPT, and HMBC, as well as chemical and enzymatic degradations and the chemotaxonomic meaning. Finally, a general biogenetic pathway map for ellagitannins is proposed on the bases of the most plausible free radical C-O oxidative coupling.","container-title":"Molecules","DOI":"10.3390/molecules201017818","ISSN":"1420-3049","issue":"10","journalAbbreviation":"Molecules","language":"en","note":"number: 10","page":"17818-17847","source":"DOI.org (Crossref)","title":"Phenolics and Polyphenolics from Melastomataceae Species","URL":"http://www.mdpi.com/1420-3049/20/10/17818","volume":"20","author":[{"family":"Serna","given":"Diana"},{"family":"Martínez","given":"José"}],"accessed":{"date-parts":[["2022",2,10]]},"issued":{"date-parts":[["2015",9,25]]}}}],"schema":"https://github.com/citation-style-language/schema/raw/master/csl-citation.json"} </w:instrText>
      </w:r>
      <w:r w:rsidRPr="003434E6">
        <w:rPr>
          <w:rFonts w:ascii="Times New Roman" w:hAnsi="Times New Roman" w:cs="Times New Roman"/>
        </w:rPr>
        <w:fldChar w:fldCharType="separate"/>
      </w:r>
      <w:r w:rsidR="000E6DAB" w:rsidRPr="003434E6">
        <w:rPr>
          <w:rFonts w:ascii="Times New Roman" w:hAnsi="Times New Roman" w:cs="Times New Roman"/>
          <w:szCs w:val="24"/>
          <w:vertAlign w:val="superscript"/>
        </w:rPr>
        <w:t>10,22,23</w:t>
      </w:r>
      <w:r w:rsidRPr="003434E6">
        <w:rPr>
          <w:rFonts w:ascii="Times New Roman" w:hAnsi="Times New Roman" w:cs="Times New Roman"/>
        </w:rPr>
        <w:fldChar w:fldCharType="end"/>
      </w:r>
      <w:r w:rsidRPr="003434E6">
        <w:rPr>
          <w:rFonts w:ascii="Times New Roman" w:hAnsi="Times New Roman" w:cs="Times New Roman"/>
        </w:rPr>
        <w:t xml:space="preserve"> The metabolism of this precursor</w:t>
      </w:r>
      <w:r w:rsidR="00C22CBD" w:rsidRPr="003434E6">
        <w:rPr>
          <w:rFonts w:ascii="Times New Roman" w:hAnsi="Times New Roman" w:cs="Times New Roman"/>
        </w:rPr>
        <w:t>,</w:t>
      </w:r>
      <w:r w:rsidRPr="003434E6">
        <w:rPr>
          <w:rFonts w:ascii="Times New Roman" w:hAnsi="Times New Roman" w:cs="Times New Roman"/>
        </w:rPr>
        <w:t xml:space="preserve"> </w:t>
      </w:r>
      <w:r w:rsidR="007160E5" w:rsidRPr="003434E6">
        <w:rPr>
          <w:rFonts w:ascii="Times New Roman" w:hAnsi="Times New Roman" w:cs="Times New Roman"/>
        </w:rPr>
        <w:t>results</w:t>
      </w:r>
      <w:r w:rsidRPr="003434E6">
        <w:rPr>
          <w:rFonts w:ascii="Times New Roman" w:hAnsi="Times New Roman" w:cs="Times New Roman"/>
        </w:rPr>
        <w:t xml:space="preserve"> </w:t>
      </w:r>
      <w:r w:rsidR="007160E5" w:rsidRPr="003434E6">
        <w:rPr>
          <w:rFonts w:ascii="Times New Roman" w:hAnsi="Times New Roman" w:cs="Times New Roman"/>
        </w:rPr>
        <w:t>in</w:t>
      </w:r>
      <w:r w:rsidRPr="003434E6">
        <w:rPr>
          <w:rFonts w:ascii="Times New Roman" w:hAnsi="Times New Roman" w:cs="Times New Roman"/>
        </w:rPr>
        <w:t>to the two groups of  HT: gallotannins (GT)</w:t>
      </w:r>
      <w:r w:rsidR="00FD73AB" w:rsidRPr="003434E6">
        <w:rPr>
          <w:rFonts w:ascii="Times New Roman" w:hAnsi="Times New Roman" w:cs="Times New Roman"/>
        </w:rPr>
        <w:t xml:space="preserve"> and ellagitannins (ET). On one hand, GT,</w:t>
      </w:r>
      <w:r w:rsidRPr="003434E6">
        <w:rPr>
          <w:rFonts w:ascii="Times New Roman" w:hAnsi="Times New Roman" w:cs="Times New Roman"/>
        </w:rPr>
        <w:t xml:space="preserve"> such as tannic acid and its derivatives, are formed </w:t>
      </w:r>
      <w:r w:rsidR="00FD73AB" w:rsidRPr="003434E6">
        <w:rPr>
          <w:rFonts w:ascii="Times New Roman" w:hAnsi="Times New Roman" w:cs="Times New Roman"/>
        </w:rPr>
        <w:t>from</w:t>
      </w:r>
      <w:r w:rsidRPr="003434E6">
        <w:rPr>
          <w:rFonts w:ascii="Times New Roman" w:hAnsi="Times New Roman" w:cs="Times New Roman"/>
        </w:rPr>
        <w:t xml:space="preserve"> addition of galloyl moieties on PGG free hydroxyl groups (both in meta and/or para position) through depside bonds</w:t>
      </w:r>
      <w:r w:rsidR="00686930" w:rsidRPr="003434E6">
        <w:rPr>
          <w:rFonts w:ascii="Times New Roman" w:hAnsi="Times New Roman" w:cs="Times New Roman"/>
        </w:rPr>
        <w:t>.</w:t>
      </w:r>
      <w:r w:rsidRPr="003434E6">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{"citationID":"T80Idd9w","properties":{"formattedCitation":"\\super 8,9,22\\nosupersub{}","plainCitation":"8,9,22","noteIndex":0},"citationItems":[{"id":993,"uris":["http://zotero.org/groups/4593916/items/GQ7V2VCM"],"itemData":{"id":993,"type":"article-journal","container-title":"Nutrition Reviews","issue":"11","language":"en","page":"17","source":"Zotero","title":"Polyphenols: Chemistry, Dietary Sources, Metabolism, and Nutritional Significance","volume":"56","author":[{"family":"Bravo","given":"Laura"}]}},{"id":976,"uris":["http://zotero.org/groups/4593916/items/LED8JJCE"],"itemData":{"id":976,"type":"article-journal","container-title":"Natural Product Reports","DOI":"10.1039/np9941100041","ISSN":"0265-0568, 1460-4752","journalAbbreviation":"Nat. Prod. Rep.","language":"en","page":"41","source":"DOI.org (Crossref)","title":"Plant polyphenols (vegetable tannins): gallic acid metabolism","title-short":"Plant polyphenols (vegetable tannins)","URL":"http://xlink.rsc.org/?DOI=np9941100041","volume":"11","author":[{"family":"Haslam","given":"E."},{"family":"Cai","given":"Y."}],"accessed":{"date-parts":[["2022",3,20]]},"issued":{"date-parts":[["1994"]]}}},{"id":792,"uris":["http://zotero.org/groups/4593916/items/SN6WYUKR"],"itemData":{"id":792,"type":"article-journal","container-title":"Natural Product Reports","DOI":"10.1039/b101061l","ISSN":"02650568, 14604752","issue":"6","journalAbbreviation":"Nat. Prod. Rep.","language":"en","note":"number: 6","page":"641-649","source":"DOI.org (Crossref)","title":"Tannins: Classification and Definition","URL":"http://xlink.rsc.org/?DOI=b101061l","volume":"18","author":[{"family":"Karamali","given":"Khanbabaee"},{"family":"Teunis","given":"van Ree"}],"accessed":{"date-parts":[["2021",11,30]]},"issued":{"date-parts":[["2001",12,11]]}}}],"schema":"https://github.com/citation-style-language/schema/raw/master/csl-citation.json"} </w:instrText>
      </w:r>
      <w:r w:rsidRPr="003434E6">
        <w:rPr>
          <w:rFonts w:ascii="Times New Roman" w:hAnsi="Times New Roman" w:cs="Times New Roman"/>
        </w:rPr>
        <w:fldChar w:fldCharType="separate"/>
      </w:r>
      <w:r w:rsidR="000E6DAB" w:rsidRPr="003434E6">
        <w:rPr>
          <w:rFonts w:ascii="Times New Roman" w:hAnsi="Times New Roman" w:cs="Times New Roman"/>
          <w:szCs w:val="24"/>
          <w:vertAlign w:val="superscript"/>
        </w:rPr>
        <w:t>8,9,22</w:t>
      </w:r>
      <w:r w:rsidRPr="003434E6">
        <w:rPr>
          <w:rFonts w:ascii="Times New Roman" w:hAnsi="Times New Roman" w:cs="Times New Roman"/>
        </w:rPr>
        <w:fldChar w:fldCharType="end"/>
      </w:r>
      <w:r w:rsidRPr="003434E6">
        <w:rPr>
          <w:rFonts w:ascii="Times New Roman" w:hAnsi="Times New Roman" w:cs="Times New Roman"/>
        </w:rPr>
        <w:t xml:space="preserve"> ET</w:t>
      </w:r>
      <w:r w:rsidR="00FD73AB" w:rsidRPr="003434E6">
        <w:rPr>
          <w:rFonts w:ascii="Times New Roman" w:hAnsi="Times New Roman" w:cs="Times New Roman"/>
        </w:rPr>
        <w:t>,</w:t>
      </w:r>
      <w:r w:rsidRPr="003434E6">
        <w:rPr>
          <w:rFonts w:ascii="Times New Roman" w:hAnsi="Times New Roman" w:cs="Times New Roman"/>
        </w:rPr>
        <w:t xml:space="preserve"> </w:t>
      </w:r>
      <w:r w:rsidR="00FD73AB" w:rsidRPr="003434E6">
        <w:rPr>
          <w:rFonts w:ascii="Times New Roman" w:hAnsi="Times New Roman" w:cs="Times New Roman"/>
        </w:rPr>
        <w:t>on the other hand,</w:t>
      </w:r>
      <w:r w:rsidRPr="003434E6">
        <w:rPr>
          <w:rFonts w:ascii="Times New Roman" w:hAnsi="Times New Roman" w:cs="Times New Roman"/>
        </w:rPr>
        <w:t xml:space="preserve"> are formed properly </w:t>
      </w:r>
      <w:r w:rsidR="00C04B74" w:rsidRPr="003434E6">
        <w:rPr>
          <w:rFonts w:ascii="Times New Roman" w:hAnsi="Times New Roman" w:cs="Times New Roman"/>
        </w:rPr>
        <w:t xml:space="preserve">via </w:t>
      </w:r>
      <w:r w:rsidRPr="003434E6">
        <w:rPr>
          <w:rFonts w:ascii="Times New Roman" w:hAnsi="Times New Roman" w:cs="Times New Roman"/>
        </w:rPr>
        <w:t>enzyme-mediated oxidative couplings of the galloyl groups of PGG</w:t>
      </w:r>
      <w:r w:rsidR="00686930" w:rsidRPr="003434E6">
        <w:rPr>
          <w:rFonts w:ascii="Times New Roman" w:hAnsi="Times New Roman" w:cs="Times New Roman"/>
        </w:rPr>
        <w:t>.</w:t>
      </w:r>
      <w:r w:rsidRPr="003434E6">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{"citationID":"Ulvg8aMK","properties":{"formattedCitation":"\\super 10,22,24\\nosupersub{}","plainCitation":"10,22,24","noteIndex":0},"citationItems":[{"id":976,"uris":["http://zotero.org/groups/4593916/items/LED8JJCE"],"itemData":{"id":976,"type":"article-journal","container-title":"Natural Product Reports","DOI":"10.1039/np9941100041","ISSN":"0265-0568, 1460-4752","journalAbbreviation":"Nat. Prod. Rep.","language":"en","page":"41","source":"DOI.org (Crossref)","title":"Plant polyphenols (vegetable tannins): gallic acid metabolism","title-short":"Plant polyphenols (vegetable tannins)","URL":"http://xlink.rsc.org/?DOI=np9941100041","volume":"11","author":[{"family":"Haslam","given":"E."},{"family":"Cai","given":"Y."}],"accessed":{"date-parts":[["2022",3,20]]},"issued":{"date-parts":[["1994"]]}}},{"id":832,"uris":["http://zotero.org/groups/4593916/items/4YHMW6XA"],"itemData":{"id":832,"type":"article-journal","abstract":"Introduction: Hydrolysable tannins (HT) have been of scientific interest because of their nutraceutical potential. Both gallotannins (GT) and ellagitannins (ET) show different biochemical properties that result in various health benefits (eg anti-diabetic, anti-mutagenic, anti-microbial) for consumers, all associated with their antioxidant capacity (AOXc).\nObjective: To analyze the most relevant aspects (biochemical, nutritional/analytical and health effects) of HT reported in the scientific literature.\nMethods: A systematic search was conducted in several databases (PubMed, Cochrane, ScienceDirect) and free-access repositories (Google Scholar) on HT, GT and ET. This information was further sub-classified into biochemical, nutritional and analytical aspects (narrative review) and health effects (systematic review).\nResults: The high molecular complexity and amount of hydroxyl groups (-OH) in both ET and GT, are responsible not only for a plethora of methods for extraction and purification but also for the several pro-and anti-physiological effects of them such as enzyme inhibitions, protein excretion stimulation, AOXc and anti-proliferative effects.\nConclusions: The association of ET/GT with several macromolecules present in foodstuffs and the digestive tract, counteract the AOXc of these compounds but conversely allow the differential distribution of GT and ET to different target organs in such way that their health effects seems to be different.","container-title":"NUTRICION HOSPITALARIA","DOI":"10.3305/nh.2015.31.1.7699","ISSN":"0212-1611","issue":"1","language":"es","note":"number: 1","page":"55-66","source":"DOI.org (CSL JSON)","title":"TANINOS HIDROLIZABLES; BIOQUÍMICA, ASPECTOS NUTRICIONALES Y ANALÍTICOS Y","URL":"https://doi.org/10.3305/nh.2015.31.1.7699","author":[{"family":"Wall-Medrano","given":"Abraham"}],"accessed":{"date-parts":[["2022",2,11]]},"issued":{"date-parts":[["2015"]],"season":"Gennaio"}}},{"id":957,"uris":["http://zotero.org/groups/4593916/items/HD6J66DN"],"itemData":{"id":957,"type":"article-journal","container-title":"Natural Product Reports","DOI":"10.1039/b101061l","ISSN":"02650568, 14604752","issue":"6","journalAbbreviation":"Nat. Prod. Rep.","language":"en","page":"641-649","title":"Formation of Dehydrohexahydroxydiphenoyl Esters by Oxidative Coupling of Galloyl Esters in an Aqueous Medium Involved in Ellagitannin Biosynthesis","URL":"http://xlink.rsc.org/?DOI=b101061l","volume":"18","author":[{"family":"","given":"Takako Yamashita"},{"family":"Yosuke Matsuo","given":"Yosuke Matsuo"},{"family":"Yoshinori Saito","given":"Yoshinori Saito"},{"family":"Takashi Tanaka","given":"Takashi Tanaka"}],"accessed":{"date-parts":[["2022",3,19]]},"issued":{"date-parts":[["2001",12,11]]}}}],"schema":"https://github.com/citation-style-language/schema/raw/master/csl-citation.json"} </w:instrText>
      </w:r>
      <w:r w:rsidRPr="003434E6">
        <w:rPr>
          <w:rFonts w:ascii="Times New Roman" w:hAnsi="Times New Roman" w:cs="Times New Roman"/>
        </w:rPr>
        <w:fldChar w:fldCharType="separate"/>
      </w:r>
      <w:r w:rsidR="000E6DAB" w:rsidRPr="003434E6">
        <w:rPr>
          <w:rFonts w:ascii="Times New Roman" w:hAnsi="Times New Roman" w:cs="Times New Roman"/>
          <w:szCs w:val="24"/>
          <w:vertAlign w:val="superscript"/>
        </w:rPr>
        <w:t>10,22,24</w:t>
      </w:r>
      <w:r w:rsidRPr="003434E6">
        <w:rPr>
          <w:rFonts w:ascii="Times New Roman" w:hAnsi="Times New Roman" w:cs="Times New Roman"/>
        </w:rPr>
        <w:fldChar w:fldCharType="end"/>
      </w:r>
      <w:r w:rsidRPr="003434E6">
        <w:rPr>
          <w:rFonts w:ascii="Times New Roman" w:hAnsi="Times New Roman" w:cs="Times New Roman"/>
        </w:rPr>
        <w:t xml:space="preserve"> </w:t>
      </w:r>
      <w:r w:rsidR="00FD73AB" w:rsidRPr="003434E6">
        <w:rPr>
          <w:rFonts w:ascii="Times New Roman" w:hAnsi="Times New Roman" w:cs="Times New Roman"/>
        </w:rPr>
        <w:t>ET</w:t>
      </w:r>
      <w:r w:rsidRPr="003434E6">
        <w:rPr>
          <w:rFonts w:ascii="Times New Roman" w:hAnsi="Times New Roman" w:cs="Times New Roman"/>
        </w:rPr>
        <w:t xml:space="preserve"> </w:t>
      </w:r>
      <w:r w:rsidR="006A604D" w:rsidRPr="003434E6">
        <w:rPr>
          <w:rFonts w:ascii="Times New Roman" w:hAnsi="Times New Roman" w:cs="Times New Roman"/>
        </w:rPr>
        <w:t>constitute</w:t>
      </w:r>
      <w:r w:rsidRPr="003434E6">
        <w:rPr>
          <w:rFonts w:ascii="Times New Roman" w:hAnsi="Times New Roman" w:cs="Times New Roman"/>
        </w:rPr>
        <w:t xml:space="preserve"> actually a </w:t>
      </w:r>
      <w:r w:rsidR="00FD73AB" w:rsidRPr="003434E6">
        <w:rPr>
          <w:rFonts w:ascii="Times New Roman" w:hAnsi="Times New Roman" w:cs="Times New Roman"/>
        </w:rPr>
        <w:t>relevant</w:t>
      </w:r>
      <w:r w:rsidRPr="003434E6">
        <w:rPr>
          <w:rFonts w:ascii="Times New Roman" w:hAnsi="Times New Roman" w:cs="Times New Roman"/>
        </w:rPr>
        <w:t xml:space="preserve"> group of HT including more than 500 different compounds</w:t>
      </w:r>
      <w:r w:rsidR="00686930" w:rsidRPr="003434E6">
        <w:rPr>
          <w:rFonts w:ascii="Times New Roman" w:hAnsi="Times New Roman" w:cs="Times New Roman"/>
        </w:rPr>
        <w:t>.</w:t>
      </w:r>
      <w:r w:rsidRPr="003434E6">
        <w:rPr>
          <w:rFonts w:ascii="Times New Roman" w:hAnsi="Times New Roman" w:cs="Times New Roman"/>
        </w:rPr>
        <w:fldChar w:fldCharType="begin"/>
      </w:r>
      <w:r w:rsidR="000E6DAB" w:rsidRPr="003434E6">
        <w:rPr>
          <w:rFonts w:ascii="Times New Roman" w:hAnsi="Times New Roman" w:cs="Times New Roman"/>
        </w:rPr>
        <w:instrText xml:space="preserve"> ADDIN ZOTERO_ITEM CSL_CITATION {"citationID":"5YDpZ9LP","properties":{"formattedCitation":"\\super 22\\nosupersub{}","plainCitation":"22","noteIndex":0},"citationItems":[{"id":976,"uris":["http://zotero.org/groups/4593916/items/LED8JJCE"],"itemData":{"id":976,"type":"article-journal","container-title":"Natural Product Reports","DOI":"10.1039/np9941100041","ISSN":"0265-0568, 1460-4752","journalAbbreviation":"Nat. Prod. Rep.","language":"en","page":"41","source":"DOI.org (Crossref)","title":"Plant polyphenols (vegetable tannins): gallic acid metabolism","title-short":"Plant polyphenols (vegetable tannins)","URL":"http://xlink.rsc.org/?DOI=np9941100041","volume":"11","author":[{"family":"Haslam","given":"E."},{"family":"Cai","given":"Y."}],"accessed":{"date-parts":[["2022",3,20]]},"issued":{"date-parts":[["1994"]]}}}],"schema":"https://github.com/citation-style-language/schema/raw/master/csl-citation.json"} </w:instrText>
      </w:r>
      <w:r w:rsidRPr="003434E6">
        <w:rPr>
          <w:rFonts w:ascii="Times New Roman" w:hAnsi="Times New Roman" w:cs="Times New Roman"/>
        </w:rPr>
        <w:fldChar w:fldCharType="separate"/>
      </w:r>
      <w:r w:rsidR="000E6DAB" w:rsidRPr="003434E6">
        <w:rPr>
          <w:rFonts w:ascii="Times New Roman" w:hAnsi="Times New Roman" w:cs="Times New Roman"/>
          <w:szCs w:val="24"/>
          <w:vertAlign w:val="superscript"/>
        </w:rPr>
        <w:t>22</w:t>
      </w:r>
      <w:r w:rsidRPr="003434E6">
        <w:rPr>
          <w:rFonts w:ascii="Times New Roman" w:hAnsi="Times New Roman" w:cs="Times New Roman"/>
        </w:rPr>
        <w:fldChar w:fldCharType="end"/>
      </w:r>
      <w:r w:rsidRPr="003434E6">
        <w:rPr>
          <w:rFonts w:ascii="Times New Roman" w:hAnsi="Times New Roman" w:cs="Times New Roman"/>
        </w:rPr>
        <w:t xml:space="preserve"> </w:t>
      </w:r>
      <w:r w:rsidR="00CE6946" w:rsidRPr="003434E6">
        <w:rPr>
          <w:rFonts w:ascii="Times New Roman" w:hAnsi="Times New Roman" w:cs="Times New Roman"/>
        </w:rPr>
        <w:t>One reason of such variability is that hexahydroxydiphenyl, the first oxidative coupling product,  and dehydro digalloyl groups, can undergo subsequent oxidative couplings reactions,</w:t>
      </w:r>
      <w:r w:rsidR="006A2010" w:rsidRPr="003434E6">
        <w:rPr>
          <w:rFonts w:ascii="Times New Roman" w:hAnsi="Times New Roman" w:cs="Times New Roman"/>
        </w:rPr>
        <w:t xml:space="preserve"> </w:t>
      </w:r>
      <w:r w:rsidR="00CE6946" w:rsidRPr="003434E6">
        <w:rPr>
          <w:rFonts w:ascii="Times New Roman" w:hAnsi="Times New Roman" w:cs="Times New Roman"/>
        </w:rPr>
        <w:t>both C-C and C-O, and/or aromatic ring oxidations resulting in a series of various structures</w:t>
      </w:r>
      <w:r w:rsidR="00686930" w:rsidRPr="003434E6">
        <w:rPr>
          <w:rFonts w:ascii="Times New Roman" w:hAnsi="Times New Roman" w:cs="Times New Roman"/>
        </w:rPr>
        <w:t>.</w:t>
      </w:r>
      <w:r w:rsidR="00CE6946" w:rsidRPr="003434E6">
        <w:rPr>
          <w:rFonts w:ascii="Times New Roman" w:hAnsi="Times New Roman" w:cs="Times New Roman"/>
        </w:rPr>
        <w:fldChar w:fldCharType="begin"/>
      </w:r>
      <w:r w:rsidR="000E6DAB" w:rsidRPr="003434E6">
        <w:rPr>
          <w:rFonts w:ascii="Times New Roman" w:hAnsi="Times New Roman" w:cs="Times New Roman"/>
        </w:rPr>
        <w:instrText xml:space="preserve"> ADDIN ZOTERO_ITEM CSL_CITATION {"citationID":"3CR8TnpR","properties":{"formattedCitation":"\\super 22,23,25\\uc0\\u8211{}28\\nosupersub{}","plainCitation":"22,23,25–28","noteIndex":0},"citationItems":[{"id":976,"uris":["http://zotero.org/groups/4593916/items/LED8JJCE"],"itemData":{"id":976,"type":"article-journal","container-title":"Natural Product Reports","DOI":"10.1039/np9941100041","ISSN":"0265-0568, 1460-4752","journalAbbreviation":"Nat. Prod. Rep.","language":"en","page":"41","source":"DOI.org (Crossref)","title":"Plant polyphenols (vegetable tannins): gallic acid metabolism","title-short":"Plant polyphenols (vegetable tannins)","URL":"http://xlink.rsc.org/?DOI=np9941100041","volume":"11","author":[{"family":"Haslam","given":"E."},{"family":"Cai","given":"Y."}],"accessed":{"date-parts":[["2022",3,20]]},"issued":{"date-parts":[["1994"]]}}},{"id":812,"uris":["http://zotero.org/groups/4593916/items/VXCLD3U6"],"itemData":{"id":812,"type":"article-journal","abstract":"The Melastomataceae family, the seventh largest flowering plants, has been studied in several fronts of natural product chemistry, including terpenoids, simple phenolics, flavonoids, quinones, lignans and their glycosides, as well as a vast range of tannins or polyphenols. This review concerns the phenolic and polyphenolic metabolites described in the literature for several genera of this family, the mode of isolation and purification, and the structure elucidation of these new natural products that has been achieved by extensive spectral analyses, including ESI-MS, 1H-, 13C-NMR spectra and two-dimensional experiments, COSY, TOCSY, J-resolved, NOESY, HMQC, DEPT, and HMBC, as well as chemical and enzymatic degradations and the chemotaxonomic meaning. Finally, a general biogenetic pathway map for ellagitannins is proposed on the bases of the most plausible free radical C-O oxidative coupling.","container-title":"Molecules","DOI":"10.3390/molecules201017818","ISSN":"1420-3049","issue":"10","journalAbbreviation":"Molecules","language":"en","note":"number: 10","page":"17818-17847","source":"DOI.org (Crossref)","title":"Phenolics and Polyphenolics from Melastomataceae Species","URL":"http://www.mdpi.com/1420-3049/20/10/17818","volume":"20","author":[{"family":"Serna","given":"Diana"},{"family":"Martínez","given":"José"}],"accessed":{"date-parts":[["2022",2,10]]},"issued":{"date-parts":[["2015",9,25]]}}},{"id":978,"uris":["http://zotero.org/groups/4593916/items/SVD9HV9J"],"itemData":{"id":978,"type":"article-journal","abstract":"Abstract","container-title":"Pure and Applied Chemistry","DOI":"10.1351/pac198961030357","ISSN":"1365-3075, 0033-4545","issue":"3","language":"en","page":"357-360","source":"DOI.org (Crossref)","title":"Isolation and structure elucidation of tannins","URL":"https://www.degruyter.com/document/doi/10.1351/pac198961030357/html","volume":"61","author":[{"family":"Nonaka","given":"G."}],"accessed":{"date-parts":[["2022",3,20]]},"issued":{"date-parts":[["1989",1,1]]}}},{"id":784,"uris":["http://zotero.org/groups/4593916/items/XR5Y4IHV"],"itemData":{"id":784,"type":"article-journal","abstract":"An unprecedented analytical method that allows simultaneous structural and quantitative characterization of all functional groups present in tannins is reported. In situ labeling of all labile H groups (aliphatic and phenolic hydroxyls and carboxylic acids) with a phosphorus-containing reagent (Cl-TMDP) followed by quantitative 31P NMR acquisition constitutes a novel fast and reliable analytical tool for the analysis of tannins and proanthocyanidins with signiﬁcant implications for the ﬁelds of food and feed analyses, tannery, and the development of natural polyphenolics containing products.","container-title":"Journal of Agricultural and Food Chemistry","DOI":"10.1021/jf401664a","ISSN":"0021-8561, 1520-5118","issue":"39","journalAbbreviation":"J. Agric. Food Chem.","language":"en","note":"number: 39","page":"9316-9324","source":"DOI.org (Crossref)","title":"Tannin Structural Elucidation and Quantitative &lt;sup&gt;31&lt;/sup&gt; P NMR Analysis. 2. Hydrolyzable Tannins and Proanthocyanidins","URL":"https://pubs.acs.org/doi/10.1021/jf401664a","volume":"61","author":[{"family":"Melone","given":"Federica"},{"family":"Saladino","given":"Raffaele"},{"family":"Lange","given":"Heiko"},{"family":"Crestini","given":"Claudia"}],"accessed":{"date-parts":[["2021",11,9]]},"issued":{"date-parts":[["2013",10,2]]}}},{"id":795,"uris":["http://zotero.org/groups/4593916/items/6NM9S5ZM"],"itemData":{"id":795,"type":"article-journal","abstract":"Tannins and ﬂavonoids are secondary metabolites of plants that display a wide array of biological activities. This peculiarity is related to the inhibition of extracellular enzymes that occurs through the complexation of peptides by tannins. Not only the nature of these interactions, but more fundamentally also the structure of these heterogeneous polyphenolic molecules are not completely clear. This ﬁrst paper describes the development of a new analytical method for the structural characterization of tannins on the basis of tannin model compounds employing an in situ labeling of all labile H groups (aliphatic OH, phenolic OH, and carboxylic acids) with a phosphorus reagent. The 31P NMR analysis of 31P-labeled samples allowed the unprecedented quantitative and qualitative structural characterization of hydrolyzable tannins, proanthocyanidins, and catechin tannin model compounds, forming the foundations for the quantitative structural elucidation of a variety of actual tannin samples described in part 2 of this series.","container-title":"Journal of Agricultural and Food Chemistry","DOI":"10.1021/jf401477c","ISSN":"0021-8561, 1520-5118","issue":"39","journalAbbreviation":"J. Agric. Food Chem.","language":"en","note":"number: 39","page":"9307-9315","source":"DOI.org (Crossref)","title":"Tannin Structural Elucidation and Quantitative &lt;sup&gt;31&lt;/sup&gt; P NMR Analysis. 1. Model Compounds","URL":"https://pubs.acs.org/doi/10.1021/jf401477c","volume":"61","author":[{"family":"Melone","given":"Federica"},{"family":"Saladino","given":"Raffaele"},{"family":"Lange","given":"Heiko"},{"family":"Crestini","given":"Claudia"}],"accessed":{"date-parts":[["2021",11,30]]},"issued":{"date-parts":[["2013",10,2]]}}},{"id":1037,"uris":["http://zotero.org/groups/4593916/items/UH2LB38T"],"itemData":{"id":1037,"type":"article-journal","abstract":"Recently found polyphenols of new types which are widely distributed in the Dicotyledoneae of the Angiospermae, are reviewed. These oiigomeric hydrolysable tannins are classified according to the linkage between monomers, into five types: (i) GOG (and GOGOG), (ii) DOG, (iii) GOD, (iv) D(OG)2 and (v) C-glucosidic type, where G=galloyl, O=oxygen and D= hexahydroxydiphenoyl. The types (ii) and (iii) were further classified into two subtypes according to the regioisomerism of the ether bond in the linking unit. The distribution of these various oligomers in plants, and the possibility of utilizing them as ~hemotaxonomic markers are presented.","container-title":"Phytochemistry","DOI":"10.1016/S0031-9422(00)95129-X","ISSN":"00319422","issue":"3","journalAbbreviation":"Phytochemistry","language":"en","page":"507-521","source":"DOI.org (Crossref)","title":"Classification of oligomeric hydrolysable tannins and specificity of their occurrence in plants","URL":"https://linkinghub.elsevier.com/retrieve/pii/S003194220095129X","volume":"32","author":[{"family":"Okuda","given":"Takuo"},{"family":"Yoshida","given":"Takashi"},{"family":"Hatano","given":"Tsutomu"}],"accessed":{"date-parts":[["2022",3,25]]},"issued":{"date-parts":[["1993",2]]}}}],"schema":"https://github.com/citation-style-language/schema/raw/master/csl-citation.json"} </w:instrText>
      </w:r>
      <w:r w:rsidR="00CE6946" w:rsidRPr="003434E6">
        <w:rPr>
          <w:rFonts w:ascii="Times New Roman" w:hAnsi="Times New Roman" w:cs="Times New Roman"/>
        </w:rPr>
        <w:fldChar w:fldCharType="separate"/>
      </w:r>
      <w:r w:rsidR="000E6DAB" w:rsidRPr="003434E6">
        <w:rPr>
          <w:rFonts w:ascii="Times New Roman" w:hAnsi="Times New Roman" w:cs="Times New Roman"/>
          <w:szCs w:val="24"/>
          <w:vertAlign w:val="superscript"/>
        </w:rPr>
        <w:t>22,23,25–28</w:t>
      </w:r>
      <w:r w:rsidR="00CE6946" w:rsidRPr="003434E6">
        <w:rPr>
          <w:rFonts w:ascii="Times New Roman" w:hAnsi="Times New Roman" w:cs="Times New Roman"/>
        </w:rPr>
        <w:fldChar w:fldCharType="end"/>
      </w:r>
      <w:r w:rsidRPr="003434E6">
        <w:rPr>
          <w:rFonts w:ascii="Times New Roman" w:hAnsi="Times New Roman" w:cs="Times New Roman"/>
        </w:rPr>
        <w:t xml:space="preserve">  </w:t>
      </w:r>
      <w:r w:rsidR="00E65373">
        <w:rPr>
          <w:rFonts w:ascii="Times New Roman" w:hAnsi="Times New Roman" w:cs="Times New Roman"/>
        </w:rPr>
        <w:t>Other</w:t>
      </w:r>
      <w:r w:rsidR="00CE6946" w:rsidRPr="003434E6">
        <w:rPr>
          <w:rFonts w:ascii="Times New Roman" w:hAnsi="Times New Roman" w:cs="Times New Roman"/>
        </w:rPr>
        <w:t xml:space="preserve"> elements, such as </w:t>
      </w:r>
      <w:r w:rsidR="003C3ACE">
        <w:rPr>
          <w:rFonts w:ascii="Times New Roman" w:hAnsi="Times New Roman" w:cs="Times New Roman"/>
        </w:rPr>
        <w:t xml:space="preserve">the </w:t>
      </w:r>
      <w:r w:rsidR="00CE6946" w:rsidRPr="003434E6">
        <w:rPr>
          <w:rFonts w:ascii="Times New Roman" w:hAnsi="Times New Roman" w:cs="Times New Roman"/>
        </w:rPr>
        <w:t>stereochemistry</w:t>
      </w:r>
      <w:r w:rsidR="00CE6946" w:rsidRPr="003434E6">
        <w:rPr>
          <w:rFonts w:ascii="Times New Roman" w:hAnsi="Times New Roman" w:cs="Times New Roman"/>
        </w:rPr>
        <w:fldChar w:fldCharType="begin"/>
      </w:r>
      <w:r w:rsidR="000E6DAB" w:rsidRPr="003434E6">
        <w:rPr>
          <w:rFonts w:ascii="Times New Roman" w:hAnsi="Times New Roman" w:cs="Times New Roman"/>
        </w:rPr>
        <w:instrText xml:space="preserve"> ADDIN ZOTERO_ITEM CSL_CITATION {"citationID":"8BfuRw0N","properties":{"formattedCitation":"\\super 22\\nosupersub{}","plainCitation":"22","noteIndex":0},"citationItems":[{"id":976,"uris":["http://zotero.org/groups/4593916/items/LED8JJCE"],"itemData":{"id":976,"type":"article-journal","container-title":"Natural Product Reports","DOI":"10.1039/np9941100041","ISSN":"0265-0568, 1460-4752","journalAbbreviation":"Nat. Prod. Rep.","language":"en","page":"41","source":"DOI.org (Crossref)","title":"Plant polyphenols (vegetable tannins): gallic acid metabolism","title-short":"Plant polyphenols (vegetable tannins)","URL":"http://xlink.rsc.org/?DOI=np9941100041","volume":"11","author":[{"family":"Haslam","given":"E."},{"family":"Cai","given":"Y."}],"accessed":{"date-parts":[["2022",3,20]]},"issued":{"date-parts":[["1994"]]}}}],"schema":"https://github.com/citation-style-language/schema/raw/master/csl-citation.json"} </w:instrText>
      </w:r>
      <w:r w:rsidR="00CE6946" w:rsidRPr="003434E6">
        <w:rPr>
          <w:rFonts w:ascii="Times New Roman" w:hAnsi="Times New Roman" w:cs="Times New Roman"/>
        </w:rPr>
        <w:fldChar w:fldCharType="separate"/>
      </w:r>
      <w:r w:rsidR="000E6DAB" w:rsidRPr="003434E6">
        <w:rPr>
          <w:rFonts w:ascii="Times New Roman" w:hAnsi="Times New Roman" w:cs="Times New Roman"/>
          <w:szCs w:val="24"/>
          <w:vertAlign w:val="superscript"/>
        </w:rPr>
        <w:t>22</w:t>
      </w:r>
      <w:r w:rsidR="00CE6946" w:rsidRPr="003434E6">
        <w:rPr>
          <w:rFonts w:ascii="Times New Roman" w:hAnsi="Times New Roman" w:cs="Times New Roman"/>
        </w:rPr>
        <w:fldChar w:fldCharType="end"/>
      </w:r>
      <w:r w:rsidR="00CE6946" w:rsidRPr="003434E6">
        <w:rPr>
          <w:rFonts w:ascii="Times New Roman" w:hAnsi="Times New Roman" w:cs="Times New Roman"/>
        </w:rPr>
        <w:t xml:space="preserve"> </w:t>
      </w:r>
      <w:r w:rsidR="00CE6946" w:rsidRPr="003434E6">
        <w:rPr>
          <w:rFonts w:ascii="Times New Roman" w:hAnsi="Times New Roman" w:cs="Times New Roman"/>
        </w:rPr>
        <w:lastRenderedPageBreak/>
        <w:t>and the di</w:t>
      </w:r>
      <w:r w:rsidR="00E65373">
        <w:rPr>
          <w:rFonts w:ascii="Times New Roman" w:hAnsi="Times New Roman" w:cs="Times New Roman"/>
        </w:rPr>
        <w:t>versity of possible</w:t>
      </w:r>
      <w:r w:rsidR="00CE6946" w:rsidRPr="003434E6">
        <w:rPr>
          <w:rFonts w:ascii="Times New Roman" w:hAnsi="Times New Roman" w:cs="Times New Roman"/>
        </w:rPr>
        <w:t xml:space="preserve"> polyols cores</w:t>
      </w:r>
      <w:r w:rsidR="00E704AF" w:rsidRPr="003434E6">
        <w:rPr>
          <w:rFonts w:ascii="Times New Roman" w:hAnsi="Times New Roman" w:cs="Times New Roman"/>
        </w:rPr>
        <w:t>,</w:t>
      </w:r>
      <w:r w:rsidR="00CE6946" w:rsidRPr="003434E6">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{"citationID":"yLPv6w1F","properties":{"formattedCitation":"\\super 9\\nosupersub{}","plainCitation":"9","noteIndex":0},"citationItems":[{"id":792,"uris":["http://zotero.org/groups/4593916/items/SN6WYUKR"],"itemData":{"id":792,"type":"article-journal","container-title":"Natural Product Reports","DOI":"10.1039/b101061l","ISSN":"02650568, 14604752","issue":"6","journalAbbreviation":"Nat. Prod. Rep.","language":"en","note":"number: 6","page":"641-649","source":"DOI.org (Crossref)","title":"Tannins: Classification and Definition","URL":"http://xlink.rsc.org/?DOI=b101061l","volume":"18","author":[{"family":"Karamali","given":"Khanbabaee"},{"family":"Teunis","given":"van Ree"}],"accessed":{"date-parts":[["2021",11,30]]},"issued":{"date-parts":[["2001",12,11]]}}}],"schema":"https://github.com/citation-style-language/schema/raw/master/csl-citation.json"} </w:instrText>
      </w:r>
      <w:r w:rsidR="00CE6946" w:rsidRPr="003434E6">
        <w:rPr>
          <w:rFonts w:ascii="Times New Roman" w:hAnsi="Times New Roman" w:cs="Times New Roman"/>
        </w:rPr>
        <w:fldChar w:fldCharType="separate"/>
      </w:r>
      <w:r w:rsidR="000E6DAB" w:rsidRPr="003434E6">
        <w:rPr>
          <w:rFonts w:ascii="Times New Roman" w:hAnsi="Times New Roman" w:cs="Times New Roman"/>
          <w:szCs w:val="24"/>
          <w:vertAlign w:val="superscript"/>
        </w:rPr>
        <w:t>9</w:t>
      </w:r>
      <w:r w:rsidR="00CE6946" w:rsidRPr="003434E6">
        <w:rPr>
          <w:rFonts w:ascii="Times New Roman" w:hAnsi="Times New Roman" w:cs="Times New Roman"/>
        </w:rPr>
        <w:fldChar w:fldCharType="end"/>
      </w:r>
      <w:r w:rsidR="00CE6946" w:rsidRPr="003434E6">
        <w:rPr>
          <w:rFonts w:ascii="Times New Roman" w:hAnsi="Times New Roman" w:cs="Times New Roman"/>
        </w:rPr>
        <w:t xml:space="preserve"> should be considered to better understand the</w:t>
      </w:r>
      <w:r w:rsidR="00854A7D">
        <w:rPr>
          <w:rStyle w:val="Rimandocommento"/>
        </w:rPr>
        <w:t xml:space="preserve"> </w:t>
      </w:r>
      <w:r w:rsidR="00854A7D" w:rsidRPr="003434E6">
        <w:rPr>
          <w:rStyle w:val="Rimandocommento"/>
          <w:rFonts w:ascii="Times New Roman" w:hAnsi="Times New Roman" w:cs="Times New Roman"/>
          <w:sz w:val="22"/>
          <w:szCs w:val="22"/>
        </w:rPr>
        <w:t>v</w:t>
      </w:r>
      <w:r w:rsidR="00CE6946" w:rsidRPr="003434E6">
        <w:rPr>
          <w:rFonts w:ascii="Times New Roman" w:hAnsi="Times New Roman" w:cs="Times New Roman"/>
        </w:rPr>
        <w:t xml:space="preserve">ariability </w:t>
      </w:r>
      <w:r w:rsidR="009271E0">
        <w:rPr>
          <w:noProof/>
        </w:rPr>
        <w:drawing>
          <wp:anchor distT="0" distB="0" distL="114300" distR="114300" simplePos="0" relativeHeight="251845119" behindDoc="0" locked="0" layoutInCell="1" allowOverlap="1" wp14:anchorId="17C4E1E5" wp14:editId="03070B61">
            <wp:simplePos x="0" y="0"/>
            <wp:positionH relativeFrom="margin">
              <wp:posOffset>-85725</wp:posOffset>
            </wp:positionH>
            <wp:positionV relativeFrom="paragraph">
              <wp:posOffset>490855</wp:posOffset>
            </wp:positionV>
            <wp:extent cx="6120130" cy="5400040"/>
            <wp:effectExtent l="0" t="0" r="0" b="0"/>
            <wp:wrapTopAndBottom/>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erino.png"/>
                    <pic:cNvPicPr/>
                  </pic:nvPicPr>
                  <pic:blipFill rotWithShape="1">
                    <a:blip r:embed="rId10" cstate="print">
                      <a:extLst>
                        <a:ext uri="{28A0092B-C50C-407E-A947-70E740481C1C}">
                          <a14:useLocalDpi xmlns:a14="http://schemas.microsoft.com/office/drawing/2010/main" val="0"/>
                        </a:ext>
                      </a:extLst>
                    </a:blip>
                    <a:srcRect b="23164"/>
                    <a:stretch/>
                  </pic:blipFill>
                  <pic:spPr bwMode="auto">
                    <a:xfrm>
                      <a:off x="0" y="0"/>
                      <a:ext cx="6120130" cy="5400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E6946" w:rsidRPr="003434E6">
        <w:rPr>
          <w:rFonts w:ascii="Times New Roman" w:hAnsi="Times New Roman" w:cs="Times New Roman"/>
        </w:rPr>
        <w:t xml:space="preserve">of </w:t>
      </w:r>
      <w:r w:rsidR="00E65373">
        <w:rPr>
          <w:rFonts w:ascii="Times New Roman" w:hAnsi="Times New Roman" w:cs="Times New Roman"/>
        </w:rPr>
        <w:t>this class of polyphenolic compounds.</w:t>
      </w:r>
    </w:p>
    <w:p w14:paraId="5D1AA78D" w14:textId="4B0E3C23" w:rsidR="00854A7D" w:rsidRPr="0023016E" w:rsidRDefault="00854A7D">
      <w:pPr>
        <w:spacing w:line="360" w:lineRule="auto"/>
        <w:jc w:val="both"/>
        <w:rPr>
          <w:rFonts w:ascii="Times New Roman" w:hAnsi="Times New Roman" w:cs="Times New Roman"/>
        </w:rPr>
      </w:pPr>
      <w:r w:rsidRPr="00854A7D">
        <w:rPr>
          <w:rFonts w:ascii="Times New Roman" w:hAnsi="Times New Roman" w:cs="Times New Roman"/>
          <w:sz w:val="18"/>
          <w:szCs w:val="18"/>
        </w:rPr>
        <w:t>Figure 1</w:t>
      </w:r>
      <w:r w:rsidR="00307647">
        <w:rPr>
          <w:rFonts w:ascii="Times New Roman" w:hAnsi="Times New Roman" w:cs="Times New Roman"/>
          <w:sz w:val="18"/>
          <w:szCs w:val="18"/>
        </w:rPr>
        <w:t>.</w:t>
      </w:r>
      <w:r w:rsidRPr="00854A7D">
        <w:rPr>
          <w:rFonts w:ascii="Times New Roman" w:hAnsi="Times New Roman" w:cs="Times New Roman"/>
          <w:sz w:val="18"/>
          <w:szCs w:val="18"/>
        </w:rPr>
        <w:t xml:space="preserve"> Synthetic scheme of the HT biosynthesis in the shikimate route.</w:t>
      </w:r>
    </w:p>
    <w:p w14:paraId="0647DECC" w14:textId="6BC9DC27" w:rsidR="00854A7D" w:rsidRPr="003434E6" w:rsidRDefault="00A4023B" w:rsidP="009271E0">
      <w:pPr>
        <w:pStyle w:val="Paragrafoelenco"/>
        <w:numPr>
          <w:ilvl w:val="3"/>
          <w:numId w:val="11"/>
        </w:numPr>
        <w:spacing w:line="360" w:lineRule="auto"/>
        <w:ind w:left="709" w:hanging="709"/>
        <w:jc w:val="both"/>
        <w:rPr>
          <w:rFonts w:ascii="Times New Roman" w:hAnsi="Times New Roman" w:cs="Times New Roman"/>
          <w:b/>
          <w:bCs/>
        </w:rPr>
      </w:pPr>
      <w:r w:rsidRPr="003434E6">
        <w:rPr>
          <w:rFonts w:ascii="Times New Roman" w:hAnsi="Times New Roman" w:cs="Times New Roman"/>
          <w:b/>
          <w:bCs/>
        </w:rPr>
        <w:t>Condensed tannins</w:t>
      </w:r>
    </w:p>
    <w:p w14:paraId="7528BA85" w14:textId="6C76C199" w:rsidR="00107609" w:rsidRPr="00854A7D" w:rsidRDefault="00A4023B">
      <w:pPr>
        <w:spacing w:line="360" w:lineRule="auto"/>
        <w:jc w:val="both"/>
        <w:rPr>
          <w:rFonts w:ascii="Times New Roman" w:hAnsi="Times New Roman" w:cs="Times New Roman"/>
          <w:b/>
          <w:bCs/>
        </w:rPr>
      </w:pPr>
      <w:r w:rsidRPr="006F080A">
        <w:rPr>
          <w:rFonts w:ascii="Times New Roman" w:hAnsi="Times New Roman" w:cs="Times New Roman"/>
        </w:rPr>
        <w:t xml:space="preserve">This class of tannins, also known as proanthocynidins, </w:t>
      </w:r>
      <w:r w:rsidR="00AF0B96">
        <w:rPr>
          <w:rFonts w:ascii="Times New Roman" w:hAnsi="Times New Roman" w:cs="Times New Roman"/>
        </w:rPr>
        <w:t>is mostly composed of</w:t>
      </w:r>
      <w:r w:rsidR="00AF0B96" w:rsidRPr="00984520">
        <w:rPr>
          <w:rFonts w:ascii="Times New Roman" w:hAnsi="Times New Roman" w:cs="Times New Roman"/>
        </w:rPr>
        <w:t xml:space="preserve"> flavonoid oligomers or polymers which are generally abundant in </w:t>
      </w:r>
      <w:r w:rsidR="002A4B12">
        <w:rPr>
          <w:rFonts w:ascii="Times New Roman" w:hAnsi="Times New Roman" w:cs="Times New Roman"/>
        </w:rPr>
        <w:t xml:space="preserve">the bark of </w:t>
      </w:r>
      <w:r w:rsidR="00AF0B96" w:rsidRPr="00984520">
        <w:rPr>
          <w:rFonts w:ascii="Times New Roman" w:hAnsi="Times New Roman" w:cs="Times New Roman"/>
        </w:rPr>
        <w:t>tree</w:t>
      </w:r>
      <w:r w:rsidR="002A4B12">
        <w:rPr>
          <w:rFonts w:ascii="Times New Roman" w:hAnsi="Times New Roman" w:cs="Times New Roman"/>
        </w:rPr>
        <w:t>s</w:t>
      </w:r>
      <w:r w:rsidR="00686930">
        <w:rPr>
          <w:rFonts w:ascii="Times New Roman" w:hAnsi="Times New Roman" w:cs="Times New Roman"/>
        </w:rPr>
        <w:t>.</w:t>
      </w:r>
      <w:r w:rsidR="00AF0B96" w:rsidRPr="00984520">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{"citationID":"Wx34RRnQ","properties":{"formattedCitation":"\\super 7,29\\nosupersub{}","plainCitation":"7,29","noteIndex":0},"citationItems":[{"id":963,"uris":["http://zotero.org/groups/4593916/items/3A6497CY"],"itemData":{"id":963,"type":"article-journal","container-title":"Molecular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id":1008,"uris":["http://zotero.org/groups/4593916/items/BBSKLPK6"],"itemData":{"id":1008,"type":"article-journal","abstract":"Novel valorization routes for tannins were opened by the development of a simple, straightforward, robust, and ﬂexible approach to the selective functionalization of condensed and hydrolyzable tannins. Irrespective of the diﬀerent degrees of polymerization, diﬀerent commercial tannins were eﬃciently functionalized by the generation of an ether linkage bound to a short linker carrying the desired functional group. Functionalizations could be realized at varying degrees of technical loadings, i.e., amounts of introduced tannin-alien functionalities per number of phenolic hydroxyl groups. The same strategy was found suitable for the synthesis of polyethylene glycol-functionalized tannin copolymers. Condensed tannins functionalized with carboxylic acid moieties could be converted into a tannin−oligopeptide hybrid.","language":"en","page":"13","source":"Zotero","title":"Chemical Derivatization of Commercially Available Condensed and Hydrolyzable Tannins","author":[{"family":"Zhen","given":"Lili"},{"family":"Lange","given":"Heiko"},{"family":"Zongo","given":"Luc"},{"family":"Crestini","given":"Claudia"}],"issued":{"date-parts":[["2021"]]}}}],"schema":"https://github.com/citation-style-language/schema/raw/master/csl-citation.json"} </w:instrText>
      </w:r>
      <w:r w:rsidR="00AF0B96" w:rsidRPr="00984520">
        <w:rPr>
          <w:rFonts w:ascii="Times New Roman" w:hAnsi="Times New Roman" w:cs="Times New Roman"/>
        </w:rPr>
        <w:fldChar w:fldCharType="separate"/>
      </w:r>
      <w:r w:rsidR="000E6DAB" w:rsidRPr="000E6DAB">
        <w:rPr>
          <w:rFonts w:ascii="Times New Roman" w:hAnsi="Times New Roman" w:cs="Times New Roman"/>
          <w:szCs w:val="24"/>
          <w:vertAlign w:val="superscript"/>
        </w:rPr>
        <w:t>7,29</w:t>
      </w:r>
      <w:r w:rsidR="00AF0B96" w:rsidRPr="00984520">
        <w:rPr>
          <w:rFonts w:ascii="Times New Roman" w:hAnsi="Times New Roman" w:cs="Times New Roman"/>
        </w:rPr>
        <w:fldChar w:fldCharType="end"/>
      </w:r>
      <w:r w:rsidR="006A604D">
        <w:rPr>
          <w:rFonts w:ascii="Times New Roman" w:hAnsi="Times New Roman" w:cs="Times New Roman"/>
        </w:rPr>
        <w:t xml:space="preserve"> They</w:t>
      </w:r>
      <w:r w:rsidRPr="006F080A">
        <w:rPr>
          <w:rFonts w:ascii="Times New Roman" w:hAnsi="Times New Roman" w:cs="Times New Roman"/>
        </w:rPr>
        <w:t xml:space="preserve"> are formed by </w:t>
      </w:r>
      <w:r w:rsidR="00665818">
        <w:rPr>
          <w:rFonts w:ascii="Times New Roman" w:hAnsi="Times New Roman" w:cs="Times New Roman"/>
        </w:rPr>
        <w:t>sequential</w:t>
      </w:r>
      <w:r w:rsidR="00665818" w:rsidRPr="006F080A">
        <w:rPr>
          <w:rFonts w:ascii="Times New Roman" w:hAnsi="Times New Roman" w:cs="Times New Roman"/>
        </w:rPr>
        <w:t xml:space="preserve"> </w:t>
      </w:r>
      <w:r w:rsidRPr="006F080A">
        <w:rPr>
          <w:rFonts w:ascii="Times New Roman" w:hAnsi="Times New Roman" w:cs="Times New Roman"/>
        </w:rPr>
        <w:t>condensation</w:t>
      </w:r>
      <w:r w:rsidR="006C3D4E">
        <w:rPr>
          <w:rFonts w:ascii="Times New Roman" w:hAnsi="Times New Roman" w:cs="Times New Roman"/>
        </w:rPr>
        <w:t xml:space="preserve"> or coupling</w:t>
      </w:r>
      <w:r w:rsidRPr="006F080A">
        <w:rPr>
          <w:rFonts w:ascii="Times New Roman" w:hAnsi="Times New Roman" w:cs="Times New Roman"/>
        </w:rPr>
        <w:t xml:space="preserve"> of flavan-3-ol units which can occur between the </w:t>
      </w:r>
      <w:r w:rsidRPr="006F080A">
        <w:rPr>
          <w:rFonts w:ascii="Times New Roman" w:hAnsi="Times New Roman" w:cs="Times New Roman"/>
          <w:i/>
          <w:iCs/>
        </w:rPr>
        <w:t>C4</w:t>
      </w:r>
      <w:r w:rsidRPr="006F080A">
        <w:rPr>
          <w:rFonts w:ascii="Times New Roman" w:hAnsi="Times New Roman" w:cs="Times New Roman"/>
        </w:rPr>
        <w:t xml:space="preserve"> of the first unit with the </w:t>
      </w:r>
      <w:r w:rsidRPr="006F080A">
        <w:rPr>
          <w:rFonts w:ascii="Times New Roman" w:hAnsi="Times New Roman" w:cs="Times New Roman"/>
          <w:i/>
          <w:iCs/>
        </w:rPr>
        <w:t xml:space="preserve">C8 </w:t>
      </w:r>
      <w:r w:rsidRPr="006F080A">
        <w:rPr>
          <w:rFonts w:ascii="Times New Roman" w:hAnsi="Times New Roman" w:cs="Times New Roman"/>
        </w:rPr>
        <w:t xml:space="preserve">or </w:t>
      </w:r>
      <w:r w:rsidRPr="006F080A">
        <w:rPr>
          <w:rFonts w:ascii="Times New Roman" w:hAnsi="Times New Roman" w:cs="Times New Roman"/>
          <w:i/>
          <w:iCs/>
        </w:rPr>
        <w:t>C6</w:t>
      </w:r>
      <w:r w:rsidRPr="006F080A">
        <w:rPr>
          <w:rFonts w:ascii="Times New Roman" w:hAnsi="Times New Roman" w:cs="Times New Roman"/>
        </w:rPr>
        <w:t xml:space="preserve"> of the second unit (B-type proanthocynidins)</w:t>
      </w:r>
      <w:r w:rsidR="006C3D4E">
        <w:rPr>
          <w:rFonts w:ascii="Times New Roman" w:hAnsi="Times New Roman" w:cs="Times New Roman"/>
        </w:rPr>
        <w:t xml:space="preserve">. In </w:t>
      </w:r>
      <w:r w:rsidRPr="006F080A">
        <w:rPr>
          <w:rFonts w:ascii="Times New Roman" w:hAnsi="Times New Roman" w:cs="Times New Roman"/>
        </w:rPr>
        <w:t xml:space="preserve">some cases an additional ether bond between the </w:t>
      </w:r>
      <w:r w:rsidRPr="006F080A">
        <w:rPr>
          <w:rFonts w:ascii="Times New Roman" w:hAnsi="Times New Roman" w:cs="Times New Roman"/>
          <w:i/>
          <w:iCs/>
        </w:rPr>
        <w:t>C2</w:t>
      </w:r>
      <w:r w:rsidRPr="006F080A">
        <w:rPr>
          <w:rFonts w:ascii="Times New Roman" w:hAnsi="Times New Roman" w:cs="Times New Roman"/>
        </w:rPr>
        <w:t xml:space="preserve"> and the </w:t>
      </w:r>
      <w:r w:rsidRPr="006F080A">
        <w:rPr>
          <w:rFonts w:ascii="Times New Roman" w:hAnsi="Times New Roman" w:cs="Times New Roman"/>
          <w:i/>
          <w:iCs/>
        </w:rPr>
        <w:t>C7</w:t>
      </w:r>
      <w:r w:rsidRPr="006F080A">
        <w:rPr>
          <w:rFonts w:ascii="Times New Roman" w:hAnsi="Times New Roman" w:cs="Times New Roman"/>
        </w:rPr>
        <w:t xml:space="preserve"> is observed (A-type proanthocynidins)</w:t>
      </w:r>
      <w:r w:rsidR="00686930">
        <w:rPr>
          <w:rFonts w:ascii="Times New Roman" w:hAnsi="Times New Roman" w:cs="Times New Roman"/>
        </w:rPr>
        <w:t>.</w:t>
      </w:r>
      <w:r w:rsidRPr="006F080A">
        <w:rPr>
          <w:rFonts w:ascii="Times New Roman" w:hAnsi="Times New Roman" w:cs="Times New Roman"/>
        </w:rPr>
        <w:fldChar w:fldCharType="begin"/>
      </w:r>
      <w:r w:rsidR="00E65373">
        <w:rPr>
          <w:rFonts w:ascii="Times New Roman" w:hAnsi="Times New Roman" w:cs="Times New Roman"/>
        </w:rPr>
        <w:instrText xml:space="preserve"> ADDIN ZOTERO_ITEM CSL_CITATION {"citationID":"QmVy8zmW","properties":{"formattedCitation":"\\super 7\\uc0\\u8211{}9,30,31\\nosupersub{}","plainCitation":"7–9,30,31","noteIndex":0},"citationItems":[{"id":993,"uris":["http://zotero.org/groups/4593916/items/GQ7V2VCM"],"itemData":{"id":993,"type":"article-journal","container-title":"Nutrition Reviews","issue":"11","language":"en","page":"17","source":"Zotero","title":"Polyphenols: Chemistry, Dietary Sources, Metabolism, and Nutritional Significance","volume":"56","author":[{"family":"Bravo","given":"Laura"}]}},{"id":792,"uris":["http://zotero.org/groups/4593916/items/SN6WYUKR"],"itemData":{"id":792,"type":"article-journal","container-title":"Natural Product Reports","DOI":"10.1039/b101061l","ISSN":"02650568, 14604752","issue":"6","journalAbbreviation":"Nat. Prod. Rep.","language":"en","note":"number: 6","page":"641-649","source":"DOI.org (Crossref)","title":"Tannins: Classification and Definition","URL":"http://xlink.rsc.org/?DOI=b101061l","volume":"18","author":[{"family":"Karamali","given":"Khanbabaee"},{"family":"Teunis","given":"van Ree"}],"accessed":{"date-parts":[["2021",11,30]]},"issued":{"date-parts":[["2001",12,11]]}}},{"id":963,"uris":["http://zotero.org/groups/4593916/items/3A6497CY"],"itemData":{"id":963,"type":"article-journal","container-title":"Molecular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id":1018,"uris":["http://zotero.org/groups/4593916/items/BTE3XSY4"],"itemData":{"id":1018,"type":"article-journal","container-title":"Journal of Agricultural and Food Chemistry","DOI":"10.1021/jf102552b","ISSN":"0021-8561, 1520-5118","issue":"16","journalAbbreviation":"J. Agric. Food Chem.","language":"en","page":"9033-9042","source":"DOI.org (Crossref)","title":"High Molecular Weight Persimmon (Diospyros kaki L.) Proanthocyanidin: A Highly Galloylated, A-Linked Tannin with an Unusual Flavonol Terminal Unit, Myricetin","title-short":"High Molecular Weight Persimmon (Diospyros kaki L.) Proanthocyanidin","URL":"https://pubs.acs.org/doi/10.1021/jf102552b","volume":"58","author":[{"family":"Li","given":"Chunmei"},{"family":"Leverence","given":"Rachael"},{"family":"Trombley","given":"John D."},{"family":"Xu","given":"Shufen"},{"family":"Yang","given":"Jie"},{"family":"Tian","given":"Yan"},{"family":"Reed","given":"Jess D."},{"family":"Hagerman","given":"Ann E."}],"accessed":{"date-parts":[["2022",3,25]]},"issued":{"date-parts":[["2010",8,25]]}}},{"id":1040,"uris":["http://zotero.org/groups/4593916/items/FUB3RVLX"],"itemData":{"id":1040,"type":"article-journal","abstract":"Proanthocyanidins, also known as condensed tannins, are oligomers or polymers of ﬂavan-3-ol units. In spite of important breakthroughs in our understanding of the biosynthesis of the major building blocks of proanthocyanidins, (+)-catechin and (À)-epicatechin, important questions still remain to be answered as to the exact nature of the molecular species that undergo polymerization, and the mechanisms of assembly. We review the structures of proanthocyanidins reported over the past 12 years in the context of biosynthesis, and summarize the outstanding questions concerning synthesis of proanthocyanidins from the chemical, biochemical and molecular genetic perspectives.","container-title":"Phytochemistry","DOI":"10.1016/j.phytochem.2005.01.008","ISSN":"00319422","issue":"18","journalAbbreviation":"Phytochemistry","language":"en","page":"2127-2144","source":"DOI.org (Crossref)","title":"Proanthocyanidin biosynthesis – still more questions than answers?","URL":"https://linkinghub.elsevier.com/retrieve/pii/S0031942205000099","volume":"66","author":[{"family":"Xie","given":"De-Yu"},{"family":"Dixon","given":"Richard A."}],"accessed":{"date-parts":[["2022",3,26]]},"issued":{"date-parts":[["2005",9]]}}}],"schema":"https://github.com/citation-style-language/schema/raw/master/csl-citation.json"} </w:instrText>
      </w:r>
      <w:r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7–9,30,31</w:t>
      </w:r>
      <w:r w:rsidRPr="006F080A">
        <w:rPr>
          <w:rFonts w:ascii="Times New Roman" w:hAnsi="Times New Roman" w:cs="Times New Roman"/>
        </w:rPr>
        <w:fldChar w:fldCharType="end"/>
      </w:r>
      <w:r w:rsidRPr="006F080A">
        <w:rPr>
          <w:rFonts w:ascii="Times New Roman" w:hAnsi="Times New Roman" w:cs="Times New Roman"/>
        </w:rPr>
        <w:t xml:space="preserve"> The biosynthesis of</w:t>
      </w:r>
      <w:r w:rsidR="008648AF">
        <w:rPr>
          <w:rFonts w:ascii="Times New Roman" w:hAnsi="Times New Roman" w:cs="Times New Roman"/>
        </w:rPr>
        <w:t xml:space="preserve"> </w:t>
      </w:r>
      <w:r w:rsidRPr="006F080A">
        <w:rPr>
          <w:rFonts w:ascii="Times New Roman" w:hAnsi="Times New Roman" w:cs="Times New Roman"/>
        </w:rPr>
        <w:t xml:space="preserve">flavan-3-ol units can be considered </w:t>
      </w:r>
      <w:r w:rsidR="00486B90">
        <w:rPr>
          <w:rFonts w:ascii="Times New Roman" w:hAnsi="Times New Roman" w:cs="Times New Roman"/>
        </w:rPr>
        <w:t xml:space="preserve">as </w:t>
      </w:r>
      <w:r w:rsidRPr="006F080A">
        <w:rPr>
          <w:rFonts w:ascii="Times New Roman" w:hAnsi="Times New Roman" w:cs="Times New Roman"/>
        </w:rPr>
        <w:t>an</w:t>
      </w:r>
      <w:r w:rsidR="006A604D">
        <w:rPr>
          <w:rFonts w:ascii="Times New Roman" w:hAnsi="Times New Roman" w:cs="Times New Roman"/>
        </w:rPr>
        <w:t xml:space="preserve"> alternative</w:t>
      </w:r>
      <w:r w:rsidRPr="006F080A">
        <w:rPr>
          <w:rFonts w:ascii="Times New Roman" w:hAnsi="Times New Roman" w:cs="Times New Roman"/>
        </w:rPr>
        <w:t xml:space="preserve"> </w:t>
      </w:r>
      <w:r w:rsidR="00486B90">
        <w:rPr>
          <w:rFonts w:ascii="Times New Roman" w:hAnsi="Times New Roman" w:cs="Times New Roman"/>
        </w:rPr>
        <w:t xml:space="preserve">to </w:t>
      </w:r>
      <w:r w:rsidRPr="006F080A">
        <w:rPr>
          <w:rFonts w:ascii="Times New Roman" w:hAnsi="Times New Roman" w:cs="Times New Roman"/>
        </w:rPr>
        <w:t>shikimate bio-synthetic route</w:t>
      </w:r>
      <w:r w:rsidR="00486B90">
        <w:rPr>
          <w:rFonts w:ascii="Times New Roman" w:hAnsi="Times New Roman" w:cs="Times New Roman"/>
        </w:rPr>
        <w:t xml:space="preserve">; in fact, </w:t>
      </w:r>
      <w:r w:rsidRPr="006F080A">
        <w:rPr>
          <w:rFonts w:ascii="Times New Roman" w:hAnsi="Times New Roman" w:cs="Times New Roman"/>
        </w:rPr>
        <w:t xml:space="preserve">malonyl-CoA units and </w:t>
      </w:r>
      <w:r w:rsidRPr="00686930">
        <w:rPr>
          <w:rFonts w:ascii="Times New Roman" w:hAnsi="Times New Roman" w:cs="Times New Roman"/>
          <w:i/>
          <w:iCs/>
        </w:rPr>
        <w:t>p</w:t>
      </w:r>
      <w:r w:rsidRPr="006F080A">
        <w:rPr>
          <w:rFonts w:ascii="Times New Roman" w:hAnsi="Times New Roman" w:cs="Times New Roman"/>
        </w:rPr>
        <w:t>-cumaric acid, an hydroxycinnamic acid synthetized from shikimic acid (</w:t>
      </w:r>
      <w:r w:rsidR="006C3D4E">
        <w:rPr>
          <w:rFonts w:ascii="Times New Roman" w:hAnsi="Times New Roman" w:cs="Times New Roman"/>
        </w:rPr>
        <w:t xml:space="preserve">as reported in </w:t>
      </w:r>
      <w:r w:rsidRPr="006F080A">
        <w:rPr>
          <w:rFonts w:ascii="Times New Roman" w:hAnsi="Times New Roman" w:cs="Times New Roman"/>
        </w:rPr>
        <w:t>Fig</w:t>
      </w:r>
      <w:r w:rsidR="00686930">
        <w:rPr>
          <w:rFonts w:ascii="Times New Roman" w:hAnsi="Times New Roman" w:cs="Times New Roman"/>
        </w:rPr>
        <w:t xml:space="preserve">. </w:t>
      </w:r>
      <w:r w:rsidRPr="006F080A">
        <w:rPr>
          <w:rFonts w:ascii="Times New Roman" w:hAnsi="Times New Roman" w:cs="Times New Roman"/>
        </w:rPr>
        <w:t>1), undergo a series of enzymatic</w:t>
      </w:r>
      <w:r w:rsidR="006C3D4E">
        <w:rPr>
          <w:rFonts w:ascii="Times New Roman" w:hAnsi="Times New Roman" w:cs="Times New Roman"/>
        </w:rPr>
        <w:t>ally-</w:t>
      </w:r>
      <w:r w:rsidRPr="006F080A">
        <w:rPr>
          <w:rFonts w:ascii="Times New Roman" w:hAnsi="Times New Roman" w:cs="Times New Roman"/>
        </w:rPr>
        <w:t>mediated condensation</w:t>
      </w:r>
      <w:r w:rsidR="006C3D4E">
        <w:rPr>
          <w:rFonts w:ascii="Times New Roman" w:hAnsi="Times New Roman" w:cs="Times New Roman"/>
        </w:rPr>
        <w:t>s</w:t>
      </w:r>
      <w:r w:rsidRPr="006F080A">
        <w:rPr>
          <w:rFonts w:ascii="Times New Roman" w:hAnsi="Times New Roman" w:cs="Times New Roman"/>
        </w:rPr>
        <w:t xml:space="preserve"> resulting in the formation of naringenin</w:t>
      </w:r>
      <w:r w:rsidR="006C3D4E">
        <w:rPr>
          <w:rFonts w:ascii="Times New Roman" w:hAnsi="Times New Roman" w:cs="Times New Roman"/>
        </w:rPr>
        <w:t>,</w:t>
      </w:r>
      <w:r w:rsidRPr="006F080A">
        <w:rPr>
          <w:rFonts w:ascii="Times New Roman" w:hAnsi="Times New Roman" w:cs="Times New Roman"/>
        </w:rPr>
        <w:t xml:space="preserve"> a flavanone which </w:t>
      </w:r>
      <w:r w:rsidR="00586F59">
        <w:rPr>
          <w:rFonts w:ascii="Times New Roman" w:hAnsi="Times New Roman" w:cs="Times New Roman"/>
        </w:rPr>
        <w:t>is</w:t>
      </w:r>
      <w:r w:rsidRPr="006F080A">
        <w:rPr>
          <w:rFonts w:ascii="Times New Roman" w:hAnsi="Times New Roman" w:cs="Times New Roman"/>
        </w:rPr>
        <w:t xml:space="preserve"> </w:t>
      </w:r>
      <w:r w:rsidR="006C3D4E">
        <w:rPr>
          <w:rFonts w:ascii="Times New Roman" w:hAnsi="Times New Roman" w:cs="Times New Roman"/>
        </w:rPr>
        <w:t>one of the</w:t>
      </w:r>
      <w:r w:rsidRPr="006F080A">
        <w:rPr>
          <w:rFonts w:ascii="Times New Roman" w:hAnsi="Times New Roman" w:cs="Times New Roman"/>
        </w:rPr>
        <w:t xml:space="preserve"> key intermediate</w:t>
      </w:r>
      <w:r w:rsidR="006C3D4E">
        <w:rPr>
          <w:rFonts w:ascii="Times New Roman" w:hAnsi="Times New Roman" w:cs="Times New Roman"/>
        </w:rPr>
        <w:t>s</w:t>
      </w:r>
      <w:r w:rsidRPr="006F080A">
        <w:rPr>
          <w:rFonts w:ascii="Times New Roman" w:hAnsi="Times New Roman" w:cs="Times New Roman"/>
        </w:rPr>
        <w:t xml:space="preserve"> in this biosynthetic route</w:t>
      </w:r>
      <w:r w:rsidR="00686930">
        <w:rPr>
          <w:rFonts w:ascii="Times New Roman" w:hAnsi="Times New Roman" w:cs="Times New Roman"/>
        </w:rPr>
        <w:t>.</w:t>
      </w:r>
      <w:r w:rsidRPr="006F080A">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{"citationID":"IXCx1Y3Q","properties":{"formattedCitation":"\\super 31,32\\nosupersub{}","plainCitation":"31,32","noteIndex":0},"citationItems":[{"id":1040,"uris":["http://zotero.org/groups/4593916/items/FUB3RVLX"],"itemData":{"id":1040,"type":"article-journal","abstract":"Proanthocyanidins, also known as condensed tannins, are oligomers or polymers of ﬂavan-3-ol units. In spite of important breakthroughs in our understanding of the biosynthesis of the major building blocks of proanthocyanidins, (+)-catechin and (À)-epicatechin, important questions still remain to be answered as to the exact nature of the molecular species that undergo polymerization, and the mechanisms of assembly. We review the structures of proanthocyanidins reported over the past 12 years in the context of biosynthesis, and summarize the outstanding questions concerning synthesis of proanthocyanidins from the chemical, biochemical and molecular genetic perspectives.","container-title":"Phytochemistry","DOI":"10.1016/j.phytochem.2005.01.008","ISSN":"00319422","issue":"18","journalAbbreviation":"Phytochemistry","language":"en","page":"2127-2144","source":"DOI.org (Crossref)","title":"Proanthocyanidin biosynthesis – still more questions than answers?","URL":"https://linkinghub.elsevier.com/retrieve/pii/S0031942205000099","volume":"66","author":[{"family":"Xie","given":"De-Yu"},{"family":"Dixon","given":"Richard A."}],"accessed":{"date-parts":[["2022",3,26]]},"issued":{"date-parts":[["2005",9]]}}},{"id":1041,"uris":["http://zotero.org/groups/4593916/items/AMFTGAUW"],"itemData":{"id":1041,"type":"article-journal","abstract":"Forages grown in temperate regions, such as alfalfa (Medicago sativa L.) and white clover (Trefolium repens L.), typically have a high nutritional value when fed to ruminants. Their high protein content and degradation rate result, however, in poor utilization of protein from the forage resulting in excessive excretion of nitrogen into the environment by the animal. Proanthocyanindins (also known as condensed tannins) found in some forage legumes such as birdsfoot trefoil (Lotus corniculatus L.), bind to dietary protein and can improve protein utilization in the animal. This review will focus on (1) the occurrence of proanthocyanidins; (2) biosynthesis and structure of proanthocyanidins; (3) effects of proanthocyanidins on protein metabolism; (4) protein precipitating capacity of proanthocyanidins and their effects on true intestinal protein adsorption by ruminants; and (5) effect on animal health, animal performance and environmental emissions.","container-title":"International Journal of Molecular Sciences","DOI":"10.3390/ijms18051105","ISSN":"1422-0067","issue":"5","journalAbbreviation":"IJMS","language":"en","page":"1105","source":"DOI.org (Crossref)","title":"The Occurrence, Biosynthesis, and Molecular Structure of Proanthocyanidins and Their Effects on Legume Forage Protein Precipitation, Digestion and Absorption in the Ruminant Digestive Tract","URL":"http://www.mdpi.com/1422-0067/18/5/1105","volume":"18","author":[{"family":"Jonker","given":"Arjan"},{"family":"Yu","given":"Peiqiang"}],"accessed":{"date-parts":[["2022",3,26]]},"issued":{"date-parts":[["2017",5,22]]}}}],"schema":"https://github.com/citation-style-language/schema/raw/master/csl-citation.json"} </w:instrText>
      </w:r>
      <w:r w:rsidRPr="006F080A">
        <w:rPr>
          <w:rFonts w:ascii="Times New Roman" w:hAnsi="Times New Roman" w:cs="Times New Roman"/>
        </w:rPr>
        <w:fldChar w:fldCharType="separate"/>
      </w:r>
      <w:r w:rsidR="000E6DAB" w:rsidRPr="000E6DAB">
        <w:rPr>
          <w:rFonts w:ascii="Times New Roman" w:hAnsi="Times New Roman" w:cs="Times New Roman"/>
          <w:szCs w:val="24"/>
          <w:vertAlign w:val="superscript"/>
        </w:rPr>
        <w:t>31,32</w:t>
      </w:r>
      <w:r w:rsidRPr="006F080A">
        <w:rPr>
          <w:rFonts w:ascii="Times New Roman" w:hAnsi="Times New Roman" w:cs="Times New Roman"/>
        </w:rPr>
        <w:fldChar w:fldCharType="end"/>
      </w:r>
      <w:r w:rsidRPr="006F080A">
        <w:rPr>
          <w:rFonts w:ascii="Times New Roman" w:hAnsi="Times New Roman" w:cs="Times New Roman"/>
        </w:rPr>
        <w:t xml:space="preserve">  </w:t>
      </w:r>
      <w:r w:rsidR="006C3D4E">
        <w:rPr>
          <w:rFonts w:ascii="Times New Roman" w:hAnsi="Times New Roman" w:cs="Times New Roman"/>
        </w:rPr>
        <w:t xml:space="preserve">This reaction mechanism is briefly </w:t>
      </w:r>
      <w:r w:rsidR="00586F59">
        <w:rPr>
          <w:rFonts w:ascii="Times New Roman" w:hAnsi="Times New Roman" w:cs="Times New Roman"/>
        </w:rPr>
        <w:t xml:space="preserve">schematised </w:t>
      </w:r>
      <w:r w:rsidR="006C3D4E">
        <w:rPr>
          <w:rFonts w:ascii="Times New Roman" w:hAnsi="Times New Roman" w:cs="Times New Roman"/>
        </w:rPr>
        <w:t xml:space="preserve">in Figure 2. </w:t>
      </w:r>
    </w:p>
    <w:p w14:paraId="5D18F74A" w14:textId="7A0A7AD4" w:rsidR="00A4023B" w:rsidRDefault="0029511F" w:rsidP="006F080A">
      <w:pPr>
        <w:spacing w:line="360" w:lineRule="auto"/>
        <w:jc w:val="both"/>
        <w:rPr>
          <w:rFonts w:ascii="Times New Roman" w:hAnsi="Times New Roman" w:cs="Times New Roman"/>
        </w:rPr>
      </w:pPr>
      <w:r w:rsidRPr="00984520">
        <w:rPr>
          <w:rFonts w:ascii="Times New Roman" w:hAnsi="Times New Roman" w:cs="Times New Roman"/>
        </w:rPr>
        <w:lastRenderedPageBreak/>
        <w:t>The B-type CT represents a</w:t>
      </w:r>
      <w:r>
        <w:rPr>
          <w:rFonts w:ascii="Times New Roman" w:hAnsi="Times New Roman" w:cs="Times New Roman"/>
        </w:rPr>
        <w:t>n abundant</w:t>
      </w:r>
      <w:r w:rsidRPr="00984520">
        <w:rPr>
          <w:rFonts w:ascii="Times New Roman" w:hAnsi="Times New Roman" w:cs="Times New Roman"/>
        </w:rPr>
        <w:t xml:space="preserve"> </w:t>
      </w:r>
      <w:r>
        <w:rPr>
          <w:rFonts w:ascii="Times New Roman" w:hAnsi="Times New Roman" w:cs="Times New Roman"/>
        </w:rPr>
        <w:t xml:space="preserve">class </w:t>
      </w:r>
      <w:r w:rsidRPr="00984520">
        <w:rPr>
          <w:rFonts w:ascii="Times New Roman" w:hAnsi="Times New Roman" w:cs="Times New Roman"/>
        </w:rPr>
        <w:t>of molecules which can be classified according to the hydroxylation pattern of the chain-extender units</w:t>
      </w:r>
      <w:r>
        <w:rPr>
          <w:rFonts w:ascii="Times New Roman" w:hAnsi="Times New Roman" w:cs="Times New Roman"/>
        </w:rPr>
        <w:t>.</w:t>
      </w:r>
      <w:r w:rsidRPr="00984520">
        <w:rPr>
          <w:rFonts w:ascii="Times New Roman" w:hAnsi="Times New Roman" w:cs="Times New Roman"/>
        </w:rPr>
        <w:t xml:space="preserve"> </w:t>
      </w:r>
      <w:r>
        <w:rPr>
          <w:rFonts w:ascii="Times New Roman" w:hAnsi="Times New Roman" w:cs="Times New Roman"/>
        </w:rPr>
        <w:t>P</w:t>
      </w:r>
      <w:r w:rsidRPr="00984520">
        <w:rPr>
          <w:rFonts w:ascii="Times New Roman" w:hAnsi="Times New Roman" w:cs="Times New Roman"/>
        </w:rPr>
        <w:t>rocyanidins, prodelphins, prorobinetidins, profisetidins are the most common B-type CT classes (Fig</w:t>
      </w:r>
      <w:r w:rsidR="00B579D8">
        <w:rPr>
          <w:rFonts w:ascii="Times New Roman" w:hAnsi="Times New Roman" w:cs="Times New Roman"/>
        </w:rPr>
        <w:t xml:space="preserve">ure </w:t>
      </w:r>
      <w:r w:rsidRPr="00984520">
        <w:rPr>
          <w:rFonts w:ascii="Times New Roman" w:hAnsi="Times New Roman" w:cs="Times New Roman"/>
        </w:rPr>
        <w:t>2)</w:t>
      </w:r>
      <w:r>
        <w:rPr>
          <w:rFonts w:ascii="Times New Roman" w:hAnsi="Times New Roman" w:cs="Times New Roman"/>
        </w:rPr>
        <w:t>,</w:t>
      </w:r>
      <w:r w:rsidRPr="00984520">
        <w:rPr>
          <w:rFonts w:ascii="Times New Roman" w:hAnsi="Times New Roman" w:cs="Times New Roman"/>
        </w:rPr>
        <w:t xml:space="preserve"> while propelargonidins, proteracacinidins, promelacacinidins, procassinidins and probutinidins are less common sub-groups</w:t>
      </w:r>
      <w:r w:rsidR="00686930">
        <w:rPr>
          <w:rFonts w:ascii="Times New Roman" w:hAnsi="Times New Roman" w:cs="Times New Roman"/>
        </w:rPr>
        <w:t>.</w:t>
      </w:r>
      <w:r w:rsidRPr="00984520">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{"citationID":"hsVAFYMO","properties":{"formattedCitation":"\\super 7,31,33\\nosupersub{}","plainCitation":"7,31,33","noteIndex":0},"citationItems":[{"id":963,"uris":["http://zotero.org/groups/4593916/items/3A6497CY"],"itemData":{"id":963,"type":"article-journal","container-title":"Molecular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id":1040,"uris":["http://zotero.org/groups/4593916/items/FUB3RVLX"],"itemData":{"id":1040,"type":"article-journal","abstract":"Proanthocyanidins, also known as condensed tannins, are oligomers or polymers of ﬂavan-3-ol units. In spite of important breakthroughs in our understanding of the biosynthesis of the major building blocks of proanthocyanidins, (+)-catechin and (À)-epicatechin, important questions still remain to be answered as to the exact nature of the molecular species that undergo polymerization, and the mechanisms of assembly. We review the structures of proanthocyanidins reported over the past 12 years in the context of biosynthesis, and summarize the outstanding questions concerning synthesis of proanthocyanidins from the chemical, biochemical and molecular genetic perspectives.","container-title":"Phytochemistry","DOI":"10.1016/j.phytochem.2005.01.008","ISSN":"00319422","issue":"18","journalAbbreviation":"Phytochemistry","language":"en","page":"2127-2144","source":"DOI.org (Crossref)","title":"Proanthocyanidin biosynthesis – still more questions than answers?","URL":"https://linkinghub.elsevier.com/retrieve/pii/S0031942205000099","volume":"66","author":[{"family":"Xie","given":"De-Yu"},{"family":"Dixon","given":"Richard A."}],"accessed":{"date-parts":[["2022",3,26]]},"issued":{"date-parts":[["2005",9]]}}},{"id":1010,"uris":["http://zotero.org/groups/4593916/items/5J22I7WH"],"itemData":{"id":1010,"type":"article-journal","abstract":"The chemical composition of Acacia catechu, Schinopsis balansae, and Acacia mearnsii proanthocyanidins has been determined using a novel analytical approach that rests on the concerted use of quantitative 31P NMR and two-dimensional heteronuclear NMR spectroscopy. This approach has oﬀered signiﬁcant detailed information regarding the structure and purity of these complex and often elusive proanthocyanidins. More speciﬁcally, rings A, B, and C of their ﬂavan-3-ol units show welldeﬁned and resolved absorbance regions in both the quantitative 31P NMR and HSQC spectra. By integrating each of these regions in the 31P NMR spectra, it is possible to identify the oxygenation patterns of the ﬂavan-3-ol units. At the same time it is possible to acquire a ﬁngerprint of the proanthocyanidin sample and evaluate its purity via the HSQC information. This analytical approach is suitable for both the puriﬁed natural product proanthocyanidins and their commercial analogues. Overall, this eﬀort demonstrates the power of the concerted use of these two NMR techniques for the structural elucidation of natural products containing labile hydroxy protons and a carbon framework that can be traced out via HSQC.","container-title":"Journal of Natural Products","DOI":"10.1021/acs.jnatprod.6b00380","ISSN":"0163-3864, 1520-6025","issue":"9","journalAbbreviation":"J. Nat. Prod.","language":"en","page":"2287-2295","source":"DOI.org (Crossref)","title":"Detailed Chemical Composition of Condensed Tannins via Quantitative &lt;sup&gt;31&lt;/sup&gt; P NMR and HSQC Analyses: &lt;i&gt;Acacia catechu&lt;/i&gt; , &lt;i&gt;Schinopsis balansae&lt;/i&gt; , and &lt;i&gt;Acacia mearnsii&lt;/i&gt;","title-short":"Detailed Chemical Composition of Condensed Tannins via Quantitative &lt;sup&gt;31&lt;/sup&gt; P NMR and HSQC Analyses","URL":"https://pubs.acs.org/doi/10.1021/acs.jnatprod.6b00380","volume":"79","author":[{"family":"Crestini","given":"Claudia"},{"family":"Lange","given":"Heiko"},{"family":"Bianchetti","given":"Giulia"}],"accessed":{"date-parts":[["2022",3,25]]},"issued":{"date-parts":[["2016",9,23]]}}}],"schema":"https://github.com/citation-style-language/schema/raw/master/csl-citation.json"} </w:instrText>
      </w:r>
      <w:r w:rsidRPr="00984520">
        <w:rPr>
          <w:rFonts w:ascii="Times New Roman" w:hAnsi="Times New Roman" w:cs="Times New Roman"/>
        </w:rPr>
        <w:fldChar w:fldCharType="separate"/>
      </w:r>
      <w:r w:rsidR="000E6DAB" w:rsidRPr="000E6DAB">
        <w:rPr>
          <w:rFonts w:ascii="Times New Roman" w:hAnsi="Times New Roman" w:cs="Times New Roman"/>
          <w:szCs w:val="24"/>
          <w:vertAlign w:val="superscript"/>
        </w:rPr>
        <w:t>7,31,33</w:t>
      </w:r>
      <w:r w:rsidRPr="00984520">
        <w:rPr>
          <w:rFonts w:ascii="Times New Roman" w:hAnsi="Times New Roman" w:cs="Times New Roman"/>
        </w:rPr>
        <w:fldChar w:fldCharType="end"/>
      </w:r>
      <w:r w:rsidR="00A4023B" w:rsidRPr="006F080A">
        <w:rPr>
          <w:rFonts w:ascii="Times New Roman" w:hAnsi="Times New Roman" w:cs="Times New Roman"/>
        </w:rPr>
        <w:t xml:space="preserve"> </w:t>
      </w:r>
      <w:r w:rsidRPr="00984520">
        <w:rPr>
          <w:rFonts w:ascii="Times New Roman" w:hAnsi="Times New Roman" w:cs="Times New Roman"/>
        </w:rPr>
        <w:t xml:space="preserve">The stereochemistry of the </w:t>
      </w:r>
      <w:r w:rsidRPr="00984520">
        <w:rPr>
          <w:rFonts w:ascii="Times New Roman" w:hAnsi="Times New Roman" w:cs="Times New Roman"/>
          <w:i/>
          <w:iCs/>
        </w:rPr>
        <w:t>C3</w:t>
      </w:r>
      <w:r w:rsidRPr="00984520">
        <w:rPr>
          <w:rFonts w:ascii="Times New Roman" w:hAnsi="Times New Roman" w:cs="Times New Roman"/>
        </w:rPr>
        <w:t xml:space="preserve"> </w:t>
      </w:r>
      <w:r>
        <w:rPr>
          <w:rFonts w:ascii="Times New Roman" w:hAnsi="Times New Roman" w:cs="Times New Roman"/>
        </w:rPr>
        <w:t>hydroxy</w:t>
      </w:r>
      <w:r w:rsidRPr="00984520">
        <w:rPr>
          <w:rFonts w:ascii="Times New Roman" w:hAnsi="Times New Roman" w:cs="Times New Roman"/>
        </w:rPr>
        <w:t xml:space="preserve"> group </w:t>
      </w:r>
      <w:r>
        <w:rPr>
          <w:rFonts w:ascii="Times New Roman" w:hAnsi="Times New Roman" w:cs="Times New Roman"/>
        </w:rPr>
        <w:t>as well as</w:t>
      </w:r>
      <w:r w:rsidRPr="00984520">
        <w:rPr>
          <w:rFonts w:ascii="Times New Roman" w:hAnsi="Times New Roman" w:cs="Times New Roman"/>
        </w:rPr>
        <w:t xml:space="preserve"> the </w:t>
      </w:r>
      <w:r w:rsidR="00B579D8">
        <w:rPr>
          <w:rFonts w:ascii="Times New Roman" w:hAnsi="Times New Roman" w:cs="Times New Roman"/>
        </w:rPr>
        <w:t>regiochemistry of polymerization,</w:t>
      </w:r>
      <w:r w:rsidRPr="00984520">
        <w:rPr>
          <w:rFonts w:ascii="Times New Roman" w:hAnsi="Times New Roman" w:cs="Times New Roman"/>
        </w:rPr>
        <w:t xml:space="preserve"> </w:t>
      </w:r>
      <w:r>
        <w:rPr>
          <w:rFonts w:ascii="Times New Roman" w:hAnsi="Times New Roman" w:cs="Times New Roman"/>
        </w:rPr>
        <w:t>are</w:t>
      </w:r>
      <w:r w:rsidRPr="00984520">
        <w:rPr>
          <w:rFonts w:ascii="Times New Roman" w:hAnsi="Times New Roman" w:cs="Times New Roman"/>
        </w:rPr>
        <w:t xml:space="preserve"> </w:t>
      </w:r>
      <w:r>
        <w:rPr>
          <w:rFonts w:ascii="Times New Roman" w:hAnsi="Times New Roman" w:cs="Times New Roman"/>
        </w:rPr>
        <w:t>additional</w:t>
      </w:r>
      <w:r w:rsidRPr="00984520">
        <w:rPr>
          <w:rFonts w:ascii="Times New Roman" w:hAnsi="Times New Roman" w:cs="Times New Roman"/>
        </w:rPr>
        <w:t xml:space="preserve"> </w:t>
      </w:r>
      <w:r>
        <w:rPr>
          <w:rFonts w:ascii="Times New Roman" w:hAnsi="Times New Roman" w:cs="Times New Roman"/>
        </w:rPr>
        <w:t xml:space="preserve">variability </w:t>
      </w:r>
      <w:r w:rsidRPr="00984520">
        <w:rPr>
          <w:rFonts w:ascii="Times New Roman" w:hAnsi="Times New Roman" w:cs="Times New Roman"/>
        </w:rPr>
        <w:t>element</w:t>
      </w:r>
      <w:r>
        <w:rPr>
          <w:rFonts w:ascii="Times New Roman" w:hAnsi="Times New Roman" w:cs="Times New Roman"/>
        </w:rPr>
        <w:t>s of these compounds.</w:t>
      </w:r>
      <w:r w:rsidRPr="00984520">
        <w:rPr>
          <w:rFonts w:ascii="Times New Roman" w:hAnsi="Times New Roman" w:cs="Times New Roman"/>
        </w:rPr>
        <w:t xml:space="preserve"> </w:t>
      </w:r>
      <w:r>
        <w:rPr>
          <w:rFonts w:ascii="Times New Roman" w:hAnsi="Times New Roman" w:cs="Times New Roman"/>
        </w:rPr>
        <w:t>Finally,</w:t>
      </w:r>
      <w:r w:rsidRPr="00984520">
        <w:rPr>
          <w:rFonts w:ascii="Times New Roman" w:hAnsi="Times New Roman" w:cs="Times New Roman"/>
        </w:rPr>
        <w:t xml:space="preserve"> certain positions </w:t>
      </w:r>
      <w:r>
        <w:rPr>
          <w:rFonts w:ascii="Times New Roman" w:hAnsi="Times New Roman" w:cs="Times New Roman"/>
        </w:rPr>
        <w:t xml:space="preserve">of </w:t>
      </w:r>
      <w:r w:rsidRPr="00984520">
        <w:rPr>
          <w:rFonts w:ascii="Times New Roman" w:hAnsi="Times New Roman" w:cs="Times New Roman"/>
        </w:rPr>
        <w:t>proanthocyanidins may sometimes be esterified with gallic acid or</w:t>
      </w:r>
      <w:r>
        <w:rPr>
          <w:rFonts w:ascii="Times New Roman" w:hAnsi="Times New Roman" w:cs="Times New Roman"/>
        </w:rPr>
        <w:t>,</w:t>
      </w:r>
      <w:r w:rsidRPr="00984520">
        <w:rPr>
          <w:rFonts w:ascii="Times New Roman" w:hAnsi="Times New Roman" w:cs="Times New Roman"/>
        </w:rPr>
        <w:t xml:space="preserve"> </w:t>
      </w:r>
      <w:r w:rsidR="00023B3B">
        <w:rPr>
          <w:rFonts w:ascii="Times New Roman" w:hAnsi="Times New Roman" w:cs="Times New Roman"/>
        </w:rPr>
        <w:t>in some cases</w:t>
      </w:r>
      <w:r>
        <w:rPr>
          <w:rFonts w:ascii="Times New Roman" w:hAnsi="Times New Roman" w:cs="Times New Roman"/>
        </w:rPr>
        <w:t>,</w:t>
      </w:r>
      <w:r w:rsidRPr="00984520">
        <w:rPr>
          <w:rFonts w:ascii="Times New Roman" w:hAnsi="Times New Roman" w:cs="Times New Roman"/>
        </w:rPr>
        <w:t xml:space="preserve"> with sugars</w:t>
      </w:r>
      <w:r>
        <w:rPr>
          <w:rFonts w:ascii="Times New Roman" w:hAnsi="Times New Roman" w:cs="Times New Roman"/>
        </w:rPr>
        <w:t xml:space="preserve"> (glucosides)</w:t>
      </w:r>
      <w:r w:rsidR="00686930">
        <w:rPr>
          <w:rFonts w:ascii="Times New Roman" w:hAnsi="Times New Roman" w:cs="Times New Roman"/>
        </w:rPr>
        <w:t>.</w:t>
      </w:r>
      <w:r w:rsidRPr="00984520">
        <w:rPr>
          <w:rFonts w:ascii="Times New Roman" w:hAnsi="Times New Roman" w:cs="Times New Roman"/>
        </w:rPr>
        <w:fldChar w:fldCharType="begin"/>
      </w:r>
      <w:r w:rsidR="000E6DAB">
        <w:rPr>
          <w:rFonts w:ascii="Times New Roman" w:hAnsi="Times New Roman" w:cs="Times New Roman"/>
        </w:rPr>
        <w:instrText xml:space="preserve"> ADDIN ZOTERO_ITEM CSL_CITATION {"citationID":"2OFVkrHo","properties":{"formattedCitation":"\\super 7,33\\nosupersub{}","plainCitation":"7,33","noteIndex":0},"citationItems":[{"id":963,"uris":["http://zotero.org/groups/4593916/items/3A6497CY"],"itemData":{"id":963,"type":"article-journal","container-title":"Molecular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id":1010,"uris":["http://zotero.org/groups/4593916/items/5J22I7WH"],"itemData":{"id":1010,"type":"article-journal","abstract":"The chemical composition of Acacia catechu, Schinopsis balansae, and Acacia mearnsii proanthocyanidins has been determined using a novel analytical approach that rests on the concerted use of quantitative 31P NMR and two-dimensional heteronuclear NMR spectroscopy. This approach has oﬀered signiﬁcant detailed information regarding the structure and purity of these complex and often elusive proanthocyanidins. More speciﬁcally, rings A, B, and C of their ﬂavan-3-ol units show welldeﬁned and resolved absorbance regions in both the quantitative 31P NMR and HSQC spectra. By integrating each of these regions in the 31P NMR spectra, it is possible to identify the oxygenation patterns of the ﬂavan-3-ol units. At the same time it is possible to acquire a ﬁngerprint of the proanthocyanidin sample and evaluate its purity via the HSQC information. This analytical approach is suitable for both the puriﬁed natural product proanthocyanidins and their commercial analogues. Overall, this eﬀort demonstrates the power of the concerted use of these two NMR techniques for the structural elucidation of natural products containing labile hydroxy protons and a carbon framework that can be traced out via HSQC.","container-title":"Journal of Natural Products","DOI":"10.1021/acs.jnatprod.6b00380","ISSN":"0163-3864, 1520-6025","issue":"9","journalAbbreviation":"J. Nat. Prod.","language":"en","page":"2287-2295","source":"DOI.org (Crossref)","title":"Detailed Chemical Composition of Condensed Tannins via Quantitative &lt;sup&gt;31&lt;/sup&gt; P NMR and HSQC Analyses: &lt;i&gt;Acacia catechu&lt;/i&gt; , &lt;i&gt;Schinopsis balansae&lt;/i&gt; , and &lt;i&gt;Acacia mearnsii&lt;/i&gt;","title-short":"Detailed Chemical Composition of Condensed Tannins via Quantitative &lt;sup&gt;31&lt;/sup&gt; P NMR and HSQC Analyses","URL":"https://pubs.acs.org/doi/10.1021/acs.jnatprod.6b00380","volume":"79","author":[{"family":"Crestini","given":"Claudia"},{"family":"Lange","given":"Heiko"},{"family":"Bianchetti","given":"Giulia"}],"accessed":{"date-parts":[["2022",3,25]]},"issued":{"date-parts":[["2016",9,23]]}}}],"schema":"https://github.com/citation-style-language/schema/raw/master/csl-citation.json"} </w:instrText>
      </w:r>
      <w:r w:rsidRPr="00984520">
        <w:rPr>
          <w:rFonts w:ascii="Times New Roman" w:hAnsi="Times New Roman" w:cs="Times New Roman"/>
        </w:rPr>
        <w:fldChar w:fldCharType="separate"/>
      </w:r>
      <w:r w:rsidR="000E6DAB" w:rsidRPr="000E6DAB">
        <w:rPr>
          <w:rFonts w:ascii="Times New Roman" w:hAnsi="Times New Roman" w:cs="Times New Roman"/>
          <w:szCs w:val="24"/>
          <w:vertAlign w:val="superscript"/>
        </w:rPr>
        <w:t>7,33</w:t>
      </w:r>
      <w:r w:rsidRPr="00984520">
        <w:rPr>
          <w:rFonts w:ascii="Times New Roman" w:hAnsi="Times New Roman" w:cs="Times New Roman"/>
        </w:rPr>
        <w:fldChar w:fldCharType="end"/>
      </w:r>
      <w:r w:rsidR="00A4023B" w:rsidRPr="006F080A">
        <w:rPr>
          <w:rFonts w:ascii="Times New Roman" w:hAnsi="Times New Roman" w:cs="Times New Roman"/>
        </w:rPr>
        <w:t xml:space="preserve"> </w:t>
      </w:r>
    </w:p>
    <w:p w14:paraId="299AF1F6" w14:textId="7BFA3592" w:rsidR="0023016E" w:rsidRPr="006F080A" w:rsidRDefault="0023016E" w:rsidP="006F080A">
      <w:pPr>
        <w:spacing w:line="360" w:lineRule="auto"/>
        <w:jc w:val="both"/>
        <w:rPr>
          <w:rFonts w:ascii="Times New Roman" w:hAnsi="Times New Roman" w:cs="Times New Roman"/>
          <w:b/>
          <w:bCs/>
        </w:rPr>
      </w:pPr>
      <w:r>
        <w:rPr>
          <w:rFonts w:ascii="Times New Roman" w:hAnsi="Times New Roman" w:cs="Times New Roman"/>
          <w:b/>
          <w:bCs/>
          <w:noProof/>
        </w:rPr>
        <w:drawing>
          <wp:inline distT="0" distB="0" distL="0" distR="0" wp14:anchorId="48E62DDB" wp14:editId="2894FD33">
            <wp:extent cx="6120130" cy="4607560"/>
            <wp:effectExtent l="0" t="0" r="0" b="254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terino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4607560"/>
                    </a:xfrm>
                    <a:prstGeom prst="rect">
                      <a:avLst/>
                    </a:prstGeom>
                  </pic:spPr>
                </pic:pic>
              </a:graphicData>
            </a:graphic>
          </wp:inline>
        </w:drawing>
      </w:r>
    </w:p>
    <w:p w14:paraId="2677CDA9" w14:textId="75AD218C" w:rsidR="00854A7D" w:rsidRPr="00854A7D" w:rsidRDefault="00854A7D" w:rsidP="006F080A">
      <w:pPr>
        <w:spacing w:line="360" w:lineRule="auto"/>
        <w:jc w:val="both"/>
        <w:rPr>
          <w:rFonts w:ascii="Times New Roman" w:hAnsi="Times New Roman" w:cs="Times New Roman"/>
          <w:noProof/>
          <w:sz w:val="18"/>
          <w:szCs w:val="18"/>
        </w:rPr>
      </w:pPr>
      <w:r w:rsidRPr="00854A7D">
        <w:rPr>
          <w:rFonts w:ascii="Times New Roman" w:hAnsi="Times New Roman" w:cs="Times New Roman"/>
          <w:noProof/>
          <w:sz w:val="18"/>
          <w:szCs w:val="18"/>
        </w:rPr>
        <w:t>Figure 2</w:t>
      </w:r>
      <w:r w:rsidR="00307647">
        <w:rPr>
          <w:rFonts w:ascii="Times New Roman" w:hAnsi="Times New Roman" w:cs="Times New Roman"/>
          <w:noProof/>
          <w:sz w:val="18"/>
          <w:szCs w:val="18"/>
        </w:rPr>
        <w:t>.</w:t>
      </w:r>
      <w:r w:rsidRPr="00854A7D">
        <w:rPr>
          <w:rFonts w:ascii="Times New Roman" w:hAnsi="Times New Roman" w:cs="Times New Roman"/>
          <w:noProof/>
          <w:sz w:val="18"/>
          <w:szCs w:val="18"/>
        </w:rPr>
        <w:t xml:space="preserve"> Main elements of variability in proanthocyanidins group. Just the main subgroups and elements of variability are displayed.</w:t>
      </w:r>
    </w:p>
    <w:p w14:paraId="21D3BEB8" w14:textId="7765388F" w:rsidR="00A4023B" w:rsidRPr="009271E0" w:rsidRDefault="00A4023B" w:rsidP="009271E0">
      <w:pPr>
        <w:pStyle w:val="Paragrafoelenco"/>
        <w:numPr>
          <w:ilvl w:val="3"/>
          <w:numId w:val="11"/>
        </w:numPr>
        <w:spacing w:line="360" w:lineRule="auto"/>
        <w:ind w:left="709" w:hanging="709"/>
        <w:jc w:val="both"/>
        <w:rPr>
          <w:rFonts w:ascii="Times New Roman" w:hAnsi="Times New Roman" w:cs="Times New Roman"/>
          <w:b/>
          <w:bCs/>
          <w:noProof/>
        </w:rPr>
      </w:pPr>
      <w:r w:rsidRPr="009271E0">
        <w:rPr>
          <w:rFonts w:ascii="Times New Roman" w:hAnsi="Times New Roman" w:cs="Times New Roman"/>
          <w:b/>
          <w:bCs/>
          <w:noProof/>
        </w:rPr>
        <w:t>Complex tannins</w:t>
      </w:r>
    </w:p>
    <w:p w14:paraId="53485922" w14:textId="7F1713FE" w:rsidR="00A4023B" w:rsidRPr="006F080A" w:rsidRDefault="00A4023B" w:rsidP="006F080A">
      <w:pPr>
        <w:spacing w:line="360" w:lineRule="auto"/>
        <w:jc w:val="both"/>
        <w:rPr>
          <w:rFonts w:ascii="Times New Roman" w:hAnsi="Times New Roman" w:cs="Times New Roman"/>
          <w:noProof/>
        </w:rPr>
      </w:pPr>
      <w:r w:rsidRPr="006F080A">
        <w:rPr>
          <w:rFonts w:ascii="Times New Roman" w:hAnsi="Times New Roman" w:cs="Times New Roman"/>
          <w:noProof/>
        </w:rPr>
        <w:t>These polyphenol</w:t>
      </w:r>
      <w:r w:rsidR="0009028F">
        <w:rPr>
          <w:rFonts w:ascii="Times New Roman" w:hAnsi="Times New Roman" w:cs="Times New Roman"/>
          <w:noProof/>
        </w:rPr>
        <w:t>s</w:t>
      </w:r>
      <w:r w:rsidRPr="006F080A">
        <w:rPr>
          <w:rFonts w:ascii="Times New Roman" w:hAnsi="Times New Roman" w:cs="Times New Roman"/>
          <w:noProof/>
        </w:rPr>
        <w:t xml:space="preserve"> embrace the structural and chemical features associated with both HT and CT groups</w:t>
      </w:r>
      <w:r w:rsidR="0045344F">
        <w:rPr>
          <w:rFonts w:ascii="Times New Roman" w:hAnsi="Times New Roman" w:cs="Times New Roman"/>
          <w:noProof/>
        </w:rPr>
        <w:t>.</w:t>
      </w:r>
      <w:r w:rsidRPr="006F080A">
        <w:rPr>
          <w:rFonts w:ascii="Times New Roman" w:hAnsi="Times New Roman" w:cs="Times New Roman"/>
          <w:noProof/>
        </w:rPr>
        <w:fldChar w:fldCharType="begin"/>
      </w:r>
      <w:r w:rsidR="00E65373">
        <w:rPr>
          <w:rFonts w:ascii="Times New Roman" w:hAnsi="Times New Roman" w:cs="Times New Roman"/>
          <w:noProof/>
        </w:rPr>
        <w:instrText xml:space="preserve"> ADDIN ZOTERO_ITEM CSL_CITATION {"citationID":"cGsAbDM5","properties":{"formattedCitation":"\\super 9,22\\nosupersub{}","plainCitation":"9,22","noteIndex":0},"citationItems":[{"id":976,"uris":["http://zotero.org/groups/4593916/items/LED8JJCE"],"itemData":{"id":976,"type":"article-journal","container-title":"Natural Product Reports","DOI":"10.1039/np9941100041","ISSN":"0265-0568, 1460-4752","journalAbbreviation":"Nat. Prod. Rep.","language":"en","page":"41","source":"DOI.org (Crossref)","title":"Plant polyphenols (vegetable tannins): gallic acid metabolism","title-short":"Plant polyphenols (vegetable tannins)","URL":"http://xlink.rsc.org/?DOI=np9941100041","volume":"11","author":[{"family":"Haslam","given":"E."},{"family":"Cai","given":"Y."}],"accessed":{"date-parts":[["2022",3,20]]},"issued":{"date-parts":[["1994"]]}}},{"id":792,"uris":["http://zotero.org/groups/4593916/items/SN6WYUKR"],"itemData":{"id":792,"type":"article-journal","container-title":"Natural Product Reports","DOI":"10.1039/b101061l","ISSN":"02650568, 14604752","issue":"6","journalAbbreviation":"Nat. Prod. Rep.","language":"en","note":"number: 6","page":"641-649","source":"DOI.org (Crossref)","title":"Tannins: Classification and Definition","URL":"http://xlink.rsc.org/?DOI=b101061l","volume":"18","author":[{"family":"Karamali","given":"Khanbabaee"},{"family":"Teunis","given":"van Ree"}],"accessed":{"date-parts":[["2021",11,30]]},"issued":{"date-parts":[["2001",12,11]]}}}],"schema":"https://github.com/citation-style-language/schema/raw/master/csl-citation.json"} </w:instrText>
      </w:r>
      <w:r w:rsidRPr="006F080A">
        <w:rPr>
          <w:rFonts w:ascii="Times New Roman" w:hAnsi="Times New Roman" w:cs="Times New Roman"/>
          <w:noProof/>
        </w:rPr>
        <w:fldChar w:fldCharType="separate"/>
      </w:r>
      <w:r w:rsidR="000E6DAB" w:rsidRPr="000E6DAB">
        <w:rPr>
          <w:rFonts w:ascii="Times New Roman" w:hAnsi="Times New Roman" w:cs="Times New Roman"/>
          <w:szCs w:val="24"/>
          <w:vertAlign w:val="superscript"/>
        </w:rPr>
        <w:t>9,22</w:t>
      </w:r>
      <w:r w:rsidRPr="006F080A">
        <w:rPr>
          <w:rFonts w:ascii="Times New Roman" w:hAnsi="Times New Roman" w:cs="Times New Roman"/>
          <w:noProof/>
        </w:rPr>
        <w:fldChar w:fldCharType="end"/>
      </w:r>
      <w:r w:rsidRPr="006F080A">
        <w:rPr>
          <w:rFonts w:ascii="Times New Roman" w:hAnsi="Times New Roman" w:cs="Times New Roman"/>
          <w:noProof/>
        </w:rPr>
        <w:t xml:space="preserve"> They are probably s</w:t>
      </w:r>
      <w:r w:rsidR="008648AF">
        <w:rPr>
          <w:rFonts w:ascii="Times New Roman" w:hAnsi="Times New Roman" w:cs="Times New Roman"/>
          <w:noProof/>
        </w:rPr>
        <w:t>y</w:t>
      </w:r>
      <w:r w:rsidRPr="006F080A">
        <w:rPr>
          <w:rFonts w:ascii="Times New Roman" w:hAnsi="Times New Roman" w:cs="Times New Roman"/>
          <w:noProof/>
        </w:rPr>
        <w:t>nthe</w:t>
      </w:r>
      <w:r w:rsidR="00624789">
        <w:rPr>
          <w:rFonts w:ascii="Times New Roman" w:hAnsi="Times New Roman" w:cs="Times New Roman"/>
          <w:noProof/>
        </w:rPr>
        <w:t>s</w:t>
      </w:r>
      <w:r w:rsidR="00023B3B">
        <w:rPr>
          <w:rFonts w:ascii="Times New Roman" w:hAnsi="Times New Roman" w:cs="Times New Roman"/>
          <w:noProof/>
        </w:rPr>
        <w:t>iz</w:t>
      </w:r>
      <w:r w:rsidRPr="006F080A">
        <w:rPr>
          <w:rFonts w:ascii="Times New Roman" w:hAnsi="Times New Roman" w:cs="Times New Roman"/>
          <w:noProof/>
        </w:rPr>
        <w:t xml:space="preserve">ed </w:t>
      </w:r>
      <w:r w:rsidR="00624789">
        <w:rPr>
          <w:rFonts w:ascii="Times New Roman" w:hAnsi="Times New Roman" w:cs="Times New Roman"/>
          <w:noProof/>
        </w:rPr>
        <w:t>via</w:t>
      </w:r>
      <w:r w:rsidRPr="006F080A">
        <w:rPr>
          <w:rFonts w:ascii="Times New Roman" w:hAnsi="Times New Roman" w:cs="Times New Roman"/>
          <w:noProof/>
        </w:rPr>
        <w:t xml:space="preserve"> </w:t>
      </w:r>
      <w:r w:rsidR="00624789">
        <w:rPr>
          <w:rFonts w:ascii="Times New Roman" w:hAnsi="Times New Roman" w:cs="Times New Roman"/>
          <w:noProof/>
        </w:rPr>
        <w:t xml:space="preserve">the </w:t>
      </w:r>
      <w:r w:rsidRPr="006F080A">
        <w:rPr>
          <w:rFonts w:ascii="Times New Roman" w:hAnsi="Times New Roman" w:cs="Times New Roman"/>
          <w:noProof/>
        </w:rPr>
        <w:t xml:space="preserve">interaction </w:t>
      </w:r>
      <w:r w:rsidR="001D74C6">
        <w:rPr>
          <w:rFonts w:ascii="Times New Roman" w:hAnsi="Times New Roman" w:cs="Times New Roman"/>
          <w:noProof/>
        </w:rPr>
        <w:t>of</w:t>
      </w:r>
      <w:r w:rsidR="001D74C6" w:rsidRPr="006F080A">
        <w:rPr>
          <w:rFonts w:ascii="Times New Roman" w:hAnsi="Times New Roman" w:cs="Times New Roman"/>
          <w:noProof/>
        </w:rPr>
        <w:t xml:space="preserve"> </w:t>
      </w:r>
      <w:r w:rsidRPr="006F080A">
        <w:rPr>
          <w:rFonts w:ascii="Times New Roman" w:hAnsi="Times New Roman" w:cs="Times New Roman"/>
          <w:noProof/>
        </w:rPr>
        <w:t>the anomeric transient carbocation of an open-chair HT(such as vescalagin) with the electron rich A-ring of a flavan-3-ol unit (Fig</w:t>
      </w:r>
      <w:r w:rsidR="0059606D">
        <w:rPr>
          <w:rFonts w:ascii="Times New Roman" w:hAnsi="Times New Roman" w:cs="Times New Roman"/>
          <w:noProof/>
        </w:rPr>
        <w:t>ure</w:t>
      </w:r>
      <w:r w:rsidRPr="006F080A">
        <w:rPr>
          <w:rFonts w:ascii="Times New Roman" w:hAnsi="Times New Roman" w:cs="Times New Roman"/>
          <w:noProof/>
        </w:rPr>
        <w:t xml:space="preserve"> 3a)</w:t>
      </w:r>
      <w:r w:rsidR="0045344F">
        <w:rPr>
          <w:rFonts w:ascii="Times New Roman" w:hAnsi="Times New Roman" w:cs="Times New Roman"/>
          <w:noProof/>
        </w:rPr>
        <w:t>.</w:t>
      </w:r>
      <w:r w:rsidRPr="006F080A">
        <w:rPr>
          <w:rFonts w:ascii="Times New Roman" w:hAnsi="Times New Roman" w:cs="Times New Roman"/>
          <w:noProof/>
        </w:rPr>
        <w:fldChar w:fldCharType="begin"/>
      </w:r>
      <w:r w:rsidR="000E6DAB">
        <w:rPr>
          <w:rFonts w:ascii="Times New Roman" w:hAnsi="Times New Roman" w:cs="Times New Roman"/>
          <w:noProof/>
        </w:rPr>
        <w:instrText xml:space="preserve"> ADDIN ZOTERO_ITEM CSL_CITATION {"citationID":"CvdK7PGP","properties":{"formattedCitation":"\\super 22,34\\nosupersub{}","plainCitation":"22,34","noteIndex":0},"citationItems":[{"id":976,"uris":["http://zotero.org/groups/4593916/items/LED8JJCE"],"itemData":{"id":976,"type":"article-journal","container-title":"Natural Product Reports","DOI":"10.1039/np9941100041","ISSN":"0265-0568, 1460-4752","journalAbbreviation":"Nat. Prod. Rep.","language":"en","page":"41","source":"DOI.org (Crossref)","title":"Plant polyphenols (vegetable tannins): gallic acid metabolism","title-short":"Plant polyphenols (vegetable tannins)","URL":"http://xlink.rsc.org/?DOI=np9941100041","volume":"11","author":[{"family":"Haslam","given":"E."},{"family":"Cai","given":"Y."}],"accessed":{"date-parts":[["2022",3,20]]},"issued":{"date-parts":[["1994"]]}}},{"id":1043,"uris":["http://zotero.org/groups/4593916/items/QQZUA637"],"itemData":{"id":1043,"type":"article-journal","container-title":"NATURAL PRODUCT REPORTS","language":"en","page":"23","source":"Zotero","title":"Oligomeric Proanthocyanidins: Naturally Occurring O-Heterocycles","author":[{"family":"Ferreira","given":"Daneel"},{"family":"Bekker","given":"Riaan"}],"issued":{"date-parts":[["1996"]]}}}],"schema":"https://github.com/citation-style-language/schema/raw/master/csl-citation.json"} </w:instrText>
      </w:r>
      <w:r w:rsidRPr="006F080A">
        <w:rPr>
          <w:rFonts w:ascii="Times New Roman" w:hAnsi="Times New Roman" w:cs="Times New Roman"/>
          <w:noProof/>
        </w:rPr>
        <w:fldChar w:fldCharType="separate"/>
      </w:r>
      <w:r w:rsidR="000E6DAB" w:rsidRPr="000E6DAB">
        <w:rPr>
          <w:rFonts w:ascii="Times New Roman" w:hAnsi="Times New Roman" w:cs="Times New Roman"/>
          <w:szCs w:val="24"/>
          <w:vertAlign w:val="superscript"/>
        </w:rPr>
        <w:t>22,34</w:t>
      </w:r>
      <w:r w:rsidRPr="006F080A">
        <w:rPr>
          <w:rFonts w:ascii="Times New Roman" w:hAnsi="Times New Roman" w:cs="Times New Roman"/>
          <w:noProof/>
        </w:rPr>
        <w:fldChar w:fldCharType="end"/>
      </w:r>
      <w:r w:rsidRPr="006F080A">
        <w:rPr>
          <w:rFonts w:ascii="Times New Roman" w:hAnsi="Times New Roman" w:cs="Times New Roman"/>
          <w:noProof/>
        </w:rPr>
        <w:t xml:space="preserve"> Since the first demonstration of their natural occurrence, a considerable number of these secondary metabolites have been identified</w:t>
      </w:r>
      <w:r w:rsidRPr="006F080A">
        <w:rPr>
          <w:rFonts w:ascii="Times New Roman" w:hAnsi="Times New Roman" w:cs="Times New Roman"/>
          <w:noProof/>
        </w:rPr>
        <w:fldChar w:fldCharType="begin"/>
      </w:r>
      <w:r w:rsidR="000E6DAB">
        <w:rPr>
          <w:rFonts w:ascii="Times New Roman" w:hAnsi="Times New Roman" w:cs="Times New Roman"/>
          <w:noProof/>
        </w:rPr>
        <w:instrText xml:space="preserve"> ADDIN ZOTERO_ITEM CSL_CITATION {"citationID":"hNjuo0a7","properties":{"formattedCitation":"\\super 34\\nosupersub{}","plainCitation":"34","noteIndex":0},"citationItems":[{"id":1043,"uris":["http://zotero.org/groups/4593916/items/QQZUA637"],"itemData":{"id":1043,"type":"article-journal","container-title":"NATURAL PRODUCT REPORTS","language":"en","page":"23","source":"Zotero","title":"Oligomeric Proanthocyanidins: Naturally Occurring O-Heterocycles","author":[{"family":"Ferreira","given":"Daneel"},{"family":"Bekker","given":"Riaan"}],"issued":{"date-parts":[["1996"]]}}}],"schema":"https://github.com/citation-style-language/schema/raw/master/csl-citation.json"} </w:instrText>
      </w:r>
      <w:r w:rsidRPr="006F080A">
        <w:rPr>
          <w:rFonts w:ascii="Times New Roman" w:hAnsi="Times New Roman" w:cs="Times New Roman"/>
          <w:noProof/>
        </w:rPr>
        <w:fldChar w:fldCharType="separate"/>
      </w:r>
      <w:r w:rsidR="000E6DAB" w:rsidRPr="000E6DAB">
        <w:rPr>
          <w:rFonts w:ascii="Times New Roman" w:hAnsi="Times New Roman" w:cs="Times New Roman"/>
          <w:szCs w:val="24"/>
          <w:vertAlign w:val="superscript"/>
        </w:rPr>
        <w:t>34</w:t>
      </w:r>
      <w:r w:rsidRPr="006F080A">
        <w:rPr>
          <w:rFonts w:ascii="Times New Roman" w:hAnsi="Times New Roman" w:cs="Times New Roman"/>
          <w:noProof/>
        </w:rPr>
        <w:fldChar w:fldCharType="end"/>
      </w:r>
      <w:r w:rsidRPr="006F080A">
        <w:rPr>
          <w:rFonts w:ascii="Times New Roman" w:hAnsi="Times New Roman" w:cs="Times New Roman"/>
          <w:noProof/>
        </w:rPr>
        <w:t xml:space="preserve"> in different natural sources containing both high amount of HT and CT</w:t>
      </w:r>
      <w:r w:rsidR="0045344F">
        <w:rPr>
          <w:rFonts w:ascii="Times New Roman" w:hAnsi="Times New Roman" w:cs="Times New Roman"/>
          <w:noProof/>
        </w:rPr>
        <w:t>.</w:t>
      </w:r>
      <w:r w:rsidRPr="006F080A">
        <w:rPr>
          <w:rFonts w:ascii="Times New Roman" w:hAnsi="Times New Roman" w:cs="Times New Roman"/>
          <w:noProof/>
        </w:rPr>
        <w:fldChar w:fldCharType="begin"/>
      </w:r>
      <w:r w:rsidR="000E6DAB">
        <w:rPr>
          <w:rFonts w:ascii="Times New Roman" w:hAnsi="Times New Roman" w:cs="Times New Roman"/>
          <w:noProof/>
        </w:rPr>
        <w:instrText xml:space="preserve"> ADDIN ZOTERO_ITEM CSL_CITATION {"citationID":"vkMevQ6s","properties":{"formattedCitation":"\\super 25\\nosupersub{}","plainCitation":"25","noteIndex":0},"citationItems":[{"id":978,"uris":["http://zotero.org/groups/4593916/items/SVD9HV9J"],"itemData":{"id":978,"type":"article-journal","abstract":"Abstract","container-title":"Pure and Applied Chemistry","DOI":"10.1351/pac198961030357","ISSN":"1365-3075, 0033-4545","issue":"3","language":"en","page":"357-360","source":"DOI.org (Crossref)","title":"Isolation and structure elucidation of tannins","URL":"https://www.degruyter.com/document/doi/10.1351/pac198961030357/html","volume":"61","author":[{"family":"Nonaka","given":"G."}],"accessed":{"date-parts":[["2022",3,20]]},"issued":{"date-parts":[["1989",1,1]]}}}],"schema":"https://github.com/citation-style-language/schema/raw/master/csl-citation.json"} </w:instrText>
      </w:r>
      <w:r w:rsidRPr="006F080A">
        <w:rPr>
          <w:rFonts w:ascii="Times New Roman" w:hAnsi="Times New Roman" w:cs="Times New Roman"/>
          <w:noProof/>
        </w:rPr>
        <w:fldChar w:fldCharType="separate"/>
      </w:r>
      <w:r w:rsidR="000E6DAB" w:rsidRPr="000E6DAB">
        <w:rPr>
          <w:rFonts w:ascii="Times New Roman" w:hAnsi="Times New Roman" w:cs="Times New Roman"/>
          <w:szCs w:val="24"/>
          <w:vertAlign w:val="superscript"/>
        </w:rPr>
        <w:t>25</w:t>
      </w:r>
      <w:r w:rsidRPr="006F080A">
        <w:rPr>
          <w:rFonts w:ascii="Times New Roman" w:hAnsi="Times New Roman" w:cs="Times New Roman"/>
          <w:noProof/>
        </w:rPr>
        <w:fldChar w:fldCharType="end"/>
      </w:r>
    </w:p>
    <w:p w14:paraId="19904159" w14:textId="3DACE3F4" w:rsidR="00A4023B" w:rsidRPr="009271E0" w:rsidRDefault="00A4023B" w:rsidP="009271E0">
      <w:pPr>
        <w:pStyle w:val="Paragrafoelenco"/>
        <w:numPr>
          <w:ilvl w:val="3"/>
          <w:numId w:val="11"/>
        </w:numPr>
        <w:spacing w:line="360" w:lineRule="auto"/>
        <w:ind w:left="709" w:hanging="709"/>
        <w:jc w:val="both"/>
        <w:rPr>
          <w:rFonts w:ascii="Times New Roman" w:hAnsi="Times New Roman" w:cs="Times New Roman"/>
          <w:b/>
          <w:bCs/>
          <w:noProof/>
        </w:rPr>
      </w:pPr>
      <w:r w:rsidRPr="009271E0">
        <w:rPr>
          <w:rFonts w:ascii="Times New Roman" w:hAnsi="Times New Roman" w:cs="Times New Roman"/>
          <w:b/>
          <w:bCs/>
          <w:noProof/>
        </w:rPr>
        <w:t>Phlorotannins</w:t>
      </w:r>
    </w:p>
    <w:p w14:paraId="7F1F00F1" w14:textId="79EFF49A" w:rsidR="008B0A6A" w:rsidRDefault="008B0A6A" w:rsidP="008B0A6A">
      <w:pPr>
        <w:spacing w:line="360" w:lineRule="auto"/>
        <w:jc w:val="both"/>
        <w:rPr>
          <w:rFonts w:ascii="Times New Roman" w:hAnsi="Times New Roman" w:cs="Times New Roman"/>
          <w:noProof/>
        </w:rPr>
      </w:pPr>
      <w:r>
        <w:rPr>
          <w:rFonts w:ascii="Times New Roman" w:hAnsi="Times New Roman" w:cs="Times New Roman"/>
          <w:noProof/>
        </w:rPr>
        <w:lastRenderedPageBreak/>
        <mc:AlternateContent>
          <mc:Choice Requires="wpg">
            <w:drawing>
              <wp:anchor distT="0" distB="0" distL="114300" distR="114300" simplePos="0" relativeHeight="251856383" behindDoc="0" locked="0" layoutInCell="1" allowOverlap="1" wp14:anchorId="0587B0E2" wp14:editId="15285006">
                <wp:simplePos x="0" y="0"/>
                <wp:positionH relativeFrom="column">
                  <wp:posOffset>418597</wp:posOffset>
                </wp:positionH>
                <wp:positionV relativeFrom="paragraph">
                  <wp:posOffset>930347</wp:posOffset>
                </wp:positionV>
                <wp:extent cx="4977429" cy="1943735"/>
                <wp:effectExtent l="0" t="0" r="0" b="0"/>
                <wp:wrapTopAndBottom/>
                <wp:docPr id="69" name="Gruppo 69"/>
                <wp:cNvGraphicFramePr/>
                <a:graphic xmlns:a="http://schemas.openxmlformats.org/drawingml/2006/main">
                  <a:graphicData uri="http://schemas.microsoft.com/office/word/2010/wordprocessingGroup">
                    <wpg:wgp>
                      <wpg:cNvGrpSpPr/>
                      <wpg:grpSpPr>
                        <a:xfrm>
                          <a:off x="0" y="0"/>
                          <a:ext cx="4977429" cy="1943735"/>
                          <a:chOff x="0" y="0"/>
                          <a:chExt cx="4977429" cy="1943735"/>
                        </a:xfrm>
                      </wpg:grpSpPr>
                      <wps:wsp>
                        <wps:cNvPr id="120" name="Casella di testo 120"/>
                        <wps:cNvSpPr txBox="1"/>
                        <wps:spPr>
                          <a:xfrm>
                            <a:off x="0" y="60385"/>
                            <a:ext cx="316230" cy="268605"/>
                          </a:xfrm>
                          <a:prstGeom prst="rect">
                            <a:avLst/>
                          </a:prstGeom>
                          <a:noFill/>
                          <a:ln w="6350">
                            <a:noFill/>
                          </a:ln>
                        </wps:spPr>
                        <wps:txbx>
                          <w:txbxContent>
                            <w:p w14:paraId="72FF14ED" w14:textId="403EF6C2" w:rsidR="0023016E" w:rsidRPr="006F080A" w:rsidRDefault="0023016E">
                              <w:pPr>
                                <w:rPr>
                                  <w:rFonts w:ascii="Times New Roman" w:hAnsi="Times New Roman" w:cs="Times New Roman"/>
                                  <w:b/>
                                  <w:bCs/>
                                  <w:sz w:val="24"/>
                                  <w:szCs w:val="24"/>
                                </w:rPr>
                              </w:pPr>
                              <w:r w:rsidRPr="00157D9D">
                                <w:rPr>
                                  <w:rFonts w:ascii="Times New Roman" w:hAnsi="Times New Roman" w:cs="Times New Roman"/>
                                  <w:b/>
                                  <w:bCs/>
                                  <w:sz w:val="24"/>
                                  <w:szCs w:val="24"/>
                                </w:rP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21" name="Casella di testo 121"/>
                        <wps:cNvSpPr txBox="1"/>
                        <wps:spPr>
                          <a:xfrm>
                            <a:off x="2475781" y="77638"/>
                            <a:ext cx="325120" cy="268605"/>
                          </a:xfrm>
                          <a:prstGeom prst="rect">
                            <a:avLst/>
                          </a:prstGeom>
                          <a:noFill/>
                          <a:ln w="6350">
                            <a:noFill/>
                          </a:ln>
                        </wps:spPr>
                        <wps:txbx>
                          <w:txbxContent>
                            <w:p w14:paraId="50B57B70" w14:textId="52CD7369" w:rsidR="0023016E" w:rsidRPr="006F080A" w:rsidRDefault="0023016E">
                              <w:pPr>
                                <w:rPr>
                                  <w:rFonts w:ascii="Times New Roman" w:hAnsi="Times New Roman" w:cs="Times New Roman"/>
                                  <w:b/>
                                  <w:bCs/>
                                  <w:sz w:val="24"/>
                                  <w:szCs w:val="24"/>
                                </w:rPr>
                              </w:pPr>
                              <w:r>
                                <w:rPr>
                                  <w:rFonts w:ascii="Times New Roman" w:hAnsi="Times New Roman" w:cs="Times New Roman"/>
                                  <w:b/>
                                  <w:bCs/>
                                  <w:sz w:val="24"/>
                                  <w:szCs w:val="24"/>
                                </w:rPr>
                                <w:t>b</w:t>
                              </w:r>
                              <w:r w:rsidRPr="00157D9D">
                                <w:rPr>
                                  <w:rFonts w:ascii="Times New Roman" w:hAnsi="Times New Roman" w:cs="Times New Roman"/>
                                  <w:b/>
                                  <w:bCs/>
                                  <w:sz w:val="24"/>
                                  <w:szCs w:val="24"/>
                                </w:rPr>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68" name="Immagine 68"/>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301924" y="0"/>
                            <a:ext cx="4675505" cy="1943735"/>
                          </a:xfrm>
                          <a:prstGeom prst="rect">
                            <a:avLst/>
                          </a:prstGeom>
                        </pic:spPr>
                      </pic:pic>
                    </wpg:wgp>
                  </a:graphicData>
                </a:graphic>
              </wp:anchor>
            </w:drawing>
          </mc:Choice>
          <mc:Fallback>
            <w:pict>
              <v:group w14:anchorId="0587B0E2" id="Gruppo 69" o:spid="_x0000_s1026" style="position:absolute;left:0;text-align:left;margin-left:32.95pt;margin-top:73.25pt;width:391.9pt;height:153.05pt;z-index:251856383" coordsize="49774,194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">
                <v:shapetype id="_x0000_t202" coordsize="21600,21600" o:spt="202" path="m,l,21600r21600,l21600,xe">
                  <v:stroke joinstyle="miter"/>
                  <v:path gradientshapeok="t" o:connecttype="rect"/>
                </v:shapetype>
                <v:shape id="Casella di testo 120" o:spid="_x0000_s1027" type="#_x0000_t202" style="position:absolute;top:603;width:3162;height:26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" filled="f" stroked="f" strokeweight=".5pt">
                  <v:textbox>
                    <w:txbxContent>
                      <w:p w14:paraId="72FF14ED" w14:textId="403EF6C2" w:rsidR="0023016E" w:rsidRPr="006F080A" w:rsidRDefault="0023016E">
                        <w:pPr>
                          <w:rPr>
                            <w:rFonts w:ascii="Times New Roman" w:hAnsi="Times New Roman" w:cs="Times New Roman"/>
                            <w:b/>
                            <w:bCs/>
                            <w:sz w:val="24"/>
                            <w:szCs w:val="24"/>
                          </w:rPr>
                        </w:pPr>
                        <w:r w:rsidRPr="00157D9D">
                          <w:rPr>
                            <w:rFonts w:ascii="Times New Roman" w:hAnsi="Times New Roman" w:cs="Times New Roman"/>
                            <w:b/>
                            <w:bCs/>
                            <w:sz w:val="24"/>
                            <w:szCs w:val="24"/>
                          </w:rPr>
                          <w:t>a)</w:t>
                        </w:r>
                      </w:p>
                    </w:txbxContent>
                  </v:textbox>
                </v:shape>
                <v:shape id="Casella di testo 121" o:spid="_x0000_s1028" type="#_x0000_t202" style="position:absolute;left:24757;top:776;width:3252;height:26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" filled="f" stroked="f" strokeweight=".5pt">
                  <v:textbox>
                    <w:txbxContent>
                      <w:p w14:paraId="50B57B70" w14:textId="52CD7369" w:rsidR="0023016E" w:rsidRPr="006F080A" w:rsidRDefault="0023016E">
                        <w:pPr>
                          <w:rPr>
                            <w:rFonts w:ascii="Times New Roman" w:hAnsi="Times New Roman" w:cs="Times New Roman"/>
                            <w:b/>
                            <w:bCs/>
                            <w:sz w:val="24"/>
                            <w:szCs w:val="24"/>
                          </w:rPr>
                        </w:pPr>
                        <w:r>
                          <w:rPr>
                            <w:rFonts w:ascii="Times New Roman" w:hAnsi="Times New Roman" w:cs="Times New Roman"/>
                            <w:b/>
                            <w:bCs/>
                            <w:sz w:val="24"/>
                            <w:szCs w:val="24"/>
                          </w:rPr>
                          <w:t>b</w:t>
                        </w:r>
                        <w:r w:rsidRPr="00157D9D">
                          <w:rPr>
                            <w:rFonts w:ascii="Times New Roman" w:hAnsi="Times New Roman" w:cs="Times New Roman"/>
                            <w:b/>
                            <w:bCs/>
                            <w:sz w:val="24"/>
                            <w:szCs w:val="24"/>
                          </w:rPr>
                          <w:t>)</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68" o:spid="_x0000_s1029" type="#_x0000_t75" style="position:absolute;left:3019;width:46755;height:194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">
                  <v:imagedata r:id="rId13" o:title=""/>
                </v:shape>
                <w10:wrap type="topAndBottom"/>
              </v:group>
            </w:pict>
          </mc:Fallback>
        </mc:AlternateContent>
      </w:r>
      <w:r w:rsidR="00A4023B" w:rsidRPr="006F080A">
        <w:rPr>
          <w:rFonts w:ascii="Times New Roman" w:hAnsi="Times New Roman" w:cs="Times New Roman"/>
          <w:noProof/>
        </w:rPr>
        <w:t>They are often omitted in the literature related to tannins since they can be isolated just from marine brown algae</w:t>
      </w:r>
      <w:r w:rsidR="0045344F">
        <w:rPr>
          <w:rFonts w:ascii="Times New Roman" w:hAnsi="Times New Roman" w:cs="Times New Roman"/>
          <w:noProof/>
        </w:rPr>
        <w:t>.</w:t>
      </w:r>
      <w:r w:rsidR="00A4023B" w:rsidRPr="006F080A">
        <w:rPr>
          <w:rFonts w:ascii="Times New Roman" w:hAnsi="Times New Roman" w:cs="Times New Roman"/>
          <w:noProof/>
        </w:rPr>
        <w:fldChar w:fldCharType="begin"/>
      </w:r>
      <w:r w:rsidR="000E6DAB">
        <w:rPr>
          <w:rFonts w:ascii="Times New Roman" w:hAnsi="Times New Roman" w:cs="Times New Roman"/>
          <w:noProof/>
        </w:rPr>
        <w:instrText xml:space="preserve"> ADDIN ZOTERO_ITEM CSL_CITATION {"citationID":"n5Pm91iM","properties":{"formattedCitation":"\\super 7\\nosupersub{}","plainCitation":"7","noteIndex":0},"citationItems":[{"id":963,"uris":["http://zotero.org/groups/4593916/items/3A6497CY"],"itemData":{"id":963,"type":"article-journal","container-title":"Molecular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schema":"https://github.com/citation-style-language/schema/raw/master/csl-citation.json"} </w:instrText>
      </w:r>
      <w:r w:rsidR="00A4023B" w:rsidRPr="006F080A">
        <w:rPr>
          <w:rFonts w:ascii="Times New Roman" w:hAnsi="Times New Roman" w:cs="Times New Roman"/>
          <w:noProof/>
        </w:rPr>
        <w:fldChar w:fldCharType="separate"/>
      </w:r>
      <w:r w:rsidR="000E6DAB" w:rsidRPr="000E6DAB">
        <w:rPr>
          <w:rFonts w:ascii="Times New Roman" w:hAnsi="Times New Roman" w:cs="Times New Roman"/>
          <w:szCs w:val="24"/>
          <w:vertAlign w:val="superscript"/>
        </w:rPr>
        <w:t>7</w:t>
      </w:r>
      <w:r w:rsidR="00A4023B" w:rsidRPr="006F080A">
        <w:rPr>
          <w:rFonts w:ascii="Times New Roman" w:hAnsi="Times New Roman" w:cs="Times New Roman"/>
          <w:noProof/>
        </w:rPr>
        <w:fldChar w:fldCharType="end"/>
      </w:r>
      <w:r w:rsidR="00A4023B" w:rsidRPr="006F080A">
        <w:rPr>
          <w:rFonts w:ascii="Times New Roman" w:hAnsi="Times New Roman" w:cs="Times New Roman"/>
        </w:rPr>
        <w:t xml:space="preserve"> </w:t>
      </w:r>
      <w:r w:rsidR="007463C4">
        <w:rPr>
          <w:rFonts w:ascii="Times New Roman" w:hAnsi="Times New Roman" w:cs="Times New Roman"/>
          <w:noProof/>
        </w:rPr>
        <w:t>Phlorotannins</w:t>
      </w:r>
      <w:r w:rsidR="00A4023B" w:rsidRPr="006F080A">
        <w:rPr>
          <w:rFonts w:ascii="Times New Roman" w:hAnsi="Times New Roman" w:cs="Times New Roman"/>
          <w:noProof/>
        </w:rPr>
        <w:t xml:space="preserve"> are oligomeric or polymeric phloroglucinol derivatives in which phloroglucinol units are connected by </w:t>
      </w:r>
      <w:r w:rsidR="00FB3B7E">
        <w:rPr>
          <w:rFonts w:ascii="Times New Roman" w:hAnsi="Times New Roman" w:cs="Times New Roman"/>
          <w:noProof/>
        </w:rPr>
        <w:t>biphenyl</w:t>
      </w:r>
      <w:r w:rsidR="00A4023B" w:rsidRPr="006F080A">
        <w:rPr>
          <w:rFonts w:ascii="Times New Roman" w:hAnsi="Times New Roman" w:cs="Times New Roman"/>
          <w:noProof/>
        </w:rPr>
        <w:t xml:space="preserve"> bonds (fucols), </w:t>
      </w:r>
      <w:r w:rsidR="00FB3B7E">
        <w:rPr>
          <w:rFonts w:ascii="Times New Roman" w:hAnsi="Times New Roman" w:cs="Times New Roman"/>
          <w:noProof/>
        </w:rPr>
        <w:t>diaryl-</w:t>
      </w:r>
      <w:r w:rsidR="00A4023B" w:rsidRPr="006F080A">
        <w:rPr>
          <w:rFonts w:ascii="Times New Roman" w:hAnsi="Times New Roman" w:cs="Times New Roman"/>
          <w:noProof/>
        </w:rPr>
        <w:t>ether bonds (phlorethols, hydroxyphlorethols, fuhalols) or both (fucophlorethols) (Fig</w:t>
      </w:r>
      <w:r w:rsidR="0059606D">
        <w:rPr>
          <w:rFonts w:ascii="Times New Roman" w:hAnsi="Times New Roman" w:cs="Times New Roman"/>
          <w:noProof/>
        </w:rPr>
        <w:t xml:space="preserve">ure </w:t>
      </w:r>
      <w:r w:rsidR="00A4023B" w:rsidRPr="006F080A">
        <w:rPr>
          <w:rFonts w:ascii="Times New Roman" w:hAnsi="Times New Roman" w:cs="Times New Roman"/>
          <w:noProof/>
        </w:rPr>
        <w:t>3b)</w:t>
      </w:r>
      <w:r w:rsidR="0045344F">
        <w:rPr>
          <w:rFonts w:ascii="Times New Roman" w:hAnsi="Times New Roman" w:cs="Times New Roman"/>
          <w:noProof/>
        </w:rPr>
        <w:t>.</w:t>
      </w:r>
      <w:r w:rsidR="00A4023B" w:rsidRPr="006F080A">
        <w:rPr>
          <w:rFonts w:ascii="Times New Roman" w:hAnsi="Times New Roman" w:cs="Times New Roman"/>
          <w:noProof/>
        </w:rPr>
        <w:fldChar w:fldCharType="begin"/>
      </w:r>
      <w:r w:rsidR="000E6DAB">
        <w:rPr>
          <w:rFonts w:ascii="Times New Roman" w:hAnsi="Times New Roman" w:cs="Times New Roman"/>
          <w:noProof/>
        </w:rPr>
        <w:instrText xml:space="preserve"> ADDIN ZOTERO_ITEM CSL_CITATION {"citationID":"v5lofDRt","properties":{"formattedCitation":"\\super 7,12\\nosupersub{}","plainCitation":"7,12","noteIndex":0},"citationItems":[{"id":963,"uris":["http://zotero.org/groups/4593916/items/3A6497CY"],"itemData":{"id":963,"type":"article-journal","container-title":"Molecular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id":1045,"uris":["http://zotero.org/groups/4593916/items/XY7H3Q59"],"itemData":{"id":1045,"type":"article-journal","abstract":"Bacterial and fungal infections and the emerging multidrug resistance are driving interest in fighting these microorganisms with natural products, which have generally been considered complementary to pharmacological therapies. Phlorotannins are polyphenols restricted to brown seaweeds, recognized for their biological capacity. This study represents the first research on the antibacterial, antifungal, anti-inflammatory and antioxidant activity of phlorotannins purified extracts, which were obtained from ten dominant brown seaweeds of the occidental Portuguese coast. Phlorotannins content was determined by the specific dimethoxybenzaldehyde (DMBA) method and a yield between 75 and 969 mg/Kg phloroglucinol units (dry matter) was obtained. Fucus spiralis ranked first, followed by three Cystoseira species. The antiinflammatory potential of the purified extracts was assessed via inhibitory effect on nitric oxide (NO) production by lipopolysaccharide-stimulated RAW 264.7 macrophage cells, Cystoseira tamariscifolia being the one showing promising activity for the treatment of inflammation. NO scavenging ability was also addressed in cell free systems, F. spiralis being the species with highest capacity. The antimicrobial potential of the extracts was checked against five Gram-positive and four Gram-negative bacteria and three fungi strains, that commonly colonize skin and mucosa and are responsible for food contamination. The different extracts were more effective against Gram-positive bacteria, Staphylococcus epidermidis being the most susceptible species. Concerning antifungal activity, Trichophyton rubrum was the most sensitive species. Although the molecular mechanisms underlying these properties remain poorly understood, the results obtained turn phlorotannins purified extracts a novel and potent pharmacological alternative for the treatment of a wide range of microbial infections, which usually also present an inflammatory component. In addition to the biological properties demonstrated herein, phlorotannins extracts may also be preferred, in order to avoid side effects and allergic reactions commonly associated with synthetic drugs.","container-title":"PLoS ONE","DOI":"10.1371/journal.pone.0031145","ISSN":"1932-6203","issue":"2","journalAbbreviation":"PLoS ONE","language":"en","page":"e31145","source":"DOI.org (Crossref)","title":"Can Phlorotannins Purified Extracts Constitute a Novel Pharmacological Alternative for Microbial Infections with Associated Inflammatory Conditions?","URL":"https://dx.plos.org/10.1371/journal.pone.0031145","volume":"7","author":[{"family":"Lopes","given":"Graciliana"},{"family":"Sousa","given":"Carla"},{"family":"Silva","given":"Luís R."},{"family":"Pinto","given":"Eugénia"},{"family":"Andrade","given":"Paula B."},{"family":"Bernardo","given":"João"},{"family":"Mouga","given":"Teresa"},{"family":"Valentão","given":"Patrícia"}],"editor":[{"family":"Holford","given":"Mande"}],"accessed":{"date-parts":[["2022",3,26]]},"issued":{"date-parts":[["2012",2,2]]}}}],"schema":"https://github.com/citation-style-language/schema/raw/master/csl-citation.json"} </w:instrText>
      </w:r>
      <w:r w:rsidR="00A4023B" w:rsidRPr="006F080A">
        <w:rPr>
          <w:rFonts w:ascii="Times New Roman" w:hAnsi="Times New Roman" w:cs="Times New Roman"/>
          <w:noProof/>
        </w:rPr>
        <w:fldChar w:fldCharType="separate"/>
      </w:r>
      <w:r w:rsidR="000E6DAB" w:rsidRPr="000E6DAB">
        <w:rPr>
          <w:rFonts w:ascii="Times New Roman" w:hAnsi="Times New Roman" w:cs="Times New Roman"/>
          <w:szCs w:val="24"/>
          <w:vertAlign w:val="superscript"/>
        </w:rPr>
        <w:t>7,12</w:t>
      </w:r>
      <w:r w:rsidR="00A4023B" w:rsidRPr="006F080A">
        <w:rPr>
          <w:rFonts w:ascii="Times New Roman" w:hAnsi="Times New Roman" w:cs="Times New Roman"/>
          <w:noProof/>
        </w:rPr>
        <w:fldChar w:fldCharType="end"/>
      </w:r>
      <w:r w:rsidR="00A4023B" w:rsidRPr="006F080A">
        <w:rPr>
          <w:rFonts w:ascii="Times New Roman" w:hAnsi="Times New Roman" w:cs="Times New Roman"/>
          <w:noProof/>
        </w:rPr>
        <w:t xml:space="preserve"> </w:t>
      </w:r>
    </w:p>
    <w:p w14:paraId="740FEBF5" w14:textId="7441CFD6" w:rsidR="003D35C3" w:rsidRPr="0059606D" w:rsidRDefault="003D35C3" w:rsidP="003D35C3">
      <w:pPr>
        <w:jc w:val="both"/>
        <w:rPr>
          <w:rFonts w:ascii="Times New Roman" w:hAnsi="Times New Roman" w:cs="Times New Roman"/>
          <w:sz w:val="18"/>
          <w:szCs w:val="18"/>
        </w:rPr>
      </w:pPr>
      <w:r w:rsidRPr="0059606D">
        <w:rPr>
          <w:rFonts w:ascii="Times New Roman" w:hAnsi="Times New Roman" w:cs="Times New Roman"/>
          <w:sz w:val="18"/>
          <w:szCs w:val="18"/>
        </w:rPr>
        <w:t>Fig</w:t>
      </w:r>
      <w:r w:rsidR="0059606D" w:rsidRPr="0059606D">
        <w:rPr>
          <w:rFonts w:ascii="Times New Roman" w:hAnsi="Times New Roman" w:cs="Times New Roman"/>
          <w:sz w:val="18"/>
          <w:szCs w:val="18"/>
        </w:rPr>
        <w:t>ure</w:t>
      </w:r>
      <w:r w:rsidRPr="0059606D">
        <w:rPr>
          <w:rFonts w:ascii="Times New Roman" w:hAnsi="Times New Roman" w:cs="Times New Roman"/>
          <w:sz w:val="18"/>
          <w:szCs w:val="18"/>
        </w:rPr>
        <w:t xml:space="preserve"> 3</w:t>
      </w:r>
      <w:r w:rsidR="00CC1D0F">
        <w:rPr>
          <w:rFonts w:ascii="Times New Roman" w:hAnsi="Times New Roman" w:cs="Times New Roman"/>
          <w:sz w:val="18"/>
          <w:szCs w:val="18"/>
        </w:rPr>
        <w:t>.</w:t>
      </w:r>
      <w:r w:rsidRPr="0059606D">
        <w:rPr>
          <w:rFonts w:ascii="Times New Roman" w:hAnsi="Times New Roman" w:cs="Times New Roman"/>
          <w:sz w:val="18"/>
          <w:szCs w:val="18"/>
        </w:rPr>
        <w:t xml:space="preserve"> a) Structure of one flavanol-ellagitannin (Complex tannin); b) Structure of phloroglucinol and of one phlorotannin   </w:t>
      </w:r>
    </w:p>
    <w:p w14:paraId="0000002C" w14:textId="602312B1" w:rsidR="00AE731C" w:rsidRPr="00337233" w:rsidRDefault="009271E0">
      <w:pPr>
        <w:spacing w:after="0" w:line="360" w:lineRule="auto"/>
        <w:jc w:val="both"/>
        <w:rPr>
          <w:rFonts w:ascii="Times New Roman" w:eastAsia="Times New Roman" w:hAnsi="Times New Roman" w:cs="Times New Roman"/>
          <w:b/>
          <w:iCs/>
        </w:rPr>
      </w:pPr>
      <w:r>
        <w:rPr>
          <w:rFonts w:ascii="Times New Roman" w:eastAsia="Times New Roman" w:hAnsi="Times New Roman" w:cs="Times New Roman"/>
          <w:b/>
          <w:iCs/>
        </w:rPr>
        <w:t>2</w:t>
      </w:r>
      <w:r w:rsidR="00F16088" w:rsidRPr="00337233">
        <w:rPr>
          <w:rFonts w:ascii="Times New Roman" w:eastAsia="Times New Roman" w:hAnsi="Times New Roman" w:cs="Times New Roman"/>
          <w:b/>
          <w:iCs/>
        </w:rPr>
        <w:t xml:space="preserve">.1.2 </w:t>
      </w:r>
      <w:r w:rsidR="00337233">
        <w:rPr>
          <w:rFonts w:ascii="Times New Roman" w:eastAsia="Times New Roman" w:hAnsi="Times New Roman" w:cs="Times New Roman"/>
          <w:b/>
          <w:iCs/>
        </w:rPr>
        <w:t>Tannin s</w:t>
      </w:r>
      <w:r w:rsidR="00F16088" w:rsidRPr="00337233">
        <w:rPr>
          <w:rFonts w:ascii="Times New Roman" w:eastAsia="Times New Roman" w:hAnsi="Times New Roman" w:cs="Times New Roman"/>
          <w:b/>
          <w:iCs/>
        </w:rPr>
        <w:t xml:space="preserve">ources and </w:t>
      </w:r>
      <w:r w:rsidR="00337233">
        <w:rPr>
          <w:rFonts w:ascii="Times New Roman" w:eastAsia="Times New Roman" w:hAnsi="Times New Roman" w:cs="Times New Roman"/>
          <w:b/>
          <w:iCs/>
        </w:rPr>
        <w:t xml:space="preserve">polyphenolic-rich </w:t>
      </w:r>
      <w:r w:rsidR="00F16088" w:rsidRPr="00337233">
        <w:rPr>
          <w:rFonts w:ascii="Times New Roman" w:eastAsia="Times New Roman" w:hAnsi="Times New Roman" w:cs="Times New Roman"/>
          <w:b/>
          <w:iCs/>
        </w:rPr>
        <w:t>extracts preparation</w:t>
      </w:r>
    </w:p>
    <w:p w14:paraId="35485D0F" w14:textId="4EAD4166" w:rsidR="008B7690" w:rsidRPr="00A4023B" w:rsidRDefault="00F16088">
      <w:pPr>
        <w:widowControl w:val="0"/>
        <w:autoSpaceDE w:val="0"/>
        <w:autoSpaceDN w:val="0"/>
        <w:adjustRightInd w:val="0"/>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In historical recipes, polyphenols-rich extract</w:t>
      </w:r>
      <w:r w:rsidR="00B579D8">
        <w:rPr>
          <w:rFonts w:ascii="Times New Roman" w:eastAsia="Times New Roman" w:hAnsi="Times New Roman" w:cs="Times New Roman"/>
        </w:rPr>
        <w:t>s</w:t>
      </w:r>
      <w:r w:rsidRPr="00A4023B">
        <w:rPr>
          <w:rFonts w:ascii="Times New Roman" w:eastAsia="Times New Roman" w:hAnsi="Times New Roman" w:cs="Times New Roman"/>
        </w:rPr>
        <w:t xml:space="preserve"> represent the major element of variability. Not only the vegetal matrices used for the extraction, but also the extraction method</w:t>
      </w:r>
      <w:r w:rsidR="00B579D8">
        <w:rPr>
          <w:rFonts w:ascii="Times New Roman" w:eastAsia="Times New Roman" w:hAnsi="Times New Roman" w:cs="Times New Roman"/>
        </w:rPr>
        <w:t>s display</w:t>
      </w:r>
      <w:r w:rsidR="00B579D8" w:rsidRPr="00A4023B">
        <w:rPr>
          <w:rFonts w:ascii="Times New Roman" w:eastAsia="Times New Roman" w:hAnsi="Times New Roman" w:cs="Times New Roman"/>
        </w:rPr>
        <w:t xml:space="preserve"> </w:t>
      </w:r>
      <w:r w:rsidR="00B579D8">
        <w:rPr>
          <w:rFonts w:ascii="Times New Roman" w:eastAsia="Times New Roman" w:hAnsi="Times New Roman" w:cs="Times New Roman"/>
        </w:rPr>
        <w:t xml:space="preserve">significant </w:t>
      </w:r>
      <w:r w:rsidRPr="00A4023B">
        <w:rPr>
          <w:rFonts w:ascii="Times New Roman" w:eastAsia="Times New Roman" w:hAnsi="Times New Roman" w:cs="Times New Roman"/>
        </w:rPr>
        <w:t>geographical variability</w:t>
      </w:r>
      <w:sdt>
        <w:sdtPr>
          <w:rPr>
            <w:rFonts w:ascii="Times New Roman" w:hAnsi="Times New Roman" w:cs="Times New Roman"/>
          </w:rPr>
          <w:tag w:val="goog_rdk_99"/>
          <w:id w:val="-1110054897"/>
        </w:sdtPr>
        <w:sdtContent>
          <w:r w:rsidRPr="00A4023B">
            <w:rPr>
              <w:rFonts w:ascii="Times New Roman" w:eastAsia="Times New Roman" w:hAnsi="Times New Roman" w:cs="Times New Roman"/>
            </w:rPr>
            <w:t>.</w:t>
          </w:r>
          <w:r w:rsidR="00E875F5" w:rsidRPr="00A4023B">
            <w:rPr>
              <w:rFonts w:ascii="Times New Roman" w:eastAsia="Times New Roman" w:hAnsi="Times New Roman" w:cs="Times New Roman"/>
            </w:rPr>
            <w:t xml:space="preserve"> </w:t>
          </w:r>
        </w:sdtContent>
      </w:sdt>
      <w:r w:rsidRPr="00A4023B">
        <w:rPr>
          <w:rFonts w:ascii="Times New Roman" w:eastAsia="Times New Roman" w:hAnsi="Times New Roman" w:cs="Times New Roman"/>
        </w:rPr>
        <w:t>The most commonly used vegetal matrices in historical recipes are oak galls</w:t>
      </w:r>
      <w:r w:rsidR="00FC1F67">
        <w:rPr>
          <w:rFonts w:ascii="Times New Roman" w:eastAsia="Times New Roman" w:hAnsi="Times New Roman" w:cs="Times New Roman"/>
        </w:rPr>
        <w:t>.</w:t>
      </w:r>
      <w:r w:rsidR="00266325"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{"citationID":"OrXwgrXa","properties":{"formattedCitation":"\\super 4\\nosupersub{}","plainCitation":"4","noteIndex":0},"citationItems":[{"id":679,"uris":["http://zotero.org/groups/4593916/items/ZPSLUTZQ"],"itemData":{"id":679,"type":"book","edition":"First edition","language":"EN","publisher":"The bank law publishing Co.: New York","title":"Forty Centuries of Ink Or, A chronological narrative concerning ink and its backgrounds, introducing incidental observations and deductions, parallels of time and color phenomena, bibliography, chemistry, poetical effusions, citations, anecdotes and curiosa together with some evidence respecting the evanescent character of most inks of to-day and an epitome of chemico-legal ink.","author":[{"literal":"Carvalho David Nunes"}],"issued":{"date-parts":[["1998",10]]}}}],"schema":"https://github.com/citation-style-language/schema/raw/master/csl-citation.json"} </w:instrText>
      </w:r>
      <w:r w:rsidR="00266325"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w:t>
      </w:r>
      <w:r w:rsidR="00266325"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Galls, more properly called </w:t>
      </w:r>
      <w:r w:rsidRPr="00A4023B">
        <w:rPr>
          <w:rFonts w:ascii="Times New Roman" w:eastAsia="Times New Roman" w:hAnsi="Times New Roman" w:cs="Times New Roman"/>
          <w:i/>
        </w:rPr>
        <w:t>cecids</w:t>
      </w:r>
      <w:r w:rsidRPr="00A4023B">
        <w:rPr>
          <w:rFonts w:ascii="Times New Roman" w:eastAsia="Times New Roman" w:hAnsi="Times New Roman" w:cs="Times New Roman"/>
        </w:rPr>
        <w:t>, represent the biochemical response of the plant to the attack of a parasite. They can be found on the leaves, on the branches or on the trunk</w:t>
      </w:r>
      <w:r w:rsidR="00E33A1C">
        <w:rPr>
          <w:rFonts w:ascii="Times New Roman" w:eastAsia="Times New Roman" w:hAnsi="Times New Roman" w:cs="Times New Roman"/>
        </w:rPr>
        <w:t xml:space="preserve"> of trees</w:t>
      </w:r>
      <w:r w:rsidRPr="00A4023B">
        <w:rPr>
          <w:rFonts w:ascii="Times New Roman" w:eastAsia="Times New Roman" w:hAnsi="Times New Roman" w:cs="Times New Roman"/>
        </w:rPr>
        <w:t>; their shape and size var</w:t>
      </w:r>
      <w:r w:rsidR="00E33A1C">
        <w:rPr>
          <w:rFonts w:ascii="Times New Roman" w:eastAsia="Times New Roman" w:hAnsi="Times New Roman" w:cs="Times New Roman"/>
        </w:rPr>
        <w:t>y</w:t>
      </w:r>
      <w:r w:rsidRPr="00A4023B">
        <w:rPr>
          <w:rFonts w:ascii="Times New Roman" w:eastAsia="Times New Roman" w:hAnsi="Times New Roman" w:cs="Times New Roman"/>
        </w:rPr>
        <w:t xml:space="preserve"> according to the type of parasite that induce</w:t>
      </w:r>
      <w:r w:rsidR="00E33A1C">
        <w:rPr>
          <w:rFonts w:ascii="Times New Roman" w:eastAsia="Times New Roman" w:hAnsi="Times New Roman" w:cs="Times New Roman"/>
        </w:rPr>
        <w:t xml:space="preserve">d their formation </w:t>
      </w:r>
      <w:r w:rsidRPr="00A4023B">
        <w:rPr>
          <w:rFonts w:ascii="Times New Roman" w:eastAsia="Times New Roman" w:hAnsi="Times New Roman" w:cs="Times New Roman"/>
        </w:rPr>
        <w:t>(bacteria, fungi, insects, mites or other plant organisms)</w:t>
      </w:r>
      <w:r w:rsidR="00FC1F67">
        <w:rPr>
          <w:rFonts w:ascii="Times New Roman" w:eastAsia="Times New Roman" w:hAnsi="Times New Roman" w:cs="Times New Roman"/>
        </w:rPr>
        <w:t>.</w:t>
      </w:r>
      <w:r w:rsidR="007936C4" w:rsidRPr="007D7AF9">
        <w:rPr>
          <w:rFonts w:ascii="Times New Roman" w:eastAsia="Times New Roman" w:hAnsi="Times New Roman" w:cs="Times New Roman"/>
        </w:rPr>
        <w:fldChar w:fldCharType="begin"/>
      </w:r>
      <w:r w:rsidR="00653ABC">
        <w:rPr>
          <w:rFonts w:ascii="Times New Roman" w:eastAsia="Times New Roman" w:hAnsi="Times New Roman" w:cs="Times New Roman"/>
        </w:rPr>
        <w:instrText xml:space="preserve"> ADDIN ZOTERO_ITEM CSL_CITATION {"citationID":"pPjYPOFM","properties":{"formattedCitation":"\\super 3\\nosupersub{}","plainCitation":"3","dontUpdate":true,"noteIndex":0},"citationItems":[{"id":"BSUhpw6V/LBI7ey4v","uris":["http://zotero.org/groups/4593916/items/3H2YLT79"],"itemData":{"id":683,"type":"webpage","container-title":"Brandeis University - Life sciences at Brandeis","language":"EN","title":"About insect galls","URL":"http://www.bio.brandeis.edu/fieldbio/galls/galls.html","accessed":{"date-parts":[["2021",7,24]]},"issued":{"date-parts":[["2021",7,24]]}}}],"schema":"https://github.com/citation-style-language/schema/raw/master/csl-citation.json"} </w:instrText>
      </w:r>
      <w:r w:rsidR="007936C4" w:rsidRPr="007D7AF9">
        <w:rPr>
          <w:rFonts w:ascii="Times New Roman" w:eastAsia="Times New Roman" w:hAnsi="Times New Roman" w:cs="Times New Roman"/>
        </w:rPr>
        <w:fldChar w:fldCharType="separate"/>
      </w:r>
      <w:r w:rsidR="007B123D" w:rsidRPr="00A4023B">
        <w:rPr>
          <w:rFonts w:ascii="Times New Roman" w:hAnsi="Times New Roman" w:cs="Times New Roman"/>
          <w:sz w:val="24"/>
          <w:szCs w:val="24"/>
          <w:vertAlign w:val="superscript"/>
        </w:rPr>
        <w:t>4</w:t>
      </w:r>
      <w:r w:rsidR="007B123D" w:rsidRPr="00A4023B">
        <w:rPr>
          <w:rFonts w:ascii="Times New Roman" w:hAnsi="Times New Roman" w:cs="Times New Roman"/>
          <w:szCs w:val="24"/>
          <w:vertAlign w:val="superscript"/>
        </w:rPr>
        <w:t xml:space="preserve"> </w:t>
      </w:r>
      <w:r w:rsidR="007936C4" w:rsidRPr="007D7AF9">
        <w:rPr>
          <w:rFonts w:ascii="Times New Roman" w:eastAsia="Times New Roman" w:hAnsi="Times New Roman" w:cs="Times New Roman"/>
        </w:rPr>
        <w:fldChar w:fldCharType="end"/>
      </w:r>
      <w:r w:rsidR="007936C4" w:rsidRPr="00A4023B">
        <w:rPr>
          <w:rFonts w:ascii="Times New Roman" w:eastAsia="Times New Roman" w:hAnsi="Times New Roman" w:cs="Times New Roman"/>
        </w:rPr>
        <w:t xml:space="preserve"> It has been also observed the galls-former, especially in the case of arthropods, can control the levels of nutrients like sugars</w:t>
      </w:r>
      <w:r w:rsidR="00E33A1C">
        <w:rPr>
          <w:rFonts w:ascii="Times New Roman" w:eastAsia="Times New Roman" w:hAnsi="Times New Roman" w:cs="Times New Roman"/>
        </w:rPr>
        <w:t xml:space="preserve">, </w:t>
      </w:r>
      <w:r w:rsidR="007936C4" w:rsidRPr="00A4023B">
        <w:rPr>
          <w:rFonts w:ascii="Times New Roman" w:eastAsia="Times New Roman" w:hAnsi="Times New Roman" w:cs="Times New Roman"/>
        </w:rPr>
        <w:t>amino acids</w:t>
      </w:r>
      <w:r w:rsidR="008E53C2" w:rsidRPr="00A4023B">
        <w:rPr>
          <w:rFonts w:ascii="Times New Roman" w:eastAsia="Times New Roman" w:hAnsi="Times New Roman" w:cs="Times New Roman"/>
        </w:rPr>
        <w:t>, and secondary compounds like polyphenols</w:t>
      </w:r>
      <w:r w:rsidR="00FC1F67">
        <w:rPr>
          <w:rFonts w:ascii="Times New Roman" w:eastAsia="Times New Roman" w:hAnsi="Times New Roman" w:cs="Times New Roman"/>
        </w:rPr>
        <w:t>,</w:t>
      </w:r>
      <w:r w:rsidR="00E875F5"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{"citationID":"d5MhugYC","properties":{"formattedCitation":"\\super 36,37\\nosupersub{}","plainCitation":"36,37","noteIndex":0},"citationItems":[{"id":800,"uris":["http://zotero.org/groups/4593916/items/LK7IDN92"],"itemData":{"id":800,"type":"article-journal","container-title":"Oecologia","DOI":"10.1007/s004420050401","ISSN":"0029-8549, 1432-1939","issue":"4","journalAbbreviation":"Oecologia","language":"en","note":"number: 4","page":"492-501","source":"DOI.org (Crossref)","title":"The chemical composition of plant galls: are levels of nutrients and secondary compounds controlled by the gall-former?","title-short":"The chemical composition of plant galls","URL":"http://link.springer.com/10.1007/s004420050401","volume":"113","author":[{"family":"Hartley","given":"S. E."}],"accessed":{"date-parts":[["2022",2,10]]},"issued":{"date-parts":[["1998",2,13]]}}},{"id":984,"uris":["http://zotero.org/groups/4593916/items/HLTM2578"],"itemData":{"id":984,"type":"article-journal","abstract":"Gall-making Cynipidae manipulate the leaves of host plant to form galls where offspring find shelter and food. The relationship between oak gallwasp and biochemical mechanisms of galls still requires a better understanding. So, in this research, protein and phenolic compound contents, as well as the activity of antioxidative enzymes and pathogenesis-related (PR) proteins were determined. Galls caused by asexual generation of Cynips quercusfolii L., Neuroterus numismalis (Fourc.) and N. quercusbaccarum L., as a model were used. All cynipid species modified the protein levels of gall tissues, but they cannot be treated as protein sinks. Significantly higher levels of phenols were observed in the galled leaves and galls of all cynipid species when compared with the control tissues. Peroxidase and polyphenol oxidase activity was usually low or showed no activity in galled tissues of all species. PR proteins, such as chitinase and β-1,3-glucanase, had a similar activity profile. Their activity significantly increased in the leaves with galls of all cynipid species, especially those infested with C. quercusfolii. Data generated in this study clearly indicate that galling Cynipidae manipulate the biochemical machinery of the galls for their own needs. However, the pattern of the biochemical features of leaves with galls and galled tissues depends on gall-making species.","container-title":"Bulletin of Entomological Research","DOI":"10.1017/S0007485317001055","ISSN":"0007-4853, 1475-2670","issue":"4","journalAbbreviation":"Bull. Entomol. Res.","language":"en","page":"494-500","source":"DOI.org (Crossref)","title":"Biochemical responses induced in galls of three Cynipidae species in oak trees","URL":"https://www.cambridge.org/core/product/identifier/S0007485317001055/type/journal_article","volume":"108","author":[{"family":"Kot","given":"I."},{"family":"Jakubczyk","given":"A."},{"family":"Karaś","given":"M."},{"family":"Złotek","given":"U."}],"accessed":{"date-parts":[["2022",3,23]]},"issued":{"date-parts":[["2018",8]]}}}],"schema":"https://github.com/citation-style-language/schema/raw/master/csl-citation.json"} </w:instrText>
      </w:r>
      <w:r w:rsidR="00E875F5"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36,37</w:t>
      </w:r>
      <w:r w:rsidR="00E875F5" w:rsidRPr="007D7AF9">
        <w:rPr>
          <w:rFonts w:ascii="Times New Roman" w:eastAsia="Times New Roman" w:hAnsi="Times New Roman" w:cs="Times New Roman"/>
        </w:rPr>
        <w:fldChar w:fldCharType="end"/>
      </w:r>
      <w:r w:rsidR="008E53C2" w:rsidRPr="00A4023B">
        <w:rPr>
          <w:rFonts w:ascii="Times New Roman" w:eastAsia="Times New Roman" w:hAnsi="Times New Roman" w:cs="Times New Roman"/>
        </w:rPr>
        <w:t xml:space="preserve"> which actually vary during the ripening of the galls</w:t>
      </w:r>
      <w:r w:rsidR="008B7690" w:rsidRPr="00A4023B">
        <w:rPr>
          <w:rFonts w:ascii="Times New Roman" w:eastAsia="Times New Roman" w:hAnsi="Times New Roman" w:cs="Times New Roman"/>
        </w:rPr>
        <w:t>, as demonstrated in different studies</w:t>
      </w:r>
      <w:r w:rsidR="00FC1F67">
        <w:rPr>
          <w:rFonts w:ascii="Times New Roman" w:eastAsia="Times New Roman" w:hAnsi="Times New Roman" w:cs="Times New Roman"/>
        </w:rPr>
        <w:t>.</w:t>
      </w:r>
      <w:r w:rsidR="008B7690"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{"citationID":"RZVxePA1","properties":{"formattedCitation":"\\super 36,38\\nosupersub{}","plainCitation":"36,38","noteIndex":0},"citationItems":[{"id":800,"uris":["http://zotero.org/groups/4593916/items/LK7IDN92"],"itemData":{"id":800,"type":"article-journal","container-title":"Oecologia","DOI":"10.1007/s004420050401","ISSN":"0029-8549, 1432-1939","issue":"4","journalAbbreviation":"Oecologia","language":"en","note":"number: 4","page":"492-501","source":"DOI.org (Crossref)","title":"The chemical composition of plant galls: are levels of nutrients and secondary compounds controlled by the gall-former?","title-short":"The chemical composition of plant galls","URL":"http://link.springer.com/10.1007/s004420050401","volume":"113","author":[{"family":"Hartley","given":"S. E."}],"accessed":{"date-parts":[["2022",2,10]]},"issued":{"date-parts":[["1998",2,13]]}}},{"id":959,"uris":["http://zotero.org/groups/4593916/items/3MCDRH84"],"itemData":{"id":959,"type":"article-journal","container-title":"Scientific Reports","DOI":"10.1038/s41598-018-28153-y","ISSN":"2045-2322","issue":"1","journalAbbreviation":"Sci Rep","language":"en","page":"9841","source":"DOI.org (Crossref)","title":"Molecular mechanisms of tannin accumulation in Rhus galls and genes involved in plant-insect interactions","URL":"http://www.nature.com/articles/s41598-018-28153-y","volume":"8","author":[{"family":"Chen","given":"Hang"},{"family":"Liu","given":"Juan"},{"family":"Cui","given":"Kai"},{"family":"Lu","given":"Qin"},{"family":"Wang","given":"Chao"},{"family":"Wu","given":"Haixia"},{"family":"Yang","given":"Zixiang"},{"family":"Ding","given":"Weifeng"},{"family":"Shao","given":"Shuxia"},{"family":"Wang","given":"Haiying"},{"family":"Ling","given":"Xiaofei"},{"family":"King-Jones","given":"Kirst"},{"family":"Chen","given":"Xiaoming"}],"accessed":{"date-parts":[["2022",3,19]]},"issued":{"date-parts":[["2018",12]]}}}],"schema":"https://github.com/citation-style-language/schema/raw/master/csl-citation.json"} </w:instrText>
      </w:r>
      <w:r w:rsidR="008B7690"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36,38</w:t>
      </w:r>
      <w:r w:rsidR="008B7690" w:rsidRPr="007D7AF9">
        <w:rPr>
          <w:rFonts w:ascii="Times New Roman" w:eastAsia="Times New Roman" w:hAnsi="Times New Roman" w:cs="Times New Roman"/>
        </w:rPr>
        <w:fldChar w:fldCharType="end"/>
      </w:r>
      <w:r w:rsidR="008B7690" w:rsidRPr="00A4023B">
        <w:rPr>
          <w:rFonts w:ascii="Times New Roman" w:eastAsia="Times New Roman" w:hAnsi="Times New Roman" w:cs="Times New Roman"/>
        </w:rPr>
        <w:t xml:space="preserve"> </w:t>
      </w:r>
      <w:r w:rsidR="0063695F">
        <w:rPr>
          <w:rFonts w:ascii="Times New Roman" w:eastAsia="Times New Roman" w:hAnsi="Times New Roman" w:cs="Times New Roman"/>
        </w:rPr>
        <w:t>With respect to tha</w:t>
      </w:r>
      <w:r w:rsidR="008B7690" w:rsidRPr="00A4023B">
        <w:rPr>
          <w:rFonts w:ascii="Times New Roman" w:eastAsia="Times New Roman" w:hAnsi="Times New Roman" w:cs="Times New Roman"/>
        </w:rPr>
        <w:t xml:space="preserve">t, it is interesting to notice that condensed and </w:t>
      </w:r>
      <w:r w:rsidR="00C54419" w:rsidRPr="00A4023B">
        <w:rPr>
          <w:rFonts w:ascii="Times New Roman" w:eastAsia="Times New Roman" w:hAnsi="Times New Roman" w:cs="Times New Roman"/>
        </w:rPr>
        <w:t xml:space="preserve">hydrolysable </w:t>
      </w:r>
      <w:r w:rsidR="008B7690" w:rsidRPr="00A4023B">
        <w:rPr>
          <w:rFonts w:ascii="Times New Roman" w:eastAsia="Times New Roman" w:hAnsi="Times New Roman" w:cs="Times New Roman"/>
        </w:rPr>
        <w:t xml:space="preserve">tannins display </w:t>
      </w:r>
      <w:r w:rsidR="00C54419" w:rsidRPr="00A4023B">
        <w:rPr>
          <w:rFonts w:ascii="Times New Roman" w:eastAsia="Times New Roman" w:hAnsi="Times New Roman" w:cs="Times New Roman"/>
        </w:rPr>
        <w:t>different accumulation pattern in the studied gallnuts</w:t>
      </w:r>
      <w:r w:rsidR="00E33A1C">
        <w:rPr>
          <w:rFonts w:ascii="Times New Roman" w:eastAsia="Times New Roman" w:hAnsi="Times New Roman" w:cs="Times New Roman"/>
        </w:rPr>
        <w:t>. In fact,</w:t>
      </w:r>
      <w:r w:rsidR="00C54419" w:rsidRPr="00A4023B">
        <w:rPr>
          <w:rFonts w:ascii="Times New Roman" w:eastAsia="Times New Roman" w:hAnsi="Times New Roman" w:cs="Times New Roman"/>
        </w:rPr>
        <w:t xml:space="preserve"> the </w:t>
      </w:r>
      <w:r w:rsidR="00E33A1C">
        <w:rPr>
          <w:rFonts w:ascii="Times New Roman" w:eastAsia="Times New Roman" w:hAnsi="Times New Roman" w:cs="Times New Roman"/>
        </w:rPr>
        <w:t xml:space="preserve">genes </w:t>
      </w:r>
      <w:r w:rsidR="00C54419" w:rsidRPr="00A4023B">
        <w:rPr>
          <w:rFonts w:ascii="Times New Roman" w:eastAsia="Times New Roman" w:hAnsi="Times New Roman" w:cs="Times New Roman"/>
        </w:rPr>
        <w:t>expression involved in</w:t>
      </w:r>
      <w:r w:rsidR="00C25A1A">
        <w:rPr>
          <w:rFonts w:ascii="Times New Roman" w:eastAsia="Times New Roman" w:hAnsi="Times New Roman" w:cs="Times New Roman"/>
        </w:rPr>
        <w:t xml:space="preserve"> the</w:t>
      </w:r>
      <w:r w:rsidR="00C54419" w:rsidRPr="00A4023B">
        <w:rPr>
          <w:rFonts w:ascii="Times New Roman" w:eastAsia="Times New Roman" w:hAnsi="Times New Roman" w:cs="Times New Roman"/>
        </w:rPr>
        <w:t xml:space="preserve"> </w:t>
      </w:r>
      <w:r w:rsidR="00C25A1A" w:rsidRPr="00A4023B">
        <w:rPr>
          <w:rFonts w:ascii="Times New Roman" w:eastAsia="Times New Roman" w:hAnsi="Times New Roman" w:cs="Times New Roman"/>
        </w:rPr>
        <w:t xml:space="preserve">biosynthesis </w:t>
      </w:r>
      <w:r w:rsidR="000A3C35">
        <w:rPr>
          <w:rFonts w:ascii="Times New Roman" w:eastAsia="Times New Roman" w:hAnsi="Times New Roman" w:cs="Times New Roman"/>
        </w:rPr>
        <w:t xml:space="preserve">of </w:t>
      </w:r>
      <w:r w:rsidR="00C54419" w:rsidRPr="00A4023B">
        <w:rPr>
          <w:rFonts w:ascii="Times New Roman" w:eastAsia="Times New Roman" w:hAnsi="Times New Roman" w:cs="Times New Roman"/>
        </w:rPr>
        <w:t xml:space="preserve">these polyphenols </w:t>
      </w:r>
      <w:r w:rsidR="00325758" w:rsidRPr="00A4023B">
        <w:rPr>
          <w:rFonts w:ascii="Times New Roman" w:eastAsia="Times New Roman" w:hAnsi="Times New Roman" w:cs="Times New Roman"/>
        </w:rPr>
        <w:t xml:space="preserve">strongly increase from June to August, and it starts </w:t>
      </w:r>
      <w:r w:rsidR="00201D91">
        <w:rPr>
          <w:rFonts w:ascii="Times New Roman" w:eastAsia="Times New Roman" w:hAnsi="Times New Roman" w:cs="Times New Roman"/>
        </w:rPr>
        <w:t>decreasing</w:t>
      </w:r>
      <w:r w:rsidR="00325758" w:rsidRPr="00A4023B">
        <w:rPr>
          <w:rFonts w:ascii="Times New Roman" w:eastAsia="Times New Roman" w:hAnsi="Times New Roman" w:cs="Times New Roman"/>
        </w:rPr>
        <w:t xml:space="preserve"> during September and October, which is not surprising considering that tannin production is also associated </w:t>
      </w:r>
      <w:r w:rsidR="009C4152">
        <w:rPr>
          <w:rFonts w:ascii="Times New Roman" w:eastAsia="Times New Roman" w:hAnsi="Times New Roman" w:cs="Times New Roman"/>
        </w:rPr>
        <w:t>with the</w:t>
      </w:r>
      <w:r w:rsidR="00266325" w:rsidRPr="00A4023B">
        <w:rPr>
          <w:rFonts w:ascii="Times New Roman" w:eastAsia="Times New Roman" w:hAnsi="Times New Roman" w:cs="Times New Roman"/>
        </w:rPr>
        <w:t xml:space="preserve"> </w:t>
      </w:r>
      <w:r w:rsidR="009A76CF" w:rsidRPr="00A4023B">
        <w:rPr>
          <w:rFonts w:ascii="Times New Roman" w:eastAsia="Times New Roman" w:hAnsi="Times New Roman" w:cs="Times New Roman"/>
        </w:rPr>
        <w:t>d</w:t>
      </w:r>
      <w:r w:rsidR="009A76CF">
        <w:rPr>
          <w:rFonts w:ascii="Times New Roman" w:eastAsia="Times New Roman" w:hAnsi="Times New Roman" w:cs="Times New Roman"/>
        </w:rPr>
        <w:t>efensive</w:t>
      </w:r>
      <w:r w:rsidR="009A76CF" w:rsidRPr="00A4023B">
        <w:rPr>
          <w:rFonts w:ascii="Times New Roman" w:eastAsia="Times New Roman" w:hAnsi="Times New Roman" w:cs="Times New Roman"/>
        </w:rPr>
        <w:t xml:space="preserve"> </w:t>
      </w:r>
      <w:r w:rsidR="00266325" w:rsidRPr="00A4023B">
        <w:rPr>
          <w:rFonts w:ascii="Times New Roman" w:eastAsia="Times New Roman" w:hAnsi="Times New Roman" w:cs="Times New Roman"/>
        </w:rPr>
        <w:t>reaction</w:t>
      </w:r>
      <w:r w:rsidR="009C4152">
        <w:rPr>
          <w:rFonts w:ascii="Times New Roman" w:eastAsia="Times New Roman" w:hAnsi="Times New Roman" w:cs="Times New Roman"/>
        </w:rPr>
        <w:t xml:space="preserve"> of plants</w:t>
      </w:r>
      <w:r w:rsidR="00266325" w:rsidRPr="00A4023B">
        <w:rPr>
          <w:rFonts w:ascii="Times New Roman" w:eastAsia="Times New Roman" w:hAnsi="Times New Roman" w:cs="Times New Roman"/>
        </w:rPr>
        <w:t xml:space="preserve"> against </w:t>
      </w:r>
      <w:r w:rsidR="009C4152">
        <w:rPr>
          <w:rFonts w:ascii="Times New Roman" w:eastAsia="Times New Roman" w:hAnsi="Times New Roman" w:cs="Times New Roman"/>
        </w:rPr>
        <w:t>parasites</w:t>
      </w:r>
      <w:r w:rsidR="00FC1F67">
        <w:rPr>
          <w:rFonts w:ascii="Times New Roman" w:eastAsia="Times New Roman" w:hAnsi="Times New Roman" w:cs="Times New Roman"/>
        </w:rPr>
        <w:t>.</w:t>
      </w:r>
      <w:r w:rsidR="00266325"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{"citationID":"DZuQGwMV","properties":{"formattedCitation":"\\super 38\\nosupersub{}","plainCitation":"38","noteIndex":0},"citationItems":[{"id":959,"uris":["http://zotero.org/groups/4593916/items/3MCDRH84"],"itemData":{"id":959,"type":"article-journal","container-title":"Scientific Reports","DOI":"10.1038/s41598-018-28153-y","ISSN":"2045-2322","issue":"1","journalAbbreviation":"Sci Rep","language":"en","page":"9841","source":"DOI.org (Crossref)","title":"Molecular mechanisms of tannin accumulation in Rhus galls and genes involved in plant-insect interactions","URL":"http://www.nature.com/articles/s41598-018-28153-y","volume":"8","author":[{"family":"Chen","given":"Hang"},{"family":"Liu","given":"Juan"},{"family":"Cui","given":"Kai"},{"family":"Lu","given":"Qin"},{"family":"Wang","given":"Chao"},{"family":"Wu","given":"Haixia"},{"family":"Yang","given":"Zixiang"},{"family":"Ding","given":"Weifeng"},{"family":"Shao","given":"Shuxia"},{"family":"Wang","given":"Haiying"},{"family":"Ling","given":"Xiaofei"},{"family":"King-Jones","given":"Kirst"},{"family":"Chen","given":"Xiaoming"}],"accessed":{"date-parts":[["2022",3,19]]},"issued":{"date-parts":[["2018",12]]}}}],"schema":"https://github.com/citation-style-language/schema/raw/master/csl-citation.json"} </w:instrText>
      </w:r>
      <w:r w:rsidR="00266325"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38</w:t>
      </w:r>
      <w:r w:rsidR="00266325" w:rsidRPr="007D7AF9">
        <w:rPr>
          <w:rFonts w:ascii="Times New Roman" w:eastAsia="Times New Roman" w:hAnsi="Times New Roman" w:cs="Times New Roman"/>
        </w:rPr>
        <w:fldChar w:fldCharType="end"/>
      </w:r>
      <w:r w:rsidR="00325758" w:rsidRPr="00A4023B">
        <w:rPr>
          <w:rFonts w:ascii="Times New Roman" w:eastAsia="Times New Roman" w:hAnsi="Times New Roman" w:cs="Times New Roman"/>
        </w:rPr>
        <w:t xml:space="preserve"> </w:t>
      </w:r>
      <w:r w:rsidR="00C54419" w:rsidRPr="00A4023B">
        <w:rPr>
          <w:rFonts w:ascii="Times New Roman" w:eastAsia="Times New Roman" w:hAnsi="Times New Roman" w:cs="Times New Roman"/>
        </w:rPr>
        <w:t xml:space="preserve"> </w:t>
      </w:r>
    </w:p>
    <w:p w14:paraId="0000002D" w14:textId="44CE891D" w:rsidR="00AE731C" w:rsidRPr="00A4023B" w:rsidRDefault="00F16088" w:rsidP="006F080A">
      <w:pPr>
        <w:widowControl w:val="0"/>
        <w:autoSpaceDE w:val="0"/>
        <w:autoSpaceDN w:val="0"/>
        <w:adjustRightInd w:val="0"/>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Generally, the galls used the most for the preparation of </w:t>
      </w:r>
      <w:r w:rsidR="007768D2">
        <w:rPr>
          <w:rFonts w:ascii="Times New Roman" w:eastAsia="Times New Roman" w:hAnsi="Times New Roman" w:cs="Times New Roman"/>
        </w:rPr>
        <w:t>IGI</w:t>
      </w:r>
      <w:r w:rsidRPr="00A4023B">
        <w:rPr>
          <w:rFonts w:ascii="Times New Roman" w:eastAsia="Times New Roman" w:hAnsi="Times New Roman" w:cs="Times New Roman"/>
        </w:rPr>
        <w:t xml:space="preserve"> derive from various oak species (in particular </w:t>
      </w:r>
      <w:r w:rsidRPr="00A4023B">
        <w:rPr>
          <w:rFonts w:ascii="Times New Roman" w:eastAsia="Times New Roman" w:hAnsi="Times New Roman" w:cs="Times New Roman"/>
          <w:i/>
        </w:rPr>
        <w:t>Quercus Infectoria</w:t>
      </w:r>
      <w:r w:rsidRPr="00A4023B">
        <w:rPr>
          <w:rFonts w:ascii="Times New Roman" w:eastAsia="Times New Roman" w:hAnsi="Times New Roman" w:cs="Times New Roman"/>
        </w:rPr>
        <w:t xml:space="preserve">) as a response to the attack of </w:t>
      </w:r>
      <w:r w:rsidRPr="006F080A">
        <w:rPr>
          <w:rFonts w:ascii="Times New Roman" w:eastAsia="Times New Roman" w:hAnsi="Times New Roman" w:cs="Times New Roman"/>
          <w:i/>
          <w:iCs/>
        </w:rPr>
        <w:t>Cynipis</w:t>
      </w:r>
      <w:r w:rsidR="0060201A" w:rsidRPr="00A4023B">
        <w:rPr>
          <w:rFonts w:ascii="Times New Roman" w:eastAsia="Times New Roman" w:hAnsi="Times New Roman" w:cs="Times New Roman"/>
        </w:rPr>
        <w:t xml:space="preserve"> hymenopters</w:t>
      </w:r>
      <w:r w:rsidRPr="00A4023B">
        <w:rPr>
          <w:rFonts w:ascii="Times New Roman" w:eastAsia="Times New Roman" w:hAnsi="Times New Roman" w:cs="Times New Roman"/>
        </w:rPr>
        <w:t>.</w:t>
      </w:r>
      <w:r w:rsidR="004210BB" w:rsidRPr="00A4023B">
        <w:rPr>
          <w:rFonts w:ascii="Times New Roman" w:eastAsia="Times New Roman" w:hAnsi="Times New Roman" w:cs="Times New Roman"/>
        </w:rPr>
        <w:t xml:space="preserve"> These structures produced by the host plant are entirely beneficial to </w:t>
      </w:r>
      <w:r w:rsidR="0060201A" w:rsidRPr="004D3D84">
        <w:rPr>
          <w:rFonts w:ascii="Times New Roman" w:eastAsia="Times New Roman" w:hAnsi="Times New Roman" w:cs="Times New Roman"/>
          <w:i/>
          <w:iCs/>
        </w:rPr>
        <w:t>C</w:t>
      </w:r>
      <w:r w:rsidR="004210BB" w:rsidRPr="004D3D84">
        <w:rPr>
          <w:rFonts w:ascii="Times New Roman" w:eastAsia="Times New Roman" w:hAnsi="Times New Roman" w:cs="Times New Roman"/>
          <w:i/>
          <w:iCs/>
        </w:rPr>
        <w:t>ynipis</w:t>
      </w:r>
      <w:r w:rsidR="004210BB" w:rsidRPr="00A4023B">
        <w:rPr>
          <w:rFonts w:ascii="Times New Roman" w:eastAsia="Times New Roman" w:hAnsi="Times New Roman" w:cs="Times New Roman"/>
        </w:rPr>
        <w:t xml:space="preserve"> itself </w:t>
      </w:r>
      <w:r w:rsidR="00CC17D9">
        <w:rPr>
          <w:rFonts w:ascii="Times New Roman" w:eastAsia="Times New Roman" w:hAnsi="Times New Roman" w:cs="Times New Roman"/>
        </w:rPr>
        <w:t xml:space="preserve">as they </w:t>
      </w:r>
      <w:r w:rsidR="004210BB" w:rsidRPr="00A4023B">
        <w:rPr>
          <w:rFonts w:ascii="Times New Roman" w:eastAsia="Times New Roman" w:hAnsi="Times New Roman" w:cs="Times New Roman"/>
        </w:rPr>
        <w:t>provid</w:t>
      </w:r>
      <w:r w:rsidR="00CC17D9">
        <w:rPr>
          <w:rFonts w:ascii="Times New Roman" w:eastAsia="Times New Roman" w:hAnsi="Times New Roman" w:cs="Times New Roman"/>
        </w:rPr>
        <w:t>e</w:t>
      </w:r>
      <w:r w:rsidR="004210BB" w:rsidRPr="00A4023B">
        <w:rPr>
          <w:rFonts w:ascii="Times New Roman" w:eastAsia="Times New Roman" w:hAnsi="Times New Roman" w:cs="Times New Roman"/>
        </w:rPr>
        <w:t xml:space="preserve"> nourishment, shelter, and protect the cynipids larvae from fungal pathogens, hyper-parasites, leaf herbivores and some pathogenic factors</w:t>
      </w:r>
      <w:r w:rsidR="00FC1F67">
        <w:rPr>
          <w:rFonts w:ascii="Times New Roman" w:eastAsia="Times New Roman" w:hAnsi="Times New Roman" w:cs="Times New Roman"/>
        </w:rPr>
        <w:t>.</w:t>
      </w:r>
      <w:r w:rsidR="004210BB"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{"citationID":"GbM8ohd3","properties":{"formattedCitation":"\\super 39\\nosupersub{}","plainCitation":"39","noteIndex":0},"citationItems":[{"id":830,"uris":["http://zotero.org/groups/4593916/items/Z5AE4CIT"],"itemData":{"id":830,"type":"article-journal","abstract":"Andricus quercustozae (Bosc, 1792) is a cynipid gall wasp, which induces gall on oaks (Quercus spp.). It is known that both cynipid galls and oaks are used in traditional medicine. In this study, some biological characteristics of various extracts (acetone and ethanol) of A. quercustozae asexual gall and its host plant, Quercus infectoria Olivier, were investigated. The antioxidant capacities of the extracts were evaluated using radical scavenging activity (ABTS and DPPH assays), the β-carotene-linoleic acid method, the phosphomolybdenum method, and the reducing power (CUPRAC method). Total phenolics, flavonoid and tannin contents were measured in the gall and the oak leaf extracts. Moreover, ethanol extracts of the gall and the host plant were evaluated using HPLC for the composition of phenolics. Generally, the gall extracts (acetone and ethanol, respectively) exhibited the strongest radical scavenging (DPPH, IC50 value of acetone extract: 11.00 μg/mL and IC50 value of ethanol extract: 8.67 μg/mL; ABTS, 52.27 μg/mL and 44.97 μg/mL) and antioxidant activities with the highest level of phenolics. The antioxidant activity of the gall extracts was in the range of 80.74 to 87.49 % for β-carotene-linoleic acid method, while and it was ranged from 75.68 to 78.20 mgAEs/g for phosphomolybdenum method. In the results of some antioxidant methods (ABTS and β-carotene-linoleic acid), it is observed that the host plant extract has values close or high to the gall extract. In this context, our results suggested that the cynipid gall extracts could be used as a natural agent in food, medicinal and pharmaceutical applications.","container-title":"International Journal of Secondary Metabolite","DOI":"10.21448/ijsm.674930","ISSN":"2148-6905","language":"en","page":"77-87","source":"DOI.org (Crossref)","title":"Investigation of the Antioxidant Activity and Phenolic Compounds of Andricus quercustozae Gall and Host Plant (Quercus infectoria)","URL":"https://dergipark.org.tr/en/doi/10.21448/ijsm.674930","author":[{"family":"Azmaz","given":"Musa"},{"family":"Kilinçarslan Aksoy","given":"Özge"},{"family":"Katilmiş","given":"Yusuf"},{"family":"Mammadov","given":"Ramazan"}],"accessed":{"date-parts":[["2022",2,10]]},"issued":{"date-parts":[["2020",4,8]]}}}],"schema":"https://github.com/citation-style-language/schema/raw/master/csl-citation.json"} </w:instrText>
      </w:r>
      <w:r w:rsidR="004210BB"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39</w:t>
      </w:r>
      <w:r w:rsidR="004210BB" w:rsidRPr="007D7AF9">
        <w:rPr>
          <w:rFonts w:ascii="Times New Roman" w:eastAsia="Times New Roman" w:hAnsi="Times New Roman" w:cs="Times New Roman"/>
        </w:rPr>
        <w:fldChar w:fldCharType="end"/>
      </w:r>
      <w:r w:rsidR="004210BB"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 </w:t>
      </w:r>
      <w:r w:rsidR="007D1C71">
        <w:rPr>
          <w:rFonts w:ascii="Times New Roman" w:eastAsia="Times New Roman" w:hAnsi="Times New Roman" w:cs="Times New Roman"/>
        </w:rPr>
        <w:t>Quercus</w:t>
      </w:r>
      <w:r w:rsidR="007D1C71"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galls are characterized by a high content in hydrolysable </w:t>
      </w:r>
      <w:sdt>
        <w:sdtPr>
          <w:rPr>
            <w:rFonts w:ascii="Times New Roman" w:hAnsi="Times New Roman" w:cs="Times New Roman"/>
          </w:rPr>
          <w:tag w:val="goog_rdk_100"/>
          <w:id w:val="-73211029"/>
        </w:sdtPr>
        <w:sdtContent/>
      </w:sdt>
      <w:r w:rsidRPr="006F080A">
        <w:rPr>
          <w:rFonts w:ascii="Times New Roman" w:eastAsia="Times New Roman" w:hAnsi="Times New Roman" w:cs="Times New Roman"/>
        </w:rPr>
        <w:t>tannins</w:t>
      </w:r>
      <w:r w:rsidR="00FC1F67">
        <w:rPr>
          <w:rFonts w:ascii="Times New Roman" w:eastAsia="Times New Roman" w:hAnsi="Times New Roman" w:cs="Times New Roman"/>
        </w:rPr>
        <w:t>.</w:t>
      </w:r>
      <w:r w:rsidR="006E462B"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{"citationID":"ldWIn0AC","properties":{"formattedCitation":"\\super 39,40\\nosupersub{}","plainCitation":"39,40","noteIndex":0},"citationItems":[{"id":774,"uris":["http://zotero.org/groups/4593916/items/47JPPG7J"],"itemData":{"id":774,"type":"article-journal","abstract":"In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L."}],"accessed":{"date-parts":[["2021",11,4]]},"issued":{"date-parts":[["2009",3]]}}},{"id":830,"uris":["http://zotero.org/groups/4593916/items/Z5AE4CIT"],"itemData":{"id":830,"type":"article-journal","abstract":"Andricus quercustozae (Bosc, 1792) is a cynipid gall wasp, which induces gall on oaks (Quercus spp.). It is known that both cynipid galls and oaks are used in traditional medicine. In this study, some biological characteristics of various extracts (acetone and ethanol) of A. quercustozae asexual gall and its host plant, Quercus infectoria Olivier, were investigated. The antioxidant capacities of the extracts were evaluated using radical scavenging activity (ABTS and DPPH assays), the β-carotene-linoleic acid method, the phosphomolybdenum method, and the reducing power (CUPRAC method). Total phenolics, flavonoid and tannin contents were measured in the gall and the oak leaf extracts. Moreover, ethanol extracts of the gall and the host plant were evaluated using HPLC for the composition of phenolics. Generally, the gall extracts (acetone and ethanol, respectively) exhibited the strongest radical scavenging (DPPH, IC50 value of acetone extract: 11.00 μg/mL and IC50 value of ethanol extract: 8.67 μg/mL; ABTS, 52.27 μg/mL and 44.97 μg/mL) and antioxidant activities with the highest level of phenolics. The antioxidant activity of the gall extracts was in the range of 80.74 to 87.49 % for β-carotene-linoleic acid method, while and it was ranged from 75.68 to 78.20 mgAEs/g for phosphomolybdenum method. In the results of some antioxidant methods (ABTS and β-carotene-linoleic acid), it is observed that the host plant extract has values close or high to the gall extract. In this context, our results suggested that the cynipid gall extracts could be used as a natural agent in food, medicinal and pharmaceutical applications.","container-title":"International Journal of Secondary Metabolite","DOI":"10.21448/ijsm.674930","ISSN":"2148-6905","language":"en","page":"77-87","source":"DOI.org (Crossref)","title":"Investigation of the Antioxidant Activity and Phenolic Compounds of Andricus quercustozae Gall and Host Plant (Quercus infectoria)","URL":"https://dergipark.org.tr/en/doi/10.21448/ijsm.674930","author":[{"family":"Azmaz","given":"Musa"},{"family":"Kilinçarslan Aksoy","given":"Özge"},{"family":"Katilmiş","given":"Yusuf"},{"family":"Mammadov","given":"Ramazan"}],"accessed":{"date-parts":[["2022",2,10]]},"issued":{"date-parts":[["2020",4,8]]}}}],"schema":"https://github.com/citation-style-language/schema/raw/master/csl-citation.json"} </w:instrText>
      </w:r>
      <w:r w:rsidR="006E462B"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39,40</w:t>
      </w:r>
      <w:r w:rsidR="006E462B"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r w:rsidR="0060201A" w:rsidRPr="00A4023B">
        <w:rPr>
          <w:rFonts w:ascii="Times New Roman" w:eastAsia="Times New Roman" w:hAnsi="Times New Roman" w:cs="Times New Roman"/>
        </w:rPr>
        <w:t xml:space="preserve">Among the </w:t>
      </w:r>
      <w:r w:rsidR="001720F6">
        <w:rPr>
          <w:rFonts w:ascii="Times New Roman" w:eastAsia="Times New Roman" w:hAnsi="Times New Roman" w:cs="Times New Roman"/>
        </w:rPr>
        <w:t xml:space="preserve">various </w:t>
      </w:r>
      <w:r w:rsidR="0060201A" w:rsidRPr="00A4023B">
        <w:rPr>
          <w:rFonts w:ascii="Times New Roman" w:eastAsia="Times New Roman" w:hAnsi="Times New Roman" w:cs="Times New Roman"/>
        </w:rPr>
        <w:t xml:space="preserve">Quercus galls used in the ink production, the Aleppo gallnuts </w:t>
      </w:r>
      <w:r w:rsidR="001720F6">
        <w:rPr>
          <w:rFonts w:ascii="Times New Roman" w:eastAsia="Times New Roman" w:hAnsi="Times New Roman" w:cs="Times New Roman"/>
        </w:rPr>
        <w:t>used to be</w:t>
      </w:r>
      <w:r w:rsidR="0060201A" w:rsidRPr="00A4023B">
        <w:rPr>
          <w:rFonts w:ascii="Times New Roman" w:eastAsia="Times New Roman" w:hAnsi="Times New Roman" w:cs="Times New Roman"/>
        </w:rPr>
        <w:t xml:space="preserve"> considered </w:t>
      </w:r>
      <w:r w:rsidR="001720F6">
        <w:rPr>
          <w:rFonts w:ascii="Times New Roman" w:eastAsia="Times New Roman" w:hAnsi="Times New Roman" w:cs="Times New Roman"/>
        </w:rPr>
        <w:t>as the</w:t>
      </w:r>
      <w:r w:rsidR="0060201A" w:rsidRPr="00A4023B">
        <w:rPr>
          <w:rFonts w:ascii="Times New Roman" w:eastAsia="Times New Roman" w:hAnsi="Times New Roman" w:cs="Times New Roman"/>
        </w:rPr>
        <w:t xml:space="preserve"> best</w:t>
      </w:r>
      <w:r w:rsidR="001720F6">
        <w:rPr>
          <w:rFonts w:ascii="Times New Roman" w:eastAsia="Times New Roman" w:hAnsi="Times New Roman" w:cs="Times New Roman"/>
        </w:rPr>
        <w:t>.</w:t>
      </w:r>
      <w:r w:rsidR="0060201A" w:rsidRPr="00A4023B">
        <w:rPr>
          <w:rFonts w:ascii="Times New Roman" w:eastAsia="Times New Roman" w:hAnsi="Times New Roman" w:cs="Times New Roman"/>
        </w:rPr>
        <w:t xml:space="preserve"> </w:t>
      </w:r>
      <w:r w:rsidR="001720F6">
        <w:rPr>
          <w:rFonts w:ascii="Times New Roman" w:eastAsia="Times New Roman" w:hAnsi="Times New Roman" w:cs="Times New Roman"/>
        </w:rPr>
        <w:t>Moreover,</w:t>
      </w:r>
      <w:r w:rsidR="001720F6" w:rsidRPr="00A4023B">
        <w:rPr>
          <w:rFonts w:ascii="Times New Roman" w:eastAsia="Times New Roman" w:hAnsi="Times New Roman" w:cs="Times New Roman"/>
        </w:rPr>
        <w:t xml:space="preserve"> other important </w:t>
      </w:r>
      <w:r w:rsidR="001720F6">
        <w:rPr>
          <w:rFonts w:ascii="Times New Roman" w:eastAsia="Times New Roman" w:hAnsi="Times New Roman" w:cs="Times New Roman"/>
        </w:rPr>
        <w:t xml:space="preserve">types of galls used </w:t>
      </w:r>
      <w:r w:rsidR="00CC0305">
        <w:rPr>
          <w:rFonts w:ascii="Times New Roman" w:eastAsia="Times New Roman" w:hAnsi="Times New Roman" w:cs="Times New Roman"/>
        </w:rPr>
        <w:t>are</w:t>
      </w:r>
      <w:r w:rsidR="001720F6" w:rsidRPr="00A4023B">
        <w:rPr>
          <w:rFonts w:ascii="Times New Roman" w:eastAsia="Times New Roman" w:hAnsi="Times New Roman" w:cs="Times New Roman"/>
        </w:rPr>
        <w:t xml:space="preserve"> the Morea gall, the Smyrna gall, Mar- mora, gall and Istrian gall, and other good quality galls </w:t>
      </w:r>
      <w:r w:rsidR="001720F6">
        <w:rPr>
          <w:rFonts w:ascii="Times New Roman" w:eastAsia="Times New Roman" w:hAnsi="Times New Roman" w:cs="Times New Roman"/>
        </w:rPr>
        <w:t>available in</w:t>
      </w:r>
      <w:r w:rsidR="001720F6" w:rsidRPr="00A4023B">
        <w:rPr>
          <w:rFonts w:ascii="Times New Roman" w:eastAsia="Times New Roman" w:hAnsi="Times New Roman" w:cs="Times New Roman"/>
        </w:rPr>
        <w:t xml:space="preserve"> France, Hungary, Italy, </w:t>
      </w:r>
      <w:r w:rsidR="003C3ACE" w:rsidRPr="00A4023B">
        <w:rPr>
          <w:rFonts w:ascii="Times New Roman" w:eastAsia="Times New Roman" w:hAnsi="Times New Roman" w:cs="Times New Roman"/>
        </w:rPr>
        <w:t>Senegal</w:t>
      </w:r>
      <w:r w:rsidR="001720F6" w:rsidRPr="00A4023B">
        <w:rPr>
          <w:rFonts w:ascii="Times New Roman" w:eastAsia="Times New Roman" w:hAnsi="Times New Roman" w:cs="Times New Roman"/>
        </w:rPr>
        <w:t xml:space="preserve"> and Barbary. Chinese and Japanese galls are also mentioned in </w:t>
      </w:r>
      <w:r w:rsidR="001720F6">
        <w:rPr>
          <w:rFonts w:ascii="Times New Roman" w:eastAsia="Times New Roman" w:hAnsi="Times New Roman" w:cs="Times New Roman"/>
        </w:rPr>
        <w:t xml:space="preserve">some </w:t>
      </w:r>
      <w:r w:rsidR="001720F6" w:rsidRPr="00A4023B">
        <w:rPr>
          <w:rFonts w:ascii="Times New Roman" w:eastAsia="Times New Roman" w:hAnsi="Times New Roman" w:cs="Times New Roman"/>
        </w:rPr>
        <w:t>recipes</w:t>
      </w:r>
      <w:r w:rsidR="00FC1F67">
        <w:rPr>
          <w:rFonts w:ascii="Times New Roman" w:eastAsia="Times New Roman" w:hAnsi="Times New Roman" w:cs="Times New Roman"/>
        </w:rPr>
        <w:t>.</w:t>
      </w:r>
      <w:r w:rsidR="001720F6" w:rsidRPr="001115A3">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{"citationID":"uovQD9eC","properties":{"formattedCitation":"\\super 6\\nosupersub{}","plainCitation":"6","noteIndex":0},"citationItems":[{"id":980,"uris":["http://zotero.org/groups/4593916/items/UEVCQZ7J"],"itemData":{"id":980,"type":"article-journal","container-title":"The American Naturalist","DOI":"10.1086/279661","ISSN":"0003-0147, 1537-5323","issue":"614","journalAbbreviation":"The American Naturalist","language":"en","page":"155-176","source":"DOI.org (Crossref)","title":"The Uses of Insect Galls","URL":"https://www.journals.uchicago.edu/doi/10.1086/279661","volume":"52","author":[{"family":"Fagan","given":"Margaret M."}],"accessed":{"date-parts":[["2022",3,23]]},"issued":{"date-parts":[["1918",2]]}}}],"schema":"https://github.com/citation-style-language/schema/raw/master/csl-citation.json"} </w:instrText>
      </w:r>
      <w:r w:rsidR="001720F6" w:rsidRPr="001115A3">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6</w:t>
      </w:r>
      <w:r w:rsidR="001720F6" w:rsidRPr="001115A3">
        <w:rPr>
          <w:rFonts w:ascii="Times New Roman" w:eastAsia="Times New Roman" w:hAnsi="Times New Roman" w:cs="Times New Roman"/>
        </w:rPr>
        <w:fldChar w:fldCharType="end"/>
      </w:r>
      <w:r w:rsidR="00AA66A3"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Other sources of tannins reported in historical recipes are: </w:t>
      </w:r>
      <w:r w:rsidRPr="00A4023B">
        <w:rPr>
          <w:rFonts w:ascii="Times New Roman" w:eastAsia="Times New Roman" w:hAnsi="Times New Roman" w:cs="Times New Roman"/>
          <w:i/>
        </w:rPr>
        <w:t xml:space="preserve">Pistacia Terebintus </w:t>
      </w:r>
      <w:r w:rsidRPr="00A4023B">
        <w:rPr>
          <w:rFonts w:ascii="Times New Roman" w:eastAsia="Times New Roman" w:hAnsi="Times New Roman" w:cs="Times New Roman"/>
        </w:rPr>
        <w:t xml:space="preserve">galls (Middle-Eastern Mediterranean area), bark or other parts </w:t>
      </w:r>
      <w:r w:rsidR="00A874BA">
        <w:rPr>
          <w:rFonts w:ascii="Times New Roman" w:eastAsia="Times New Roman" w:hAnsi="Times New Roman" w:cs="Times New Roman"/>
        </w:rPr>
        <w:t xml:space="preserve">rich in tannins </w:t>
      </w:r>
      <w:r w:rsidRPr="00A4023B">
        <w:rPr>
          <w:rFonts w:ascii="Times New Roman" w:eastAsia="Times New Roman" w:hAnsi="Times New Roman" w:cs="Times New Roman"/>
        </w:rPr>
        <w:t xml:space="preserve">of spruce, more properly known as </w:t>
      </w:r>
      <w:r w:rsidRPr="00A4023B">
        <w:rPr>
          <w:rFonts w:ascii="Times New Roman" w:eastAsia="Times New Roman" w:hAnsi="Times New Roman" w:cs="Times New Roman"/>
          <w:i/>
        </w:rPr>
        <w:t>Picea Abies,</w:t>
      </w:r>
      <w:r w:rsidRPr="00A4023B">
        <w:rPr>
          <w:rFonts w:ascii="Times New Roman" w:eastAsia="Times New Roman" w:hAnsi="Times New Roman" w:cs="Times New Roman"/>
        </w:rPr>
        <w:t xml:space="preserve"> </w:t>
      </w:r>
      <w:r w:rsidRPr="00A4023B">
        <w:rPr>
          <w:rFonts w:ascii="Times New Roman" w:eastAsia="Times New Roman" w:hAnsi="Times New Roman" w:cs="Times New Roman"/>
        </w:rPr>
        <w:lastRenderedPageBreak/>
        <w:t>(European and Asian mountain regions), mulberry juice (Syrian area) and, probably as additive source of tannins, pomegranate peels (Mediterranean region)</w:t>
      </w:r>
      <w:r w:rsidR="00FC1F67">
        <w:rPr>
          <w:rFonts w:ascii="Times New Roman" w:eastAsia="Times New Roman" w:hAnsi="Times New Roman" w:cs="Times New Roman"/>
        </w:rPr>
        <w:t>.</w:t>
      </w:r>
      <w:r w:rsidR="009C1B57"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{"citationID":"t3P6ajsu","properties":{"formattedCitation":"\\super 3,5,41,42\\nosupersub{}","plainCitation":"3,5,41,42","noteIndex":0},"citationItems":[{"id":681,"uris":["http://zotero.org/groups/4593916/items/WJ5II9AY"],"itemData":{"id":681,"type":"article-journal","abstract":"Iron-gall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701,"uris":["http://zotero.org/groups/4593916/items/4LRR2VF9"],"itemData":{"id":701,"type":"article-journal","abstract":"This paper investigates the behavior of paper strips containing iron-gall inks prepared with tannins from different sources, subjected to natural and thermally-induced aging. Results indicate that inks containing initial concentrations of ferrous sulphate ranging from 0.2 to 10.0 g are amenable to treatment with calcium phytate, and thata good correlation exists between the recovery of excess iron and the initial concentration. Infrared spectra showed an absorption band at 1,750 cm-1, typical of esther, solely in the samples prepared with a condensed tannin. The condensed nature of this tannin produced a different oxidation pattern, with iron removal inferior to those observed from inks produced with hydrolisable tannins. When tannic acid was used ferrous iron removals ranged from 0.050 to 1.800 g, decreasing to 0.5 g in the presence of copper; the same behavior was observed for the remaining hydrolisable tannins, with a lower recovery from the condensed tannin. The adopted natural aging procedure released a higher amount of ferrous iron compared to ASTM thermal aging. This was probably due to the marked effect of humidity, not considered in the thermal procedure. A series of archaeometric possibilities were used to help elucidate the degradation of cellulose strips impregnated with iron-gall inks.","container-title":"Open Chemistry","DOI":"10.2478/s11532-013-0303-7","ISSN":"2391-5420","issue":"11","language":"en","note":"number: 11","page":"1729-1739","source":"DOI.org (Crossref)","title":"Archaeometric investigations on naturally and thermally-aged iron-gall inks using different tannin sources","URL":"https://www.degruyter.com/view/journals/chem/11/11/article-p1729.xml","volume":"11","author":[{"family":"Costa","given":"Antonio"},{"family":"Fonseca","given":"Nazareth"},{"family":"Carvalho","given":"Sheyla"},{"family":"Santos","given":"Fernanda"},{"family":"Barki","given":"Luana"},{"family":"Freitas","given":"Denise"},{"family":"Herbst","given":"Marcelo"},{"family":"Lutterbach","given":"Márcia"}],"accessed":{"date-parts":[["2021",9,21]]},"issued":{"date-parts":[["2013",11,1]]}}},{"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id":688,"uris":["http://zotero.org/groups/4593916/items/M3PDAN2B"],"itemData":{"id":688,"type":"article-journal","abstract":"A study of this manuscript’s technical texts, dated from 1460 through 1480, regarding diverse aspects of thetanning of leather, mining and metallurgy, pigments and dyes for manuscript illuminators and the refinementof precious metals. Includes an index of all of the technical prescriptions contained in the manuscript.","container-title":"En la Espana Medieval","ISSN":"0214-3038","issue":"28","note":"number: 28","page":"7-48","title":"Un recetario técnico castellano del siglo XV:el manuscrito H490 de laFacultad de Medicina de Montpellier.","author":[{"family":"","given":"Ricardo Cordoba de la Llave"}],"issued":{"date-parts":[["2005"]]}}}],"schema":"https://github.com/citation-style-language/schema/raw/master/csl-citation.json"} </w:instrText>
      </w:r>
      <w:r w:rsidR="009C1B57"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3,5,41,42</w:t>
      </w:r>
      <w:r w:rsidR="009C1B57"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0000002E" w14:textId="3F70F1B5" w:rsidR="00AE731C" w:rsidRPr="00A4023B" w:rsidRDefault="008646C0">
      <w:pPr>
        <w:spacing w:line="360" w:lineRule="auto"/>
        <w:jc w:val="both"/>
        <w:rPr>
          <w:rFonts w:ascii="Times New Roman" w:eastAsia="Times New Roman" w:hAnsi="Times New Roman" w:cs="Times New Roman"/>
          <w:b/>
          <w:i/>
        </w:rPr>
      </w:pPr>
      <w:r w:rsidRPr="00A4023B">
        <w:rPr>
          <w:rFonts w:ascii="Times New Roman" w:eastAsia="Times New Roman" w:hAnsi="Times New Roman" w:cs="Times New Roman"/>
        </w:rPr>
        <w:t xml:space="preserve">Generally, </w:t>
      </w:r>
      <w:r w:rsidR="00CC0305">
        <w:rPr>
          <w:rFonts w:ascii="Times New Roman" w:eastAsia="Times New Roman" w:hAnsi="Times New Roman" w:cs="Times New Roman"/>
        </w:rPr>
        <w:t xml:space="preserve">the </w:t>
      </w:r>
      <w:r>
        <w:rPr>
          <w:rFonts w:ascii="Times New Roman" w:eastAsia="Times New Roman" w:hAnsi="Times New Roman" w:cs="Times New Roman"/>
        </w:rPr>
        <w:t xml:space="preserve">tannin-rich matrix used to be </w:t>
      </w:r>
      <w:r w:rsidRPr="00A4023B">
        <w:rPr>
          <w:rFonts w:ascii="Times New Roman" w:eastAsia="Times New Roman" w:hAnsi="Times New Roman" w:cs="Times New Roman"/>
        </w:rPr>
        <w:t xml:space="preserve">crushed </w:t>
      </w:r>
      <w:r>
        <w:rPr>
          <w:rFonts w:ascii="Times New Roman" w:eastAsia="Times New Roman" w:hAnsi="Times New Roman" w:cs="Times New Roman"/>
        </w:rPr>
        <w:t>and</w:t>
      </w:r>
      <w:r w:rsidRPr="00A4023B">
        <w:rPr>
          <w:rFonts w:ascii="Times New Roman" w:eastAsia="Times New Roman" w:hAnsi="Times New Roman" w:cs="Times New Roman"/>
        </w:rPr>
        <w:t xml:space="preserve"> macerated in an aqueous solution for a variable time in order to extract</w:t>
      </w:r>
      <w:r>
        <w:rPr>
          <w:rFonts w:ascii="Times New Roman" w:eastAsia="Times New Roman" w:hAnsi="Times New Roman" w:cs="Times New Roman"/>
        </w:rPr>
        <w:t xml:space="preserve"> the</w:t>
      </w:r>
      <w:r w:rsidRPr="00A4023B">
        <w:rPr>
          <w:rFonts w:ascii="Times New Roman" w:eastAsia="Times New Roman" w:hAnsi="Times New Roman" w:cs="Times New Roman"/>
        </w:rPr>
        <w:t xml:space="preserve"> polyphenol</w:t>
      </w:r>
      <w:r>
        <w:rPr>
          <w:rFonts w:ascii="Times New Roman" w:eastAsia="Times New Roman" w:hAnsi="Times New Roman" w:cs="Times New Roman"/>
        </w:rPr>
        <w:t>ic compounds</w:t>
      </w:r>
      <w:r w:rsidR="00FC1F67">
        <w:rPr>
          <w:rFonts w:ascii="Times New Roman" w:eastAsia="Times New Roman" w:hAnsi="Times New Roman" w:cs="Times New Roman"/>
        </w:rPr>
        <w:t>.</w:t>
      </w:r>
      <w:r w:rsidRPr="001115A3">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{"citationID":"0DQJaNvW","properties":{"formattedCitation":"\\super 3,5,42\\nosupersub{}","plainCitation":"3,5,42","noteIndex":0},"citationItems":[{"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688,"uris":["http://zotero.org/groups/4593916/items/M3PDAN2B"],"itemData":{"id":688,"type":"article-journal","abstract":"A study of this manuscript’s technical texts, dated from 1460 through 1480, regarding diverse aspects of thetanning of leather, mining and metallurgy, pigments and dyes for manuscript illuminators and the refinementof precious metals. Includes an index of all of the technical prescriptions contained in the manuscript.","container-title":"En la Espana Medieval","ISSN":"0214-3038","issue":"28","note":"number: 28","page":"7-48","title":"Un recetario técnico castellano del siglo XV:el manuscrito H490 de laFacultad de Medicina de Montpellier.","author":[{"family":"","given":"Ricardo Cordoba de la Llave"}],"issued":{"date-parts":[["2005"]]}}}],"schema":"https://github.com/citation-style-language/schema/raw/master/csl-citation.json"} </w:instrText>
      </w:r>
      <w:r w:rsidRPr="001115A3">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3,5,42</w:t>
      </w:r>
      <w:r w:rsidRPr="001115A3">
        <w:rPr>
          <w:rFonts w:ascii="Times New Roman" w:eastAsia="Times New Roman" w:hAnsi="Times New Roman" w:cs="Times New Roman"/>
        </w:rPr>
        <w:fldChar w:fldCharType="end"/>
      </w:r>
      <w:sdt>
        <w:sdtPr>
          <w:rPr>
            <w:rFonts w:ascii="Times New Roman" w:hAnsi="Times New Roman" w:cs="Times New Roman"/>
          </w:rPr>
          <w:tag w:val="goog_rdk_101"/>
          <w:id w:val="-1612199436"/>
        </w:sdtPr>
        <w:sdtContent/>
      </w:sdt>
      <w:r w:rsidRPr="00A4023B">
        <w:rPr>
          <w:rFonts w:ascii="Times New Roman" w:eastAsia="Times New Roman" w:hAnsi="Times New Roman" w:cs="Times New Roman"/>
        </w:rPr>
        <w:t xml:space="preserve"> </w:t>
      </w:r>
      <w:r>
        <w:rPr>
          <w:rFonts w:ascii="Times New Roman" w:eastAsia="Times New Roman" w:hAnsi="Times New Roman" w:cs="Times New Roman"/>
        </w:rPr>
        <w:t>When</w:t>
      </w:r>
      <w:r w:rsidRPr="00A4023B">
        <w:rPr>
          <w:rFonts w:ascii="Times New Roman" w:eastAsia="Times New Roman" w:hAnsi="Times New Roman" w:cs="Times New Roman"/>
        </w:rPr>
        <w:t xml:space="preserve"> water</w:t>
      </w:r>
      <w:r>
        <w:rPr>
          <w:rFonts w:ascii="Times New Roman" w:eastAsia="Times New Roman" w:hAnsi="Times New Roman" w:cs="Times New Roman"/>
        </w:rPr>
        <w:t xml:space="preserve"> has been used</w:t>
      </w:r>
      <w:r w:rsidRPr="00A4023B">
        <w:rPr>
          <w:rFonts w:ascii="Times New Roman" w:eastAsia="Times New Roman" w:hAnsi="Times New Roman" w:cs="Times New Roman"/>
        </w:rPr>
        <w:t>, the extraction generally involve</w:t>
      </w:r>
      <w:r>
        <w:rPr>
          <w:rFonts w:ascii="Times New Roman" w:eastAsia="Times New Roman" w:hAnsi="Times New Roman" w:cs="Times New Roman"/>
        </w:rPr>
        <w:t>d</w:t>
      </w:r>
      <w:r w:rsidRPr="00A4023B">
        <w:rPr>
          <w:rFonts w:ascii="Times New Roman" w:eastAsia="Times New Roman" w:hAnsi="Times New Roman" w:cs="Times New Roman"/>
        </w:rPr>
        <w:t xml:space="preserve"> a first step in which the matrix </w:t>
      </w:r>
      <w:r w:rsidR="00076936">
        <w:rPr>
          <w:rFonts w:ascii="Times New Roman" w:eastAsia="Times New Roman" w:hAnsi="Times New Roman" w:cs="Times New Roman"/>
        </w:rPr>
        <w:t>wa</w:t>
      </w:r>
      <w:r w:rsidR="00076936" w:rsidRPr="00A4023B">
        <w:rPr>
          <w:rFonts w:ascii="Times New Roman" w:eastAsia="Times New Roman" w:hAnsi="Times New Roman" w:cs="Times New Roman"/>
        </w:rPr>
        <w:t xml:space="preserve">s </w:t>
      </w:r>
      <w:r w:rsidRPr="00A4023B">
        <w:rPr>
          <w:rFonts w:ascii="Times New Roman" w:eastAsia="Times New Roman" w:hAnsi="Times New Roman" w:cs="Times New Roman"/>
        </w:rPr>
        <w:t>macerated (</w:t>
      </w:r>
      <w:r>
        <w:rPr>
          <w:rFonts w:ascii="Times New Roman" w:eastAsia="Times New Roman" w:hAnsi="Times New Roman" w:cs="Times New Roman"/>
        </w:rPr>
        <w:t>with a variable</w:t>
      </w:r>
      <w:r w:rsidRPr="00A4023B">
        <w:rPr>
          <w:rFonts w:ascii="Times New Roman" w:eastAsia="Times New Roman" w:hAnsi="Times New Roman" w:cs="Times New Roman"/>
        </w:rPr>
        <w:t xml:space="preserve"> water volume to galls’ weight) at room temperature. In some cases</w:t>
      </w:r>
      <w:r w:rsidR="003C3ACE">
        <w:rPr>
          <w:rFonts w:ascii="Times New Roman" w:eastAsia="Times New Roman" w:hAnsi="Times New Roman" w:cs="Times New Roman"/>
        </w:rPr>
        <w:t>,</w:t>
      </w:r>
      <w:r w:rsidRPr="00A4023B">
        <w:rPr>
          <w:rFonts w:ascii="Times New Roman" w:eastAsia="Times New Roman" w:hAnsi="Times New Roman" w:cs="Times New Roman"/>
        </w:rPr>
        <w:t xml:space="preserve"> the system </w:t>
      </w:r>
      <w:r w:rsidR="00076936">
        <w:rPr>
          <w:rFonts w:ascii="Times New Roman" w:eastAsia="Times New Roman" w:hAnsi="Times New Roman" w:cs="Times New Roman"/>
        </w:rPr>
        <w:t xml:space="preserve">was </w:t>
      </w:r>
      <w:r w:rsidRPr="00A4023B">
        <w:rPr>
          <w:rFonts w:ascii="Times New Roman" w:eastAsia="Times New Roman" w:hAnsi="Times New Roman" w:cs="Times New Roman"/>
        </w:rPr>
        <w:t>exposed to sunlight.</w:t>
      </w:r>
      <w:sdt>
        <w:sdtPr>
          <w:rPr>
            <w:rFonts w:ascii="Times New Roman" w:hAnsi="Times New Roman" w:cs="Times New Roman"/>
          </w:rPr>
          <w:tag w:val="goog_rdk_102"/>
          <w:id w:val="214630301"/>
        </w:sdtPr>
        <w:sdtContent>
          <w:r w:rsidRPr="00A4023B">
            <w:rPr>
              <w:rFonts w:ascii="Times New Roman" w:eastAsia="Times New Roman" w:hAnsi="Times New Roman" w:cs="Times New Roman"/>
            </w:rPr>
            <w:t xml:space="preserve"> </w:t>
          </w:r>
        </w:sdtContent>
      </w:sdt>
      <w:r w:rsidRPr="00A4023B">
        <w:rPr>
          <w:rFonts w:ascii="Times New Roman" w:eastAsia="Times New Roman" w:hAnsi="Times New Roman" w:cs="Times New Roman"/>
        </w:rPr>
        <w:t xml:space="preserve"> The second step involve</w:t>
      </w:r>
      <w:r>
        <w:rPr>
          <w:rFonts w:ascii="Times New Roman" w:eastAsia="Times New Roman" w:hAnsi="Times New Roman" w:cs="Times New Roman"/>
        </w:rPr>
        <w:t>d</w:t>
      </w:r>
      <w:r w:rsidRPr="00A4023B">
        <w:rPr>
          <w:rFonts w:ascii="Times New Roman" w:eastAsia="Times New Roman" w:hAnsi="Times New Roman" w:cs="Times New Roman"/>
        </w:rPr>
        <w:t xml:space="preserve"> heating of the extracting mixture for a given time or to </w:t>
      </w:r>
      <w:r w:rsidR="003F0D13">
        <w:rPr>
          <w:rFonts w:ascii="Times New Roman" w:eastAsia="Times New Roman" w:hAnsi="Times New Roman" w:cs="Times New Roman"/>
        </w:rPr>
        <w:t>achieve a</w:t>
      </w:r>
      <w:r w:rsidR="003F0D13"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significant reduction of the </w:t>
      </w:r>
      <w:r>
        <w:rPr>
          <w:rFonts w:ascii="Times New Roman" w:eastAsia="Times New Roman" w:hAnsi="Times New Roman" w:cs="Times New Roman"/>
        </w:rPr>
        <w:t>extract</w:t>
      </w:r>
      <w:r w:rsidRPr="00A4023B">
        <w:rPr>
          <w:rFonts w:ascii="Times New Roman" w:eastAsia="Times New Roman" w:hAnsi="Times New Roman" w:cs="Times New Roman"/>
        </w:rPr>
        <w:t xml:space="preserve"> volume</w:t>
      </w:r>
      <w:r w:rsidR="00767700">
        <w:rPr>
          <w:rFonts w:ascii="Times New Roman" w:eastAsia="Times New Roman" w:hAnsi="Times New Roman" w:cs="Times New Roman"/>
        </w:rPr>
        <w:t>.</w:t>
      </w:r>
      <w:r w:rsidRPr="001115A3">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{"citationID":"rmHZgZqK","properties":{"formattedCitation":"\\super 4,42\\nosupersub{}","plainCitation":"4,42","noteIndex":0},"citationItems":[{"id":679,"uris":["http://zotero.org/groups/4593916/items/ZPSLUTZQ"],"itemData":{"id":679,"type":"book","edition":"First edition","language":"EN","publisher":"The bank law publishing Co.: New York","title":"Forty Centuries of Ink Or, A chronological narrative concerning ink and its backgrounds, introducing incidental observations and deductions, parallels of time and color phenomena, bibliography, chemistry, poetical effusions, citations, anecdotes and curiosa together with some evidence respecting the evanescent character of most inks of to-day and an epitome of chemico-legal ink.","author":[{"literal":"Carvalho David Nunes"}],"issued":{"date-parts":[["1998",10]]}}},{"id":688,"uris":["http://zotero.org/groups/4593916/items/M3PDAN2B"],"itemData":{"id":688,"type":"article-journal","abstract":"A study of this manuscript’s technical texts, dated from 1460 through 1480, regarding diverse aspects of thetanning of leather, mining and metallurgy, pigments and dyes for manuscript illuminators and the refinementof precious metals. Includes an index of all of the technical prescriptions contained in the manuscript.","container-title":"En la Espana Medieval","ISSN":"0214-3038","issue":"28","note":"number: 28","page":"7-48","title":"Un recetario técnico castellano del siglo XV:el manuscrito H490 de laFacultad de Medicina de Montpellier.","author":[{"family":"","given":"Ricardo Cordoba de la Llave"}],"issued":{"date-parts":[["2005"]]}}}],"schema":"https://github.com/citation-style-language/schema/raw/master/csl-citation.json"} </w:instrText>
      </w:r>
      <w:r w:rsidRPr="001115A3">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4,42</w:t>
      </w:r>
      <w:r w:rsidRPr="001115A3">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This stage </w:t>
      </w:r>
      <w:r>
        <w:rPr>
          <w:rFonts w:ascii="Times New Roman" w:eastAsia="Times New Roman" w:hAnsi="Times New Roman" w:cs="Times New Roman"/>
        </w:rPr>
        <w:t>has been</w:t>
      </w:r>
      <w:r w:rsidRPr="00A4023B">
        <w:rPr>
          <w:rFonts w:ascii="Times New Roman" w:eastAsia="Times New Roman" w:hAnsi="Times New Roman" w:cs="Times New Roman"/>
        </w:rPr>
        <w:t xml:space="preserve"> probably performed to </w:t>
      </w:r>
      <w:r w:rsidR="00076936" w:rsidRPr="00A4023B">
        <w:rPr>
          <w:rFonts w:ascii="Times New Roman" w:eastAsia="Times New Roman" w:hAnsi="Times New Roman" w:cs="Times New Roman"/>
        </w:rPr>
        <w:t xml:space="preserve">both </w:t>
      </w:r>
      <w:r w:rsidRPr="00A4023B">
        <w:rPr>
          <w:rFonts w:ascii="Times New Roman" w:eastAsia="Times New Roman" w:hAnsi="Times New Roman" w:cs="Times New Roman"/>
        </w:rPr>
        <w:t xml:space="preserve">facilitate the extraction of the </w:t>
      </w:r>
      <w:r>
        <w:rPr>
          <w:rFonts w:ascii="Times New Roman" w:eastAsia="Times New Roman" w:hAnsi="Times New Roman" w:cs="Times New Roman"/>
        </w:rPr>
        <w:t>room temperature water-insoluble of polyphenols</w:t>
      </w:r>
      <w:r w:rsidRPr="00A4023B">
        <w:rPr>
          <w:rFonts w:ascii="Times New Roman" w:eastAsia="Times New Roman" w:hAnsi="Times New Roman" w:cs="Times New Roman"/>
        </w:rPr>
        <w:t xml:space="preserve"> and concentrate the infuse </w:t>
      </w:r>
      <w:r>
        <w:rPr>
          <w:rFonts w:ascii="Times New Roman" w:eastAsia="Times New Roman" w:hAnsi="Times New Roman" w:cs="Times New Roman"/>
        </w:rPr>
        <w:t>via</w:t>
      </w:r>
      <w:r w:rsidRPr="00A4023B">
        <w:rPr>
          <w:rFonts w:ascii="Times New Roman" w:eastAsia="Times New Roman" w:hAnsi="Times New Roman" w:cs="Times New Roman"/>
        </w:rPr>
        <w:t xml:space="preserve"> solvent evaporation. </w:t>
      </w:r>
      <w:r>
        <w:rPr>
          <w:rFonts w:ascii="Times New Roman" w:eastAsia="Times New Roman" w:hAnsi="Times New Roman" w:cs="Times New Roman"/>
        </w:rPr>
        <w:t>T</w:t>
      </w:r>
      <w:r w:rsidRPr="00A4023B">
        <w:rPr>
          <w:rFonts w:ascii="Times New Roman" w:eastAsia="Times New Roman" w:hAnsi="Times New Roman" w:cs="Times New Roman"/>
        </w:rPr>
        <w:t>he extracting mixture</w:t>
      </w:r>
      <w:r>
        <w:rPr>
          <w:rFonts w:ascii="Times New Roman" w:eastAsia="Times New Roman" w:hAnsi="Times New Roman" w:cs="Times New Roman"/>
        </w:rPr>
        <w:t>s</w:t>
      </w:r>
      <w:r w:rsidRPr="00A4023B">
        <w:rPr>
          <w:rFonts w:ascii="Times New Roman" w:eastAsia="Times New Roman" w:hAnsi="Times New Roman" w:cs="Times New Roman"/>
        </w:rPr>
        <w:t xml:space="preserve"> used </w:t>
      </w:r>
      <w:r w:rsidR="00076936">
        <w:rPr>
          <w:rFonts w:ascii="Times New Roman" w:eastAsia="Times New Roman" w:hAnsi="Times New Roman" w:cs="Times New Roman"/>
        </w:rPr>
        <w:t xml:space="preserve">were not limited to </w:t>
      </w:r>
      <w:r>
        <w:rPr>
          <w:rFonts w:ascii="Times New Roman" w:eastAsia="Times New Roman" w:hAnsi="Times New Roman" w:cs="Times New Roman"/>
        </w:rPr>
        <w:t>water</w:t>
      </w:r>
      <w:r w:rsidR="00076936">
        <w:rPr>
          <w:rFonts w:ascii="Times New Roman" w:eastAsia="Times New Roman" w:hAnsi="Times New Roman" w:cs="Times New Roman"/>
        </w:rPr>
        <w:t>. W</w:t>
      </w:r>
      <w:r w:rsidRPr="00A4023B">
        <w:rPr>
          <w:rFonts w:ascii="Times New Roman" w:eastAsia="Times New Roman" w:hAnsi="Times New Roman" w:cs="Times New Roman"/>
        </w:rPr>
        <w:t>hite wine and vinegar</w:t>
      </w:r>
      <w:r w:rsidR="00076936">
        <w:rPr>
          <w:rFonts w:ascii="Times New Roman" w:eastAsia="Times New Roman" w:hAnsi="Times New Roman" w:cs="Times New Roman"/>
        </w:rPr>
        <w:t xml:space="preserve"> were also used</w:t>
      </w:r>
      <w:r w:rsidRPr="00A4023B">
        <w:rPr>
          <w:rFonts w:ascii="Times New Roman" w:eastAsia="Times New Roman" w:hAnsi="Times New Roman" w:cs="Times New Roman"/>
        </w:rPr>
        <w:t xml:space="preserve">, while in </w:t>
      </w:r>
      <w:r>
        <w:rPr>
          <w:rFonts w:ascii="Times New Roman" w:eastAsia="Times New Roman" w:hAnsi="Times New Roman" w:cs="Times New Roman"/>
        </w:rPr>
        <w:t xml:space="preserve">most recent </w:t>
      </w:r>
      <w:r w:rsidRPr="00A4023B">
        <w:rPr>
          <w:rFonts w:ascii="Times New Roman" w:eastAsia="Times New Roman" w:hAnsi="Times New Roman" w:cs="Times New Roman"/>
        </w:rPr>
        <w:t>recipes</w:t>
      </w:r>
      <w:r>
        <w:rPr>
          <w:rFonts w:ascii="Times New Roman" w:eastAsia="Times New Roman" w:hAnsi="Times New Roman" w:cs="Times New Roman"/>
        </w:rPr>
        <w:t>,</w:t>
      </w:r>
      <w:r w:rsidRPr="00A4023B">
        <w:rPr>
          <w:rFonts w:ascii="Times New Roman" w:eastAsia="Times New Roman" w:hAnsi="Times New Roman" w:cs="Times New Roman"/>
        </w:rPr>
        <w:t xml:space="preserve"> dated back to the end of the XIX </w:t>
      </w:r>
      <w:r>
        <w:rPr>
          <w:rFonts w:ascii="Times New Roman" w:eastAsia="Times New Roman" w:hAnsi="Times New Roman" w:cs="Times New Roman"/>
        </w:rPr>
        <w:t>century,</w:t>
      </w:r>
      <w:r w:rsidRPr="00A4023B">
        <w:rPr>
          <w:rFonts w:ascii="Times New Roman" w:eastAsia="Times New Roman" w:hAnsi="Times New Roman" w:cs="Times New Roman"/>
        </w:rPr>
        <w:t xml:space="preserve"> ethanol is mentioned too</w:t>
      </w:r>
      <w:r w:rsidR="00767700">
        <w:rPr>
          <w:rFonts w:ascii="Times New Roman" w:eastAsia="Times New Roman" w:hAnsi="Times New Roman" w:cs="Times New Roman"/>
        </w:rPr>
        <w:t>.</w:t>
      </w:r>
      <w:r w:rsidRPr="001115A3">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{"citationID":"vx2AB6lN","properties":{"formattedCitation":"\\super 5,43\\uc0\\u8211{}45\\nosupersub{}","plainCitation":"5,43–45","noteIndex":0},"citationItems":[{"id":681,"uris":["http://zotero.org/groups/4593916/items/WJ5II9AY"],"itemData":{"id":681,"type":"article-journal","abstract":"Iron-gall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873,"uris":["http://zotero.org/groups/4593916/items/E5CB7IKW"],"itemData":{"id":873,"type":"book","abstract":"A far inchiostro, o tinta da scrivere in tutta pefettione","event-place":"Venezia","language":"Italian","publisher":"Antonio degli Antoni","publisher-place":"Venezia","title":"De' Secreti del reverendo Donno Alessio Piemontese","volume":"Prima parte - Quinto Libro","author":[{"family":"Reverendo Alessio Piemontese","given":""}],"issued":{"date-parts":[["1610"]]}}},{"id":690,"uris":["http://zotero.org/groups/4593916/items/TMY6FAC2"],"itemData":{"id":690,"type":"article-newspaper","archive":"Cornell University Library - Digital Collections","container-title":"Harper's Bazar","language":"EN","page":"113-114","section":"volume XIII, number 8","title":"Preparation of black ink","issued":{"date-parts":[["1880",2,21]]}}},{"id":874,"uris":["http://zotero.org/groups/4593916/items/J547C5ZS"],"itemData":{"id":874,"type":"chapter","container-title":"Practical Recipes and Processing","event-place":"New York","language":"English","page":"607","publisher":"Dick &amp; Fitzgerald","publisher-place":"New York","source":"University of California Library - C1872","title":"Inks","author":[{"family":"William B. Dick","given":""}],"issued":{"date-parts":[["1870"]]}}}],"schema":"https://github.com/citation-style-language/schema/raw/master/csl-citation.json"} </w:instrText>
      </w:r>
      <w:r w:rsidRPr="001115A3">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5,43–45</w:t>
      </w:r>
      <w:r w:rsidRPr="001115A3">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w:t>
      </w:r>
    </w:p>
    <w:p w14:paraId="0000002F" w14:textId="074F0266" w:rsidR="00AE731C" w:rsidRPr="009271E0" w:rsidRDefault="00337233" w:rsidP="009271E0">
      <w:pPr>
        <w:pStyle w:val="Paragrafoelenco"/>
        <w:numPr>
          <w:ilvl w:val="1"/>
          <w:numId w:val="11"/>
        </w:numPr>
        <w:spacing w:line="360" w:lineRule="auto"/>
        <w:ind w:left="426" w:hanging="426"/>
        <w:jc w:val="both"/>
        <w:rPr>
          <w:rFonts w:ascii="Times New Roman" w:eastAsia="Times New Roman" w:hAnsi="Times New Roman" w:cs="Times New Roman"/>
          <w:b/>
          <w:iCs/>
        </w:rPr>
      </w:pPr>
      <w:r w:rsidRPr="009271E0">
        <w:rPr>
          <w:rFonts w:ascii="Times New Roman" w:eastAsia="Times New Roman" w:hAnsi="Times New Roman" w:cs="Times New Roman"/>
          <w:b/>
          <w:iCs/>
        </w:rPr>
        <w:t>Iron</w:t>
      </w:r>
      <w:r w:rsidR="00F16088" w:rsidRPr="009271E0">
        <w:rPr>
          <w:rFonts w:ascii="Times New Roman" w:eastAsia="Times New Roman" w:hAnsi="Times New Roman" w:cs="Times New Roman"/>
          <w:b/>
          <w:iCs/>
        </w:rPr>
        <w:t>(II) salt as inorganic component of the iron-gall inks</w:t>
      </w:r>
    </w:p>
    <w:p w14:paraId="00000030" w14:textId="0E270ABF" w:rsidR="00AE731C" w:rsidRPr="00A4023B" w:rsidRDefault="00F16088">
      <w:pPr>
        <w:spacing w:line="360" w:lineRule="auto"/>
        <w:jc w:val="both"/>
        <w:rPr>
          <w:rFonts w:ascii="Times New Roman" w:eastAsia="Times New Roman" w:hAnsi="Times New Roman" w:cs="Times New Roman"/>
        </w:rPr>
      </w:pPr>
      <w:r w:rsidRPr="006F080A">
        <w:rPr>
          <w:rFonts w:ascii="Times New Roman" w:eastAsia="Times New Roman" w:hAnsi="Times New Roman" w:cs="Times New Roman"/>
        </w:rPr>
        <w:t xml:space="preserve">The addition of an iron(II) salt </w:t>
      </w:r>
      <w:r w:rsidR="007D7AF9">
        <w:rPr>
          <w:rFonts w:ascii="Times New Roman" w:eastAsia="Times New Roman" w:hAnsi="Times New Roman" w:cs="Times New Roman"/>
        </w:rPr>
        <w:t xml:space="preserve">to polyphenolic-rich extracts </w:t>
      </w:r>
      <w:r w:rsidRPr="006F080A">
        <w:rPr>
          <w:rFonts w:ascii="Times New Roman" w:eastAsia="Times New Roman" w:hAnsi="Times New Roman" w:cs="Times New Roman"/>
        </w:rPr>
        <w:t xml:space="preserve">allows the formation of the complexes responsible for the dark colour of iron-gall inks. In most of the historical recipes, “green vitriol”, or simply “vitriol”, have been used to </w:t>
      </w:r>
      <w:r w:rsidR="007D7AF9">
        <w:rPr>
          <w:rFonts w:ascii="Times New Roman" w:eastAsia="Times New Roman" w:hAnsi="Times New Roman" w:cs="Times New Roman"/>
        </w:rPr>
        <w:t>refer to</w:t>
      </w:r>
      <w:r w:rsidR="007D7AF9" w:rsidRPr="006F080A">
        <w:rPr>
          <w:rFonts w:ascii="Times New Roman" w:eastAsia="Times New Roman" w:hAnsi="Times New Roman" w:cs="Times New Roman"/>
        </w:rPr>
        <w:t xml:space="preserve"> </w:t>
      </w:r>
      <w:r w:rsidRPr="006F080A">
        <w:rPr>
          <w:rFonts w:ascii="Times New Roman" w:eastAsia="Times New Roman" w:hAnsi="Times New Roman" w:cs="Times New Roman"/>
        </w:rPr>
        <w:t>iron(II) sulphate heptahydrate (FeSO</w:t>
      </w:r>
      <w:r w:rsidRPr="00A4023B">
        <w:rPr>
          <w:rFonts w:ascii="Times New Roman" w:eastAsia="Times New Roman" w:hAnsi="Times New Roman" w:cs="Times New Roman"/>
          <w:vertAlign w:val="subscript"/>
        </w:rPr>
        <w:t>4</w:t>
      </w:r>
      <w:r w:rsidRPr="00A4023B">
        <w:rPr>
          <w:rFonts w:ascii="Times New Roman" w:eastAsia="Times New Roman" w:hAnsi="Times New Roman" w:cs="Times New Roman"/>
        </w:rPr>
        <w:t>·7H</w:t>
      </w:r>
      <w:r w:rsidRPr="00A4023B">
        <w:rPr>
          <w:rFonts w:ascii="Times New Roman" w:eastAsia="Times New Roman" w:hAnsi="Times New Roman" w:cs="Times New Roman"/>
          <w:vertAlign w:val="subscript"/>
        </w:rPr>
        <w:t>2</w:t>
      </w:r>
      <w:r w:rsidRPr="00A4023B">
        <w:rPr>
          <w:rFonts w:ascii="Times New Roman" w:eastAsia="Times New Roman" w:hAnsi="Times New Roman" w:cs="Times New Roman"/>
        </w:rPr>
        <w:t>O). Actually, other sulphates such as copper and zinc</w:t>
      </w:r>
      <w:r w:rsidR="00076936">
        <w:rPr>
          <w:rFonts w:ascii="Times New Roman" w:eastAsia="Times New Roman" w:hAnsi="Times New Roman" w:cs="Times New Roman"/>
        </w:rPr>
        <w:t xml:space="preserve"> sulphate</w:t>
      </w:r>
      <w:r w:rsidRPr="00A4023B">
        <w:rPr>
          <w:rFonts w:ascii="Times New Roman" w:eastAsia="Times New Roman" w:hAnsi="Times New Roman" w:cs="Times New Roman"/>
        </w:rPr>
        <w:t xml:space="preserve"> used to be referred as vitriols</w:t>
      </w:r>
      <w:r w:rsidR="00767700">
        <w:rPr>
          <w:rFonts w:ascii="Times New Roman" w:eastAsia="Times New Roman" w:hAnsi="Times New Roman" w:cs="Times New Roman"/>
        </w:rPr>
        <w:t>.</w:t>
      </w:r>
      <w:r w:rsidR="009C1B57"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{"citationID":"gr5Mf0Sg","properties":{"formattedCitation":"\\super 3,5,42\\nosupersub{}","plainCitation":"3,5,42","noteIndex":0},"citationItems":[{"id":681,"uris":["http://zotero.org/groups/4593916/items/WJ5II9AY"],"itemData":{"id":681,"type":"article-journal","abstract":"Iron-gall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id":688,"uris":["http://zotero.org/groups/4593916/items/M3PDAN2B"],"itemData":{"id":688,"type":"article-journal","abstract":"A study of this manuscript’s technical texts, dated from 1460 through 1480, regarding diverse aspects of thetanning of leather, mining and metallurgy, pigments and dyes for manuscript illuminators and the refinementof precious metals. Includes an index of all of the technical prescriptions contained in the manuscript.","container-title":"En la Espana Medieval","ISSN":"0214-3038","issue":"28","note":"number: 28","page":"7-48","title":"Un recetario técnico castellano del siglo XV:el manuscrito H490 de laFacultad de Medicina de Montpellier.","author":[{"family":"","given":"Ricardo Cordoba de la Llave"}],"issued":{"date-parts":[["2005"]]}}}],"schema":"https://github.com/citation-style-language/schema/raw/master/csl-citation.json"} </w:instrText>
      </w:r>
      <w:r w:rsidR="009C1B57"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3,5,42</w:t>
      </w:r>
      <w:r w:rsidR="009C1B57"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r w:rsidR="007D7AF9">
        <w:rPr>
          <w:rFonts w:ascii="Times New Roman" w:eastAsia="Times New Roman" w:hAnsi="Times New Roman" w:cs="Times New Roman"/>
        </w:rPr>
        <w:t xml:space="preserve">Additionally </w:t>
      </w:r>
      <w:r w:rsidR="00076936">
        <w:rPr>
          <w:rFonts w:ascii="Times New Roman" w:eastAsia="Times New Roman" w:hAnsi="Times New Roman" w:cs="Times New Roman"/>
        </w:rPr>
        <w:t xml:space="preserve">to </w:t>
      </w:r>
      <w:r w:rsidR="002F17F8">
        <w:rPr>
          <w:rFonts w:ascii="Times New Roman" w:eastAsia="Times New Roman" w:hAnsi="Times New Roman" w:cs="Times New Roman"/>
        </w:rPr>
        <w:t>the</w:t>
      </w:r>
      <w:r w:rsidR="002F17F8"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green vitriol </w:t>
      </w:r>
      <w:r w:rsidR="002F17F8">
        <w:rPr>
          <w:rFonts w:ascii="Times New Roman" w:eastAsia="Times New Roman" w:hAnsi="Times New Roman" w:cs="Times New Roman"/>
        </w:rPr>
        <w:t xml:space="preserve">commonly </w:t>
      </w:r>
      <w:r w:rsidR="007D7AF9">
        <w:rPr>
          <w:rFonts w:ascii="Times New Roman" w:eastAsia="Times New Roman" w:hAnsi="Times New Roman" w:cs="Times New Roman"/>
        </w:rPr>
        <w:t xml:space="preserve">used </w:t>
      </w:r>
      <w:r w:rsidR="002F17F8">
        <w:rPr>
          <w:rFonts w:ascii="Times New Roman" w:eastAsia="Times New Roman" w:hAnsi="Times New Roman" w:cs="Times New Roman"/>
        </w:rPr>
        <w:t>at th</w:t>
      </w:r>
      <w:r w:rsidR="003C3ACE">
        <w:rPr>
          <w:rFonts w:ascii="Times New Roman" w:eastAsia="Times New Roman" w:hAnsi="Times New Roman" w:cs="Times New Roman"/>
        </w:rPr>
        <w:t>at</w:t>
      </w:r>
      <w:r w:rsidR="002F17F8">
        <w:rPr>
          <w:rFonts w:ascii="Times New Roman" w:eastAsia="Times New Roman" w:hAnsi="Times New Roman" w:cs="Times New Roman"/>
        </w:rPr>
        <w:t xml:space="preserve"> time,</w:t>
      </w:r>
      <w:r w:rsidR="003C3ACE">
        <w:rPr>
          <w:rFonts w:ascii="Times New Roman" w:eastAsia="Times New Roman" w:hAnsi="Times New Roman" w:cs="Times New Roman"/>
        </w:rPr>
        <w:t xml:space="preserve"> </w:t>
      </w:r>
      <w:r w:rsidRPr="00A4023B">
        <w:rPr>
          <w:rFonts w:ascii="Times New Roman" w:eastAsia="Times New Roman" w:hAnsi="Times New Roman" w:cs="Times New Roman"/>
        </w:rPr>
        <w:t>“copper green”, copper(II) hydroxycarbonate (Cu</w:t>
      </w:r>
      <w:r w:rsidRPr="00A4023B">
        <w:rPr>
          <w:rFonts w:ascii="Times New Roman" w:eastAsia="Times New Roman" w:hAnsi="Times New Roman" w:cs="Times New Roman"/>
          <w:vertAlign w:val="subscript"/>
        </w:rPr>
        <w:t>2</w:t>
      </w:r>
      <w:r w:rsidRPr="00A4023B">
        <w:rPr>
          <w:rFonts w:ascii="Times New Roman" w:eastAsia="Times New Roman" w:hAnsi="Times New Roman" w:cs="Times New Roman"/>
        </w:rPr>
        <w:t>(OH)</w:t>
      </w:r>
      <w:r w:rsidRPr="00A4023B">
        <w:rPr>
          <w:rFonts w:ascii="Times New Roman" w:eastAsia="Times New Roman" w:hAnsi="Times New Roman" w:cs="Times New Roman"/>
          <w:vertAlign w:val="subscript"/>
        </w:rPr>
        <w:t>2</w:t>
      </w:r>
      <w:r w:rsidRPr="00A4023B">
        <w:rPr>
          <w:rFonts w:ascii="Times New Roman" w:eastAsia="Times New Roman" w:hAnsi="Times New Roman" w:cs="Times New Roman"/>
        </w:rPr>
        <w:t>CO</w:t>
      </w:r>
      <w:r w:rsidRPr="00A4023B">
        <w:rPr>
          <w:rFonts w:ascii="Times New Roman" w:eastAsia="Times New Roman" w:hAnsi="Times New Roman" w:cs="Times New Roman"/>
          <w:vertAlign w:val="subscript"/>
        </w:rPr>
        <w:t>3</w:t>
      </w:r>
      <w:r w:rsidRPr="00A4023B">
        <w:rPr>
          <w:rFonts w:ascii="Times New Roman" w:eastAsia="Times New Roman" w:hAnsi="Times New Roman" w:cs="Times New Roman"/>
        </w:rPr>
        <w:t>)</w:t>
      </w:r>
      <w:r w:rsidR="00076936">
        <w:rPr>
          <w:rFonts w:ascii="Times New Roman" w:eastAsia="Times New Roman" w:hAnsi="Times New Roman" w:cs="Times New Roman"/>
        </w:rPr>
        <w:t xml:space="preserve"> was also added</w:t>
      </w:r>
      <w:r w:rsidRPr="00A4023B">
        <w:rPr>
          <w:rFonts w:ascii="Times New Roman" w:eastAsia="Times New Roman" w:hAnsi="Times New Roman" w:cs="Times New Roman"/>
        </w:rPr>
        <w:t xml:space="preserve">. </w:t>
      </w:r>
      <w:r w:rsidR="00564D5A">
        <w:rPr>
          <w:rFonts w:ascii="Times New Roman" w:eastAsia="Times New Roman" w:hAnsi="Times New Roman" w:cs="Times New Roman"/>
        </w:rPr>
        <w:t>Consequently</w:t>
      </w:r>
      <w:r w:rsidRPr="00A4023B">
        <w:rPr>
          <w:rFonts w:ascii="Times New Roman" w:eastAsia="Times New Roman" w:hAnsi="Times New Roman" w:cs="Times New Roman"/>
        </w:rPr>
        <w:t xml:space="preserve">, the presence of other cations, </w:t>
      </w:r>
      <w:r w:rsidR="003942FF">
        <w:rPr>
          <w:rFonts w:ascii="Times New Roman" w:eastAsia="Times New Roman" w:hAnsi="Times New Roman" w:cs="Times New Roman"/>
        </w:rPr>
        <w:t>especially</w:t>
      </w:r>
      <w:r w:rsidR="003942FF"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copper(II), can be detected in iron-gall inks. This aspect is relevant and should </w:t>
      </w:r>
      <w:r w:rsidR="00076936">
        <w:rPr>
          <w:rFonts w:ascii="Times New Roman" w:eastAsia="Times New Roman" w:hAnsi="Times New Roman" w:cs="Times New Roman"/>
        </w:rPr>
        <w:t xml:space="preserve">be </w:t>
      </w:r>
      <w:r w:rsidR="007D7AF9">
        <w:rPr>
          <w:rFonts w:ascii="Times New Roman" w:eastAsia="Times New Roman" w:hAnsi="Times New Roman" w:cs="Times New Roman"/>
        </w:rPr>
        <w:t>considered</w:t>
      </w:r>
      <w:r w:rsidRPr="00A4023B">
        <w:rPr>
          <w:rFonts w:ascii="Times New Roman" w:eastAsia="Times New Roman" w:hAnsi="Times New Roman" w:cs="Times New Roman"/>
        </w:rPr>
        <w:t xml:space="preserve"> while </w:t>
      </w:r>
      <w:r w:rsidR="003942FF">
        <w:rPr>
          <w:rFonts w:ascii="Times New Roman" w:eastAsia="Times New Roman" w:hAnsi="Times New Roman" w:cs="Times New Roman"/>
        </w:rPr>
        <w:t>evaluating</w:t>
      </w:r>
      <w:r w:rsidR="00C81059" w:rsidRPr="00A4023B">
        <w:rPr>
          <w:rFonts w:ascii="Times New Roman" w:eastAsia="Times New Roman" w:hAnsi="Times New Roman" w:cs="Times New Roman"/>
        </w:rPr>
        <w:t xml:space="preserve"> </w:t>
      </w:r>
      <w:r w:rsidRPr="00A4023B">
        <w:rPr>
          <w:rFonts w:ascii="Times New Roman" w:eastAsia="Times New Roman" w:hAnsi="Times New Roman" w:cs="Times New Roman"/>
        </w:rPr>
        <w:t>the</w:t>
      </w:r>
      <w:r w:rsidR="003942FF">
        <w:rPr>
          <w:rFonts w:ascii="Times New Roman" w:eastAsia="Times New Roman" w:hAnsi="Times New Roman" w:cs="Times New Roman"/>
        </w:rPr>
        <w:t>ir</w:t>
      </w:r>
      <w:r w:rsidRPr="00A4023B">
        <w:rPr>
          <w:rFonts w:ascii="Times New Roman" w:eastAsia="Times New Roman" w:hAnsi="Times New Roman" w:cs="Times New Roman"/>
        </w:rPr>
        <w:t xml:space="preserve"> conservative treatment and the degradation patterns. Another factor to bear in mind is represented by the </w:t>
      </w:r>
      <w:r w:rsidR="00E17953">
        <w:rPr>
          <w:rFonts w:ascii="Times New Roman" w:eastAsia="Times New Roman" w:hAnsi="Times New Roman" w:cs="Times New Roman"/>
        </w:rPr>
        <w:t xml:space="preserve">wight </w:t>
      </w:r>
      <w:r w:rsidRPr="00A4023B">
        <w:rPr>
          <w:rFonts w:ascii="Times New Roman" w:eastAsia="Times New Roman" w:hAnsi="Times New Roman" w:cs="Times New Roman"/>
        </w:rPr>
        <w:t>ratio of vitriol and galls. In particular, an extremely variable range, from a slight excess of galls weight to a huge excess of iron salt one, is reported</w:t>
      </w:r>
      <w:r w:rsidR="00767700">
        <w:rPr>
          <w:rFonts w:ascii="Times New Roman" w:eastAsia="Times New Roman" w:hAnsi="Times New Roman" w:cs="Times New Roman"/>
        </w:rPr>
        <w:t>.</w:t>
      </w:r>
      <w:r w:rsidR="0064798A"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{"citationID":"1UNBAD3f","properties":{"formattedCitation":"\\super 3,5,42,46\\nosupersub{}","plainCitation":"3,5,42,46","noteIndex":0},"citationItems":[{"id":681,"uris":["http://zotero.org/groups/4593916/items/WJ5II9AY"],"itemData":{"id":681,"type":"article-journal","abstract":"Iron-gall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id":688,"uris":["http://zotero.org/groups/4593916/items/M3PDAN2B"],"itemData":{"id":688,"type":"article-journal","abstract":"A study of this manuscript’s technical texts, dated from 1460 through 1480, regarding diverse aspects of thetanning of leather, mining and metallurgy, pigments and dyes for manuscript illuminators and the refinementof precious metals. Includes an index of all of the technical prescriptions contained in the manuscript.","container-title":"En la Espana Medieval","ISSN":"0214-3038","issue":"28","note":"number: 28","page":"7-48","title":"Un recetario técnico castellano del siglo XV:el manuscrito H490 de laFacultad de Medicina de Montpellier.","author":[{"family":"","given":"Ricardo Cordoba de la Llave"}],"issued":{"date-parts":[["2005"]]}}},{"id":908,"uris":["http://zotero.org/groups/4593916/items/KNM4KFYQ"],"itemData":{"id":908,"type":"article-journal","abstract":"The signiﬁcant artistic and documentary contribution of the manuscripts makes them unique instruments of knowledge that we must protect and conserve. Most of the manuscripts of Europe and America were written with iron gall inks, documented from the 4th century to the 19th century; we have evidence of the problems of conservation since the 17th century because the same scribes echoed similar problems through their writings. The Valencian archives conserve numerous documentary collections from the period after the Conquest, but those in the stage between 1450 and 1600 stand out because of their deﬁcient state of conservation. For this reason we have endeavored further identify of the components in these inks in relation to their preservation. Given the high iron content of these inks, a systematic study of 989 micro-samples has been performed. The iron concentration ratio results obtained have been evaluated depending on the dates and the archives to which the micro-samples belong, with the semi-quantitative results oﬀered by SEM/EDX analysis. These samples are not homogeneous; and the proportion of ink in the paper could vary, and the current ﬁlament values could also be diﬀerent.","container-title":"Microchemical Journal","DOI":"10.1016/j.microc.2018.07.043","ISSN":"0026265X","journalAbbreviation":"Microchemical Journal","language":"en","page":"484-492","source":"DOI.org (Crossref)","title":"The presence of iron in inks used in Valencian manuscripts from the 13th to 17th century","URL":"https://linkinghub.elsevier.com/retrieve/pii/S0026265X18305393","volume":"143","author":[{"family":"Zamorano","given":"Gemma María Contreras"}],"accessed":{"date-parts":[["2022",3,2]]},"issued":{"date-parts":[["2018",12]]}}}],"schema":"https://github.com/citation-style-language/schema/raw/master/csl-citation.json"} </w:instrText>
      </w:r>
      <w:r w:rsidR="0064798A"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3,5,42,46</w:t>
      </w:r>
      <w:r w:rsidR="0064798A"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00000031" w14:textId="3FF6652B" w:rsidR="00AE731C" w:rsidRPr="009271E0" w:rsidRDefault="00F16088" w:rsidP="009271E0">
      <w:pPr>
        <w:pStyle w:val="Paragrafoelenco"/>
        <w:numPr>
          <w:ilvl w:val="1"/>
          <w:numId w:val="11"/>
        </w:numPr>
        <w:spacing w:line="360" w:lineRule="auto"/>
        <w:ind w:left="426" w:hanging="426"/>
        <w:jc w:val="both"/>
        <w:rPr>
          <w:rFonts w:ascii="Times New Roman" w:eastAsia="Times New Roman" w:hAnsi="Times New Roman" w:cs="Times New Roman"/>
          <w:b/>
          <w:iCs/>
        </w:rPr>
      </w:pPr>
      <w:r w:rsidRPr="009271E0">
        <w:rPr>
          <w:rFonts w:ascii="Times New Roman" w:eastAsia="Times New Roman" w:hAnsi="Times New Roman" w:cs="Times New Roman"/>
          <w:b/>
          <w:iCs/>
        </w:rPr>
        <w:t>Binder and additives</w:t>
      </w:r>
    </w:p>
    <w:p w14:paraId="00000032" w14:textId="2AEB843B"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Other additional constituents of </w:t>
      </w:r>
      <w:r w:rsidR="00873CD6">
        <w:rPr>
          <w:rFonts w:ascii="Times New Roman" w:eastAsia="Times New Roman" w:hAnsi="Times New Roman" w:cs="Times New Roman"/>
        </w:rPr>
        <w:t>IGI</w:t>
      </w:r>
      <w:r w:rsidRPr="00A4023B">
        <w:rPr>
          <w:rFonts w:ascii="Times New Roman" w:eastAsia="Times New Roman" w:hAnsi="Times New Roman" w:cs="Times New Roman"/>
        </w:rPr>
        <w:t xml:space="preserve"> are binders and additives. The most commonly used binders in the ink preparation </w:t>
      </w:r>
      <w:r w:rsidR="00E17953">
        <w:rPr>
          <w:rFonts w:ascii="Times New Roman" w:eastAsia="Times New Roman" w:hAnsi="Times New Roman" w:cs="Times New Roman"/>
        </w:rPr>
        <w:t xml:space="preserve">were chosen to </w:t>
      </w:r>
      <w:r w:rsidR="00AF3C9D" w:rsidRPr="00A4023B">
        <w:rPr>
          <w:rFonts w:ascii="Times New Roman" w:eastAsia="Times New Roman" w:hAnsi="Times New Roman" w:cs="Times New Roman"/>
        </w:rPr>
        <w:t>not</w:t>
      </w:r>
      <w:r w:rsidR="00AF3C9D">
        <w:rPr>
          <w:rFonts w:ascii="Times New Roman" w:eastAsia="Times New Roman" w:hAnsi="Times New Roman" w:cs="Times New Roman"/>
        </w:rPr>
        <w:t xml:space="preserve"> </w:t>
      </w:r>
      <w:r w:rsidR="00E17953">
        <w:rPr>
          <w:rFonts w:ascii="Times New Roman" w:eastAsia="Times New Roman" w:hAnsi="Times New Roman" w:cs="Times New Roman"/>
        </w:rPr>
        <w:t xml:space="preserve">be </w:t>
      </w:r>
      <w:r w:rsidRPr="00A4023B">
        <w:rPr>
          <w:rFonts w:ascii="Times New Roman" w:eastAsia="Times New Roman" w:hAnsi="Times New Roman" w:cs="Times New Roman"/>
        </w:rPr>
        <w:t xml:space="preserve">affected by a relevant volume reduction after the drying process (commonly known as </w:t>
      </w:r>
      <w:r w:rsidRPr="00A4023B">
        <w:rPr>
          <w:rFonts w:ascii="Times New Roman" w:eastAsia="Times New Roman" w:hAnsi="Times New Roman" w:cs="Times New Roman"/>
          <w:i/>
        </w:rPr>
        <w:t>light binders</w:t>
      </w:r>
      <w:r w:rsidRPr="00A4023B">
        <w:rPr>
          <w:rFonts w:ascii="Times New Roman" w:eastAsia="Times New Roman" w:hAnsi="Times New Roman" w:cs="Times New Roman"/>
        </w:rPr>
        <w:t xml:space="preserve">). In </w:t>
      </w:r>
      <w:r w:rsidR="007768D2">
        <w:rPr>
          <w:rFonts w:ascii="Times New Roman" w:eastAsia="Times New Roman" w:hAnsi="Times New Roman" w:cs="Times New Roman"/>
        </w:rPr>
        <w:t>IGI</w:t>
      </w:r>
      <w:r w:rsidRPr="00A4023B">
        <w:rPr>
          <w:rFonts w:ascii="Times New Roman" w:eastAsia="Times New Roman" w:hAnsi="Times New Roman" w:cs="Times New Roman"/>
        </w:rPr>
        <w:t xml:space="preserve"> historical recipes, </w:t>
      </w:r>
      <w:r w:rsidR="00A5362D">
        <w:rPr>
          <w:rFonts w:ascii="Times New Roman" w:eastAsia="Times New Roman" w:hAnsi="Times New Roman" w:cs="Times New Roman"/>
        </w:rPr>
        <w:t>Gum Arabic</w:t>
      </w:r>
      <w:r w:rsidRPr="00A4023B">
        <w:rPr>
          <w:rFonts w:ascii="Times New Roman" w:eastAsia="Times New Roman" w:hAnsi="Times New Roman" w:cs="Times New Roman"/>
        </w:rPr>
        <w:t xml:space="preserve"> is the most commonly mentioned binder</w:t>
      </w:r>
      <w:r w:rsidR="00927684">
        <w:rPr>
          <w:rFonts w:ascii="Times New Roman" w:eastAsia="Times New Roman" w:hAnsi="Times New Roman" w:cs="Times New Roman"/>
        </w:rPr>
        <w:t>.</w:t>
      </w:r>
      <w:r w:rsidR="0064798A"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{"citationID":"YNLqP7Dw","properties":{"formattedCitation":"\\super 3\\uc0\\u8211{}5,42\\nosupersub{}","plainCitation":"3–5,42","noteIndex":0},"citationItems":[{"id":679,"uris":["http://zotero.org/groups/4593916/items/ZPSLUTZQ"],"itemData":{"id":679,"type":"book","edition":"First edition","language":"EN","publisher":"The bank law publishing Co.: New York","title":"Forty Centuries of Ink Or, A chronological narrative concerning ink and its backgrounds, introducing incidental observations and deductions, parallels of time and color phenomena, bibliography, chemistry, poetical effusions, citations, anecdotes and curiosa together with some evidence respecting the evanescent character of most inks of to-day and an epitome of chemico-legal ink.","author":[{"literal":"Carvalho David Nunes"}],"issued":{"date-parts":[["1998",10]]}}},{"id":681,"uris":["http://zotero.org/groups/4593916/items/WJ5II9AY"],"itemData":{"id":681,"type":"article-journal","abstract":"Iron-gall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id":688,"uris":["http://zotero.org/groups/4593916/items/M3PDAN2B"],"itemData":{"id":688,"type":"article-journal","abstract":"A study of this manuscript’s technical texts, dated from 1460 through 1480, regarding diverse aspects of thetanning of leather, mining and metallurgy, pigments and dyes for manuscript illuminators and the refinementof precious metals. Includes an index of all of the technical prescriptions contained in the manuscript.","container-title":"En la Espana Medieval","ISSN":"0214-3038","issue":"28","note":"number: 28","page":"7-48","title":"Un recetario técnico castellano del siglo XV:el manuscrito H490 de laFacultad de Medicina de Montpellier.","author":[{"family":"","given":"Ricardo Cordoba de la Llave"}],"issued":{"date-parts":[["2005"]]}}}],"schema":"https://github.com/citation-style-language/schema/raw/master/csl-citation.json"} </w:instrText>
      </w:r>
      <w:r w:rsidR="0064798A"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3–5,42</w:t>
      </w:r>
      <w:r w:rsidR="0064798A"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From a chemical point of view, </w:t>
      </w:r>
      <w:r w:rsidR="00A5362D">
        <w:rPr>
          <w:rFonts w:ascii="Times New Roman" w:eastAsia="Times New Roman" w:hAnsi="Times New Roman" w:cs="Times New Roman"/>
        </w:rPr>
        <w:t>Gum Arabic</w:t>
      </w:r>
      <w:r w:rsidR="00A5362D" w:rsidRPr="00A4023B">
        <w:rPr>
          <w:rFonts w:ascii="Times New Roman" w:eastAsia="Times New Roman" w:hAnsi="Times New Roman" w:cs="Times New Roman"/>
        </w:rPr>
        <w:t xml:space="preserve"> </w:t>
      </w:r>
      <w:r w:rsidRPr="00A4023B">
        <w:rPr>
          <w:rFonts w:ascii="Times New Roman" w:eastAsia="Times New Roman" w:hAnsi="Times New Roman" w:cs="Times New Roman"/>
        </w:rPr>
        <w:t>is a vegetal polysaccharidic extract, rich in galactose, arabinose, rhamnose, containing also glucuronic acid. The amount o</w:t>
      </w:r>
      <w:r w:rsidR="00A5362D">
        <w:rPr>
          <w:rFonts w:ascii="Times New Roman" w:eastAsia="Times New Roman" w:hAnsi="Times New Roman" w:cs="Times New Roman"/>
        </w:rPr>
        <w:t>f this binder</w:t>
      </w:r>
      <w:r w:rsidRPr="00A4023B">
        <w:rPr>
          <w:rFonts w:ascii="Times New Roman" w:eastAsia="Times New Roman" w:hAnsi="Times New Roman" w:cs="Times New Roman"/>
        </w:rPr>
        <w:t xml:space="preserve"> is extremely variable in historical recipes </w:t>
      </w:r>
      <w:r w:rsidR="00E17953">
        <w:rPr>
          <w:rFonts w:ascii="Times New Roman" w:eastAsia="Times New Roman" w:hAnsi="Times New Roman" w:cs="Times New Roman"/>
        </w:rPr>
        <w:t>with respect to the amount</w:t>
      </w:r>
      <w:r w:rsidRPr="00A4023B">
        <w:rPr>
          <w:rFonts w:ascii="Times New Roman" w:eastAsia="Times New Roman" w:hAnsi="Times New Roman" w:cs="Times New Roman"/>
        </w:rPr>
        <w:t xml:space="preserve"> of galls and iron salts. I</w:t>
      </w:r>
      <w:r w:rsidR="00927684">
        <w:rPr>
          <w:rFonts w:ascii="Times New Roman" w:eastAsia="Times New Roman" w:hAnsi="Times New Roman" w:cs="Times New Roman"/>
        </w:rPr>
        <w:t>n</w:t>
      </w:r>
      <w:r w:rsidR="00E17953">
        <w:rPr>
          <w:rFonts w:ascii="Times New Roman" w:eastAsia="Times New Roman" w:hAnsi="Times New Roman" w:cs="Times New Roman"/>
        </w:rPr>
        <w:t>terestingly</w:t>
      </w:r>
      <w:r w:rsidRPr="00A4023B">
        <w:rPr>
          <w:rFonts w:ascii="Times New Roman" w:eastAsia="Times New Roman" w:hAnsi="Times New Roman" w:cs="Times New Roman"/>
        </w:rPr>
        <w:t xml:space="preserve">, it has been observed that </w:t>
      </w:r>
      <w:r w:rsidR="00A5362D">
        <w:rPr>
          <w:rFonts w:ascii="Times New Roman" w:eastAsia="Times New Roman" w:hAnsi="Times New Roman" w:cs="Times New Roman"/>
        </w:rPr>
        <w:t>Gum Arabic</w:t>
      </w:r>
      <w:r w:rsidRPr="00A4023B">
        <w:rPr>
          <w:rFonts w:ascii="Times New Roman" w:eastAsia="Times New Roman" w:hAnsi="Times New Roman" w:cs="Times New Roman"/>
        </w:rPr>
        <w:t xml:space="preserve"> is able to reduce the pH dropping and to increase the stability of the ink </w:t>
      </w:r>
      <w:r w:rsidR="00E17953">
        <w:rPr>
          <w:rFonts w:ascii="Times New Roman" w:eastAsia="Times New Roman" w:hAnsi="Times New Roman" w:cs="Times New Roman"/>
        </w:rPr>
        <w:t>with</w:t>
      </w:r>
      <w:r w:rsidR="00E17953" w:rsidRPr="00A4023B">
        <w:rPr>
          <w:rFonts w:ascii="Times New Roman" w:eastAsia="Times New Roman" w:hAnsi="Times New Roman" w:cs="Times New Roman"/>
        </w:rPr>
        <w:t xml:space="preserve"> </w:t>
      </w:r>
      <w:r w:rsidRPr="00A4023B">
        <w:rPr>
          <w:rFonts w:ascii="Times New Roman" w:eastAsia="Times New Roman" w:hAnsi="Times New Roman" w:cs="Times New Roman"/>
        </w:rPr>
        <w:t>time</w:t>
      </w:r>
      <w:r w:rsidR="00927684">
        <w:rPr>
          <w:rFonts w:ascii="Times New Roman" w:eastAsia="Times New Roman" w:hAnsi="Times New Roman" w:cs="Times New Roman"/>
        </w:rPr>
        <w:t>.</w:t>
      </w:r>
      <w:r w:rsidR="0064798A"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{"citationID":"OmyiUQ7z","properties":{"formattedCitation":"\\super 47\\nosupersub{}","plainCitation":"47","noteIndex":0},"citationItems":[{"id":691,"uris":["http://zotero.org/groups/4593916/items/MWVVU2SH"],"itemData":{"id":691,"type":"article-journal","abstract":"Abstract\n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schema":"https://github.com/citation-style-language/schema/raw/master/csl-citation.json"} </w:instrText>
      </w:r>
      <w:r w:rsidR="0064798A"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47</w:t>
      </w:r>
      <w:r w:rsidR="0064798A"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The binders used for the production of inks vary according to the availability of materials in the geographical area and the final desired characteristics for the ink. It is therefore not surprising that the use of other vegetable gums, such as tragacanth and mastic gum (or mastic), or other substances such as animal jellies, animal glues, egg white, mucilage and in some cases even honey is documented too</w:t>
      </w:r>
      <w:r w:rsidR="00927684">
        <w:rPr>
          <w:rFonts w:ascii="Times New Roman" w:eastAsia="Times New Roman" w:hAnsi="Times New Roman" w:cs="Times New Roman"/>
        </w:rPr>
        <w:t>.</w:t>
      </w:r>
      <w:r w:rsidR="0064798A"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{"citationID":"I7v8Tlrz","properties":{"formattedCitation":"\\super 3\\nosupersub{}","plainCitation":"3","noteIndex":0},"citationItems":[{"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schema":"https://github.com/citation-style-language/schema/raw/master/csl-citation.json"} </w:instrText>
      </w:r>
      <w:r w:rsidR="0064798A"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w:t>
      </w:r>
      <w:r w:rsidR="0064798A" w:rsidRPr="007D7AF9">
        <w:rPr>
          <w:rFonts w:ascii="Times New Roman" w:eastAsia="Times New Roman" w:hAnsi="Times New Roman" w:cs="Times New Roman"/>
        </w:rPr>
        <w:fldChar w:fldCharType="end"/>
      </w:r>
      <w:r w:rsidR="00D939A8" w:rsidRPr="00A4023B">
        <w:rPr>
          <w:rFonts w:ascii="Times New Roman" w:eastAsia="Times New Roman" w:hAnsi="Times New Roman" w:cs="Times New Roman"/>
        </w:rPr>
        <w:t xml:space="preserve"> </w:t>
      </w:r>
      <w:r w:rsidR="00A95AD2">
        <w:rPr>
          <w:rFonts w:ascii="Times New Roman" w:eastAsia="Times New Roman" w:hAnsi="Times New Roman" w:cs="Times New Roman"/>
        </w:rPr>
        <w:t>Additionally,</w:t>
      </w:r>
      <w:r w:rsidR="00A95AD2" w:rsidRPr="00A4023B">
        <w:rPr>
          <w:rFonts w:ascii="Times New Roman" w:eastAsia="Times New Roman" w:hAnsi="Times New Roman" w:cs="Times New Roman"/>
        </w:rPr>
        <w:t xml:space="preserve"> </w:t>
      </w:r>
      <w:r w:rsidR="00D939A8" w:rsidRPr="00A4023B">
        <w:rPr>
          <w:rFonts w:ascii="Times New Roman" w:eastAsia="Times New Roman" w:hAnsi="Times New Roman" w:cs="Times New Roman"/>
        </w:rPr>
        <w:t xml:space="preserve">the amount of </w:t>
      </w:r>
      <w:r w:rsidR="00A5362D">
        <w:rPr>
          <w:rFonts w:ascii="Times New Roman" w:eastAsia="Times New Roman" w:hAnsi="Times New Roman" w:cs="Times New Roman"/>
        </w:rPr>
        <w:t>Gum Arabic</w:t>
      </w:r>
      <w:r w:rsidR="00D939A8" w:rsidRPr="00A4023B">
        <w:rPr>
          <w:rFonts w:ascii="Times New Roman" w:eastAsia="Times New Roman" w:hAnsi="Times New Roman" w:cs="Times New Roman"/>
        </w:rPr>
        <w:t xml:space="preserve"> used was extremely variable </w:t>
      </w:r>
      <w:r w:rsidR="00E17953">
        <w:rPr>
          <w:rFonts w:ascii="Times New Roman" w:eastAsia="Times New Roman" w:hAnsi="Times New Roman" w:cs="Times New Roman"/>
        </w:rPr>
        <w:t>with</w:t>
      </w:r>
      <w:r w:rsidR="00E17953" w:rsidRPr="00A4023B">
        <w:rPr>
          <w:rFonts w:ascii="Times New Roman" w:eastAsia="Times New Roman" w:hAnsi="Times New Roman" w:cs="Times New Roman"/>
        </w:rPr>
        <w:t xml:space="preserve"> </w:t>
      </w:r>
      <w:r w:rsidR="00D939A8" w:rsidRPr="00A4023B">
        <w:rPr>
          <w:rFonts w:ascii="Times New Roman" w:eastAsia="Times New Roman" w:hAnsi="Times New Roman" w:cs="Times New Roman"/>
        </w:rPr>
        <w:t xml:space="preserve">respect to the iron sulphate and gall </w:t>
      </w:r>
      <w:r w:rsidR="00E13F19" w:rsidRPr="00A4023B">
        <w:rPr>
          <w:rFonts w:ascii="Times New Roman" w:eastAsia="Times New Roman" w:hAnsi="Times New Roman" w:cs="Times New Roman"/>
        </w:rPr>
        <w:t>one</w:t>
      </w:r>
      <w:r w:rsidR="00927684">
        <w:rPr>
          <w:rFonts w:ascii="Times New Roman" w:eastAsia="Times New Roman" w:hAnsi="Times New Roman" w:cs="Times New Roman"/>
        </w:rPr>
        <w:t>.</w:t>
      </w:r>
      <w:r w:rsidR="00E13F19"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{"citationID":"GoB4gHTl","properties":{"formattedCitation":"\\super 46\\nosupersub{}","plainCitation":"46","noteIndex":0},"citationItems":[{"id":908,"uris":["http://zotero.org/groups/4593916/items/KNM4KFYQ"],"itemData":{"id":908,"type":"article-journal","abstract":"The signiﬁcant artistic and documentary contribution of the manuscripts makes them unique instruments of knowledge that we must protect and conserve. Most of the manuscripts of Europe and America were written with iron gall inks, documented from the 4th century to the 19th century; we have evidence of the problems of conservation since the 17th century because the same scribes echoed similar problems through their writings. The Valencian archives conserve numerous documentary collections from the period after the Conquest, but those in the stage between 1450 and 1600 stand out because of their deﬁcient state of conservation. For this reason we have endeavored further identify of the components in these inks in relation to their preservation. Given the high iron content of these inks, a systematic study of 989 micro-samples has been performed. The iron concentration ratio results obtained have been evaluated depending on the dates and the archives to which the micro-samples belong, with the semi-quantitative results oﬀered by SEM/EDX analysis. These samples are not homogeneous; and the proportion of ink in the paper could vary, and the current ﬁlament values could also be diﬀerent.","container-title":"Microchemical Journal","DOI":"10.1016/j.microc.2018.07.043","ISSN":"0026265X","journalAbbreviation":"Microchemical Journal","language":"en","page":"484-492","source":"DOI.org (Crossref)","title":"The presence of iron in inks used in Valencian manuscripts from the 13th to 17th century","URL":"https://linkinghub.elsevier.com/retrieve/pii/S0026265X18305393","volume":"143","author":[{"family":"Zamorano","given":"Gemma María Contreras"}],"accessed":{"date-parts":[["2022",3,2]]},"issued":{"date-parts":[["2018",12]]}}}],"schema":"https://github.com/citation-style-language/schema/raw/master/csl-citation.json"} </w:instrText>
      </w:r>
      <w:r w:rsidR="00E13F19"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46</w:t>
      </w:r>
      <w:r w:rsidR="00E13F19" w:rsidRPr="007D7AF9">
        <w:rPr>
          <w:rFonts w:ascii="Times New Roman" w:eastAsia="Times New Roman" w:hAnsi="Times New Roman" w:cs="Times New Roman"/>
        </w:rPr>
        <w:fldChar w:fldCharType="end"/>
      </w:r>
      <w:r w:rsidR="00E13F19"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 </w:t>
      </w:r>
    </w:p>
    <w:p w14:paraId="00000033" w14:textId="25036B24" w:rsidR="00AE731C" w:rsidRPr="00A4023B" w:rsidRDefault="00C81059">
      <w:pPr>
        <w:spacing w:line="360" w:lineRule="auto"/>
        <w:jc w:val="both"/>
        <w:rPr>
          <w:rFonts w:ascii="Times New Roman" w:eastAsia="Times New Roman" w:hAnsi="Times New Roman" w:cs="Times New Roman"/>
        </w:rPr>
      </w:pPr>
      <w:r>
        <w:rPr>
          <w:rFonts w:ascii="Times New Roman" w:eastAsia="Times New Roman" w:hAnsi="Times New Roman" w:cs="Times New Roman"/>
        </w:rPr>
        <w:lastRenderedPageBreak/>
        <w:t>Additives</w:t>
      </w:r>
      <w:r w:rsidR="00F16088" w:rsidRPr="00A4023B">
        <w:rPr>
          <w:rFonts w:ascii="Times New Roman" w:eastAsia="Times New Roman" w:hAnsi="Times New Roman" w:cs="Times New Roman"/>
        </w:rPr>
        <w:t xml:space="preserve"> were used to modulate the final properties of the ink. For instance, dyes and pigments </w:t>
      </w:r>
      <w:sdt>
        <w:sdtPr>
          <w:rPr>
            <w:rFonts w:ascii="Times New Roman" w:hAnsi="Times New Roman" w:cs="Times New Roman"/>
          </w:rPr>
          <w:tag w:val="goog_rdk_106"/>
          <w:id w:val="1221722895"/>
        </w:sdtPr>
        <w:sdtContent/>
      </w:sdt>
      <w:r w:rsidR="00F16088" w:rsidRPr="006F080A">
        <w:rPr>
          <w:rFonts w:ascii="Times New Roman" w:eastAsia="Times New Roman" w:hAnsi="Times New Roman" w:cs="Times New Roman"/>
        </w:rPr>
        <w:t xml:space="preserve">were </w:t>
      </w:r>
      <w:r w:rsidR="000B2A68">
        <w:rPr>
          <w:rFonts w:ascii="Times New Roman" w:eastAsia="Times New Roman" w:hAnsi="Times New Roman" w:cs="Times New Roman"/>
        </w:rPr>
        <w:t>used</w:t>
      </w:r>
      <w:r w:rsidR="000B2A68" w:rsidRPr="006F080A">
        <w:rPr>
          <w:rFonts w:ascii="Times New Roman" w:eastAsia="Times New Roman" w:hAnsi="Times New Roman" w:cs="Times New Roman"/>
        </w:rPr>
        <w:t xml:space="preserve"> </w:t>
      </w:r>
      <w:r w:rsidR="00F16088" w:rsidRPr="006F080A">
        <w:rPr>
          <w:rFonts w:ascii="Times New Roman" w:eastAsia="Times New Roman" w:hAnsi="Times New Roman" w:cs="Times New Roman"/>
        </w:rPr>
        <w:t xml:space="preserve">in </w:t>
      </w:r>
      <w:sdt>
        <w:sdtPr>
          <w:rPr>
            <w:rFonts w:ascii="Times New Roman" w:hAnsi="Times New Roman" w:cs="Times New Roman"/>
          </w:rPr>
          <w:tag w:val="goog_rdk_107"/>
          <w:id w:val="-1070733549"/>
        </w:sdtPr>
        <w:sdtContent/>
      </w:sdt>
      <w:r w:rsidR="00F16088" w:rsidRPr="006F080A">
        <w:rPr>
          <w:rFonts w:ascii="Times New Roman" w:eastAsia="Times New Roman" w:hAnsi="Times New Roman" w:cs="Times New Roman"/>
        </w:rPr>
        <w:t xml:space="preserve">small quantities in some cases to modulate the colour or, even in relevant quantities, </w:t>
      </w:r>
      <w:r w:rsidR="000B2A68">
        <w:rPr>
          <w:rFonts w:ascii="Times New Roman" w:eastAsia="Times New Roman" w:hAnsi="Times New Roman" w:cs="Times New Roman"/>
        </w:rPr>
        <w:t>defining</w:t>
      </w:r>
      <w:r w:rsidR="00F16088" w:rsidRPr="006F080A">
        <w:rPr>
          <w:rFonts w:ascii="Times New Roman" w:eastAsia="Times New Roman" w:hAnsi="Times New Roman" w:cs="Times New Roman"/>
        </w:rPr>
        <w:t xml:space="preserve"> the final inks as "composite inks"</w:t>
      </w:r>
      <w:r w:rsidR="00927684">
        <w:rPr>
          <w:rFonts w:ascii="Times New Roman" w:eastAsia="Times New Roman" w:hAnsi="Times New Roman" w:cs="Times New Roman"/>
        </w:rPr>
        <w:t>.</w:t>
      </w:r>
      <w:r w:rsidR="00E13F19"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{"citationID":"rojk4kKf","properties":{"formattedCitation":"\\super 4\\nosupersub{}","plainCitation":"4","noteIndex":0},"citationItems":[{"id":679,"uris":["http://zotero.org/groups/4593916/items/ZPSLUTZQ"],"itemData":{"id":679,"type":"book","edition":"First edition","language":"EN","publisher":"The bank law publishing Co.: New York","title":"Forty Centuries of Ink Or, A chronological narrative concerning ink and its backgrounds, introducing incidental observations and deductions, parallels of time and color phenomena, bibliography, chemistry, poetical effusions, citations, anecdotes and curiosa together with some evidence respecting the evanescent character of most inks of to-day and an epitome of chemico-legal ink.","author":[{"literal":"Carvalho David Nunes"}],"issued":{"date-parts":[["1998",10]]}}}],"schema":"https://github.com/citation-style-language/schema/raw/master/csl-citation.json"} </w:instrText>
      </w:r>
      <w:r w:rsidR="00E13F19"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w:t>
      </w:r>
      <w:r w:rsidR="00E13F19" w:rsidRPr="007D7AF9">
        <w:rPr>
          <w:rFonts w:ascii="Times New Roman" w:eastAsia="Times New Roman" w:hAnsi="Times New Roman" w:cs="Times New Roman"/>
        </w:rPr>
        <w:fldChar w:fldCharType="end"/>
      </w:r>
      <w:r w:rsidR="00E13F19" w:rsidRPr="00A4023B">
        <w:rPr>
          <w:rFonts w:ascii="Times New Roman" w:eastAsia="Times New Roman" w:hAnsi="Times New Roman" w:cs="Times New Roman"/>
        </w:rPr>
        <w:t xml:space="preserve"> </w:t>
      </w:r>
      <w:r w:rsidR="00AC70B3" w:rsidRPr="00A4023B">
        <w:rPr>
          <w:rFonts w:ascii="Times New Roman" w:eastAsia="Times New Roman" w:hAnsi="Times New Roman" w:cs="Times New Roman"/>
        </w:rPr>
        <w:t xml:space="preserve">In some archivistic studies on Spanish recipes, hematite </w:t>
      </w:r>
      <w:r w:rsidR="00AC70B3"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{"citationID":"JovJR2l8","properties":{"formattedCitation":"\\super 46\\nosupersub{}","plainCitation":"46","noteIndex":0},"citationItems":[{"id":908,"uris":["http://zotero.org/groups/4593916/items/KNM4KFYQ"],"itemData":{"id":908,"type":"article-journal","abstract":"The signiﬁcant artistic and documentary contribution of the manuscripts makes them unique instruments of knowledge that we must protect and conserve. Most of the manuscripts of Europe and America were written with iron gall inks, documented from the 4th century to the 19th century; we have evidence of the problems of conservation since the 17th century because the same scribes echoed similar problems through their writings. The Valencian archives conserve numerous documentary collections from the period after the Conquest, but those in the stage between 1450 and 1600 stand out because of their deﬁcient state of conservation. For this reason we have endeavored further identify of the components in these inks in relation to their preservation. Given the high iron content of these inks, a systematic study of 989 micro-samples has been performed. The iron concentration ratio results obtained have been evaluated depending on the dates and the archives to which the micro-samples belong, with the semi-quantitative results oﬀered by SEM/EDX analysis. These samples are not homogeneous; and the proportion of ink in the paper could vary, and the current ﬁlament values could also be diﬀerent.","container-title":"Microchemical Journal","DOI":"10.1016/j.microc.2018.07.043","ISSN":"0026265X","journalAbbreviation":"Microchemical Journal","language":"en","page":"484-492","source":"DOI.org (Crossref)","title":"The presence of iron in inks used in Valencian manuscripts from the 13th to 17th century","URL":"https://linkinghub.elsevier.com/retrieve/pii/S0026265X18305393","volume":"143","author":[{"family":"Zamorano","given":"Gemma María Contreras"}],"accessed":{"date-parts":[["2022",3,2]]},"issued":{"date-parts":[["2018",12]]}}}],"schema":"https://github.com/citation-style-language/schema/raw/master/csl-citation.json"} </w:instrText>
      </w:r>
      <w:r w:rsidR="00AC70B3"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46</w:t>
      </w:r>
      <w:r w:rsidR="00AC70B3" w:rsidRPr="007D7AF9">
        <w:rPr>
          <w:rFonts w:ascii="Times New Roman" w:eastAsia="Times New Roman" w:hAnsi="Times New Roman" w:cs="Times New Roman"/>
        </w:rPr>
        <w:fldChar w:fldCharType="end"/>
      </w:r>
      <w:r w:rsidR="00872D11">
        <w:rPr>
          <w:rFonts w:ascii="Times New Roman" w:eastAsia="Times New Roman" w:hAnsi="Times New Roman" w:cs="Times New Roman"/>
        </w:rPr>
        <w:t xml:space="preserve"> and</w:t>
      </w:r>
      <w:r w:rsidR="00AC70B3" w:rsidRPr="00A4023B">
        <w:rPr>
          <w:rFonts w:ascii="Times New Roman" w:eastAsia="Times New Roman" w:hAnsi="Times New Roman" w:cs="Times New Roman"/>
        </w:rPr>
        <w:t xml:space="preserve"> indigo</w:t>
      </w:r>
      <w:r w:rsidR="00AC70B3"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{"citationID":"VCgsHvu4","properties":{"formattedCitation":"\\super 5\\nosupersub{}","plainCitation":"5","noteIndex":0},"citationItems":[{"id":681,"uris":["http://zotero.org/groups/4593916/items/WJ5II9AY"],"itemData":{"id":681,"type":"article-journal","abstract":"Iron-gall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schema":"https://github.com/citation-style-language/schema/raw/master/csl-citation.json"} </w:instrText>
      </w:r>
      <w:r w:rsidR="00AC70B3"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5</w:t>
      </w:r>
      <w:r w:rsidR="00AC70B3" w:rsidRPr="007D7AF9">
        <w:rPr>
          <w:rFonts w:ascii="Times New Roman" w:eastAsia="Times New Roman" w:hAnsi="Times New Roman" w:cs="Times New Roman"/>
        </w:rPr>
        <w:fldChar w:fldCharType="end"/>
      </w:r>
      <w:r w:rsidR="00872D11">
        <w:rPr>
          <w:rFonts w:ascii="Times New Roman" w:eastAsia="Times New Roman" w:hAnsi="Times New Roman" w:cs="Times New Roman"/>
        </w:rPr>
        <w:t xml:space="preserve"> resulted as commonly used pigments</w:t>
      </w:r>
      <w:r w:rsidR="00AC70B3" w:rsidRPr="00A4023B">
        <w:rPr>
          <w:rFonts w:ascii="Times New Roman" w:eastAsia="Times New Roman" w:hAnsi="Times New Roman" w:cs="Times New Roman"/>
        </w:rPr>
        <w:t xml:space="preserve"> The addition of carbon black, gold scraps</w:t>
      </w:r>
      <w:r w:rsidR="0009242E">
        <w:rPr>
          <w:rFonts w:ascii="Times New Roman" w:eastAsia="Times New Roman" w:hAnsi="Times New Roman" w:cs="Times New Roman"/>
        </w:rPr>
        <w:t>,</w:t>
      </w:r>
      <w:r w:rsidR="00AC70B3"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{"citationID":"xRJ59Eoe","properties":{"formattedCitation":"\\super 3\\nosupersub{}","plainCitation":"3","noteIndex":0},"citationItems":[{"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schema":"https://github.com/citation-style-language/schema/raw/master/csl-citation.json"} </w:instrText>
      </w:r>
      <w:r w:rsidR="00AC70B3"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w:t>
      </w:r>
      <w:r w:rsidR="00AC70B3" w:rsidRPr="007D7AF9">
        <w:rPr>
          <w:rFonts w:ascii="Times New Roman" w:eastAsia="Times New Roman" w:hAnsi="Times New Roman" w:cs="Times New Roman"/>
        </w:rPr>
        <w:fldChar w:fldCharType="end"/>
      </w:r>
      <w:r w:rsidR="00AC70B3" w:rsidRPr="00A4023B">
        <w:rPr>
          <w:rFonts w:ascii="Times New Roman" w:eastAsia="Times New Roman" w:hAnsi="Times New Roman" w:cs="Times New Roman"/>
        </w:rPr>
        <w:t xml:space="preserve"> </w:t>
      </w:r>
      <w:r w:rsidR="003D35C3">
        <w:rPr>
          <w:rFonts w:ascii="Times New Roman" w:eastAsia="Times New Roman" w:hAnsi="Times New Roman" w:cs="Times New Roman"/>
        </w:rPr>
        <w:t>l</w:t>
      </w:r>
      <w:r w:rsidR="00AC70B3" w:rsidRPr="00A4023B">
        <w:rPr>
          <w:rFonts w:ascii="Times New Roman" w:eastAsia="Times New Roman" w:hAnsi="Times New Roman" w:cs="Times New Roman"/>
        </w:rPr>
        <w:t>apis</w:t>
      </w:r>
      <w:r w:rsidR="00C95CED">
        <w:rPr>
          <w:rFonts w:ascii="Times New Roman" w:eastAsia="Times New Roman" w:hAnsi="Times New Roman" w:cs="Times New Roman"/>
        </w:rPr>
        <w:t xml:space="preserve"> </w:t>
      </w:r>
      <w:r w:rsidR="00AC70B3" w:rsidRPr="00A4023B">
        <w:rPr>
          <w:rFonts w:ascii="Times New Roman" w:eastAsia="Times New Roman" w:hAnsi="Times New Roman" w:cs="Times New Roman"/>
        </w:rPr>
        <w:t>lazuli, Prussian blue</w:t>
      </w:r>
      <w:r w:rsidR="00AC70B3"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{"citationID":"bg9BJCuh","properties":{"formattedCitation":"\\super 45\\nosupersub{}","plainCitation":"45","noteIndex":0},"citationItems":[{"id":874,"uris":["http://zotero.org/groups/4593916/items/J547C5ZS"],"itemData":{"id":874,"type":"chapter","container-title":"Practical Recipes and Processing","event-place":"New York","language":"English","page":"607","publisher":"Dick &amp; Fitzgerald","publisher-place":"New York","source":"University of California Library - C1872","title":"Inks","author":[{"family":"William B. Dick","given":""}],"issued":{"date-parts":[["1870"]]}}}],"schema":"https://github.com/citation-style-language/schema/raw/master/csl-citation.json"} </w:instrText>
      </w:r>
      <w:r w:rsidR="00AC70B3"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45</w:t>
      </w:r>
      <w:r w:rsidR="00AC70B3" w:rsidRPr="007D7AF9">
        <w:rPr>
          <w:rFonts w:ascii="Times New Roman" w:eastAsia="Times New Roman" w:hAnsi="Times New Roman" w:cs="Times New Roman"/>
        </w:rPr>
        <w:fldChar w:fldCharType="end"/>
      </w:r>
      <w:r w:rsidR="00AC70B3" w:rsidRPr="00A4023B">
        <w:rPr>
          <w:rFonts w:ascii="Times New Roman" w:eastAsia="Times New Roman" w:hAnsi="Times New Roman" w:cs="Times New Roman"/>
        </w:rPr>
        <w:t xml:space="preserve"> or other colorants is well documented too.</w:t>
      </w:r>
      <w:r w:rsidR="00E13F19" w:rsidRPr="00A4023B">
        <w:rPr>
          <w:rFonts w:ascii="Times New Roman" w:eastAsia="Times New Roman" w:hAnsi="Times New Roman" w:cs="Times New Roman"/>
        </w:rPr>
        <w:t xml:space="preserve"> </w:t>
      </w:r>
      <w:r w:rsidR="00F16088" w:rsidRPr="00A4023B">
        <w:rPr>
          <w:rFonts w:ascii="Times New Roman" w:eastAsia="Times New Roman" w:hAnsi="Times New Roman" w:cs="Times New Roman"/>
        </w:rPr>
        <w:t>Urine, potassium nitrate (saltpetre), alum (in particular rock alum) and other organic and inorganic materials were frequently added because of their etchant properties</w:t>
      </w:r>
      <w:r w:rsidR="00927684">
        <w:rPr>
          <w:rFonts w:ascii="Times New Roman" w:eastAsia="Times New Roman" w:hAnsi="Times New Roman" w:cs="Times New Roman"/>
        </w:rPr>
        <w:t>.</w:t>
      </w:r>
      <w:r w:rsidR="0009242E">
        <w:rPr>
          <w:rFonts w:ascii="Times New Roman" w:eastAsia="Times New Roman" w:hAnsi="Times New Roman" w:cs="Times New Roman"/>
        </w:rPr>
        <w:fldChar w:fldCharType="begin"/>
      </w:r>
      <w:r w:rsidR="0009242E">
        <w:rPr>
          <w:rFonts w:ascii="Times New Roman" w:eastAsia="Times New Roman" w:hAnsi="Times New Roman" w:cs="Times New Roman"/>
        </w:rPr>
        <w:instrText xml:space="preserve"> ADDIN ZOTERO_ITEM CSL_CITATION {"citationID":"tK7QPSLv","properties":{"formattedCitation":"\\super 5,14,41\\nosupersub{}","plainCitation":"5,14,41","noteIndex":0},"citationItems":[{"id":681,"uris":["http://zotero.org/groups/4593916/items/WJ5II9AY"],"itemData":{"id":681,"type":"article-journal","abstract":"Iron-gall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974,"uris":["http://zotero.org/groups/4593916/items/CBU8G4LL"],"itemData":{"id":974,"type":"article-journal","abstract":"Background: Interactions between intracellular polyphenols and plant cell-walls have received little attention, due to analytical limitations. It was difﬁcult until recently to analyse the most implicated polyphenols, which are proanthocyanidins (aka condensed tannins), and because these weak interactions were too low for quantiﬁcation. They are becoming recognized as a factor to understand extractability, functional and health effects of polyphenols.","container-title":"Trends in Food Science &amp; Technology","DOI":"10.1016/j.tifs.2016.10.022","ISSN":"09242244","journalAbbreviation":"Trends in Food Science &amp; Technology","language":"en","page":"43-51","source":"DOI.org (Crossref)","title":"Interactions between polyphenols and polysaccharides: Mechanisms and consequences in food processing and digestion","title-short":"Interactions between polyphenols and polysaccharides","URL":"https://linkinghub.elsevier.com/retrieve/pii/S0924224416301005","volume":"60","author":[{"family":"Renard","given":"Catherine M.G.C."},{"family":"Watrelot","given":"Aude A."},{"family":"Le Bourvellec","given":"Carine"}],"accessed":{"date-parts":[["2022",3,20]]},"issued":{"date-parts":[["2017",2]]}}},{"id":701,"uris":["http://zotero.org/groups/4593916/items/4LRR2VF9"],"itemData":{"id":701,"type":"article-journal","abstract":"This paper investigates the behavior of paper strips containing iron-gall inks prepared with tannins from different sources, subjected to natural and thermally-induced aging. Results indicate that inks containing initial concentrations of ferrous sulphate ranging from 0.2 to 10.0 g are amenable to treatment with calcium phytate, and thata good correlation exists between the recovery of excess iron and the initial concentration. Infrared spectra showed an absorption band at 1,750 cm-1, typical of esther, solely in the samples prepared with a condensed tannin. The condensed nature of this tannin produced a different oxidation pattern, with iron removal inferior to those observed from inks produced with hydrolisable tannins. When tannic acid was used ferrous iron removals ranged from 0.050 to 1.800 g, decreasing to 0.5 g in the presence of copper; the same behavior was observed for the remaining hydrolisable tannins, with a lower recovery from the condensed tannin. The adopted natural aging procedure released a higher amount of ferrous iron compared to ASTM thermal aging. This was probably due to the marked effect of humidity, not considered in the thermal procedure. A series of archaeometric possibilities were used to help elucidate the degradation of cellulose strips impregnated with iron-gall inks.","container-title":"Open Chemistry","DOI":"10.2478/s11532-013-0303-7","ISSN":"2391-5420","issue":"11","language":"en","note":"number: 11","page":"1729-1739","source":"DOI.org (Crossref)","title":"Archaeometric investigations on naturally and thermally-aged iron-gall inks using different tannin sources","URL":"https://www.degruyter.com/view/journals/chem/11/11/article-p1729.xml","volume":"11","author":[{"family":"Costa","given":"Antonio"},{"family":"Fonseca","given":"Nazareth"},{"family":"Carvalho","given":"Sheyla"},{"family":"Santos","given":"Fernanda"},{"family":"Barki","given":"Luana"},{"family":"Freitas","given":"Denise"},{"family":"Herbst","given":"Marcelo"},{"family":"Lutterbach","given":"Márcia"}],"accessed":{"date-parts":[["2021",9,21]]},"issued":{"date-parts":[["2013",11,1]]}}}],"schema":"https://github.com/citation-style-language/schema/raw/master/csl-citation.json"} </w:instrText>
      </w:r>
      <w:r w:rsidR="0009242E">
        <w:rPr>
          <w:rFonts w:ascii="Times New Roman" w:eastAsia="Times New Roman" w:hAnsi="Times New Roman" w:cs="Times New Roman"/>
        </w:rPr>
        <w:fldChar w:fldCharType="separate"/>
      </w:r>
      <w:r w:rsidR="0009242E" w:rsidRPr="0009242E">
        <w:rPr>
          <w:rFonts w:ascii="Times New Roman" w:hAnsi="Times New Roman" w:cs="Times New Roman"/>
          <w:szCs w:val="24"/>
          <w:vertAlign w:val="superscript"/>
        </w:rPr>
        <w:t>5,14,41</w:t>
      </w:r>
      <w:r w:rsidR="0009242E">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Tannins too were well known for their etchant capability; in fact</w:t>
      </w:r>
      <w:r w:rsidR="00E17953">
        <w:rPr>
          <w:rFonts w:ascii="Times New Roman" w:eastAsia="Times New Roman" w:hAnsi="Times New Roman" w:cs="Times New Roman"/>
        </w:rPr>
        <w:t>,</w:t>
      </w:r>
      <w:r w:rsidR="00F16088" w:rsidRPr="00A4023B">
        <w:rPr>
          <w:rFonts w:ascii="Times New Roman" w:eastAsia="Times New Roman" w:hAnsi="Times New Roman" w:cs="Times New Roman"/>
        </w:rPr>
        <w:t xml:space="preserve"> it can be assumed that a secondary source of tannins was useful in this sense. While the primary source was necessary for the comp</w:t>
      </w:r>
      <w:sdt>
        <w:sdtPr>
          <w:rPr>
            <w:rFonts w:ascii="Times New Roman" w:hAnsi="Times New Roman" w:cs="Times New Roman"/>
          </w:rPr>
          <w:tag w:val="goog_rdk_108"/>
          <w:id w:val="-569728631"/>
        </w:sdtPr>
        <w:sdtContent/>
      </w:sdt>
      <w:r w:rsidR="00F16088" w:rsidRPr="006F080A">
        <w:rPr>
          <w:rFonts w:ascii="Times New Roman" w:eastAsia="Times New Roman" w:hAnsi="Times New Roman" w:cs="Times New Roman"/>
        </w:rPr>
        <w:t>lex formation, the secondary one enabled a better fixing of the pigment to the support</w:t>
      </w:r>
      <w:r w:rsidR="0009242E">
        <w:rPr>
          <w:rFonts w:ascii="Times New Roman" w:eastAsia="Times New Roman" w:hAnsi="Times New Roman" w:cs="Times New Roman"/>
        </w:rPr>
        <w:t>.</w:t>
      </w:r>
      <w:r w:rsidR="00531C63"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{"citationID":"u28RwQSq","properties":{"formattedCitation":"\\super 3,5,42\\nosupersub{}","plainCitation":"3,5,42","noteIndex":0},"citationItems":[{"id":681,"uris":["http://zotero.org/groups/4593916/items/WJ5II9AY"],"itemData":{"id":681,"type":"article-journal","abstract":"Iron-gall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id":688,"uris":["http://zotero.org/groups/4593916/items/M3PDAN2B"],"itemData":{"id":688,"type":"article-journal","abstract":"A study of this manuscript’s technical texts, dated from 1460 through 1480, regarding diverse aspects of thetanning of leather, mining and metallurgy, pigments and dyes for manuscript illuminators and the refinementof precious metals. Includes an index of all of the technical prescriptions contained in the manuscript.","container-title":"En la Espana Medieval","ISSN":"0214-3038","issue":"28","note":"number: 28","page":"7-48","title":"Un recetario técnico castellano del siglo XV:el manuscrito H490 de laFacultad de Medicina de Montpellier.","author":[{"family":"","given":"Ricardo Cordoba de la Llave"}],"issued":{"date-parts":[["2005"]]}}}],"schema":"https://github.com/citation-style-language/schema/raw/master/csl-citation.json"} </w:instrText>
      </w:r>
      <w:r w:rsidR="00531C63"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3,5,42</w:t>
      </w:r>
      <w:r w:rsidR="00531C63" w:rsidRPr="007D7AF9">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Other additives were added also to modulate the viscosity of the ink. The most common ones were sugar and honey</w:t>
      </w:r>
      <w:r w:rsidR="0009242E">
        <w:rPr>
          <w:rFonts w:ascii="Times New Roman" w:eastAsia="Times New Roman" w:hAnsi="Times New Roman" w:cs="Times New Roman"/>
        </w:rPr>
        <w:t>.</w:t>
      </w:r>
      <w:r w:rsidR="00531C63"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{"citationID":"IOPlAEv4","properties":{"formattedCitation":"\\super 3,42\\nosupersub{}","plainCitation":"3,42","noteIndex":0},"citationItems":[{"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id":688,"uris":["http://zotero.org/groups/4593916/items/M3PDAN2B"],"itemData":{"id":688,"type":"article-journal","abstract":"A study of this manuscript’s technical texts, dated from 1460 through 1480, regarding diverse aspects of thetanning of leather, mining and metallurgy, pigments and dyes for manuscript illuminators and the refinementof precious metals. Includes an index of all of the technical prescriptions contained in the manuscript.","container-title":"En la Espana Medieval","ISSN":"0214-3038","issue":"28","note":"number: 28","page":"7-48","title":"Un recetario técnico castellano del siglo XV:el manuscrito H490 de laFacultad de Medicina de Montpellier.","author":[{"family":"","given":"Ricardo Cordoba de la Llave"}],"issued":{"date-parts":[["2005"]]}}}],"schema":"https://github.com/citation-style-language/schema/raw/master/csl-citation.json"} </w:instrText>
      </w:r>
      <w:r w:rsidR="00531C63"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3,42</w:t>
      </w:r>
      <w:r w:rsidR="00531C63" w:rsidRPr="007D7AF9">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However in one article published in Harper's Bazar at the end of the </w:t>
      </w:r>
      <w:r>
        <w:rPr>
          <w:rFonts w:ascii="Times New Roman" w:eastAsia="Times New Roman" w:hAnsi="Times New Roman" w:cs="Times New Roman"/>
        </w:rPr>
        <w:t>N</w:t>
      </w:r>
      <w:r w:rsidR="00F16088" w:rsidRPr="00A4023B">
        <w:rPr>
          <w:rFonts w:ascii="Times New Roman" w:eastAsia="Times New Roman" w:hAnsi="Times New Roman" w:cs="Times New Roman"/>
        </w:rPr>
        <w:t>ineteenth century, a recipe elaborated by some chemists mentions the use of glycerine as a secondary binder, and phenol or chopped cloves as anti-fermentative</w:t>
      </w:r>
      <w:r w:rsidR="0009242E">
        <w:rPr>
          <w:rFonts w:ascii="Times New Roman" w:eastAsia="Times New Roman" w:hAnsi="Times New Roman" w:cs="Times New Roman"/>
        </w:rPr>
        <w:t>.</w:t>
      </w:r>
      <w:r w:rsidR="00531C63"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{"citationID":"C7HTqmPj","properties":{"formattedCitation":"\\super 44\\nosupersub{}","plainCitation":"44","noteIndex":0},"citationItems":[{"id":690,"uris":["http://zotero.org/groups/4593916/items/TMY6FAC2"],"itemData":{"id":690,"type":"article-newspaper","archive":"Cornell University Library - Digital Collections","container-title":"Harper's Bazar","language":"EN","page":"113-114","section":"volume XIII, number 8","title":"Preparation of black ink","issued":{"date-parts":[["1880",2,21]]}}}],"schema":"https://github.com/citation-style-language/schema/raw/master/csl-citation.json"} </w:instrText>
      </w:r>
      <w:r w:rsidR="00531C63"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44</w:t>
      </w:r>
      <w:r w:rsidR="00531C63" w:rsidRPr="007D7AF9">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w:t>
      </w:r>
    </w:p>
    <w:p w14:paraId="756F7832" w14:textId="64B6968C" w:rsidR="001204FD" w:rsidRPr="00A4023B" w:rsidRDefault="00FE02B2">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The general procedure for the preparation of IGI is </w:t>
      </w:r>
      <w:r w:rsidR="00E73083">
        <w:rPr>
          <w:rFonts w:ascii="Times New Roman" w:eastAsia="Times New Roman" w:hAnsi="Times New Roman" w:cs="Times New Roman"/>
        </w:rPr>
        <w:t xml:space="preserve">shown </w:t>
      </w:r>
      <w:r>
        <w:rPr>
          <w:rFonts w:ascii="Times New Roman" w:eastAsia="Times New Roman" w:hAnsi="Times New Roman" w:cs="Times New Roman"/>
        </w:rPr>
        <w:t xml:space="preserve">in Figure 4. </w:t>
      </w:r>
      <w:r w:rsidR="00A86865">
        <w:rPr>
          <w:rFonts w:ascii="Times New Roman" w:eastAsia="Times New Roman" w:hAnsi="Times New Roman" w:cs="Times New Roman"/>
        </w:rPr>
        <w:t>Table 1</w:t>
      </w:r>
      <w:r w:rsidR="00AC70B3" w:rsidRPr="00A4023B">
        <w:rPr>
          <w:rFonts w:ascii="Times New Roman" w:eastAsia="Times New Roman" w:hAnsi="Times New Roman" w:cs="Times New Roman"/>
        </w:rPr>
        <w:t xml:space="preserve"> </w:t>
      </w:r>
      <w:r w:rsidR="00A86865">
        <w:rPr>
          <w:rFonts w:ascii="Times New Roman" w:eastAsia="Times New Roman" w:hAnsi="Times New Roman" w:cs="Times New Roman"/>
        </w:rPr>
        <w:t>reports</w:t>
      </w:r>
      <w:r w:rsidR="00A86865" w:rsidRPr="00A4023B">
        <w:rPr>
          <w:rFonts w:ascii="Times New Roman" w:eastAsia="Times New Roman" w:hAnsi="Times New Roman" w:cs="Times New Roman"/>
        </w:rPr>
        <w:t xml:space="preserve"> </w:t>
      </w:r>
      <w:r w:rsidR="008278CF">
        <w:rPr>
          <w:rFonts w:ascii="Times New Roman" w:eastAsia="Times New Roman" w:hAnsi="Times New Roman" w:cs="Times New Roman"/>
        </w:rPr>
        <w:t xml:space="preserve">the details of </w:t>
      </w:r>
      <w:r w:rsidR="009D2D5D" w:rsidRPr="00A4023B">
        <w:rPr>
          <w:rFonts w:ascii="Times New Roman" w:eastAsia="Times New Roman" w:hAnsi="Times New Roman" w:cs="Times New Roman"/>
        </w:rPr>
        <w:t xml:space="preserve">some of the </w:t>
      </w:r>
      <w:r w:rsidR="00E73083">
        <w:rPr>
          <w:rFonts w:ascii="Times New Roman" w:eastAsia="Times New Roman" w:hAnsi="Times New Roman" w:cs="Times New Roman"/>
        </w:rPr>
        <w:t xml:space="preserve">ancient </w:t>
      </w:r>
      <w:r w:rsidR="009D2D5D" w:rsidRPr="00A4023B">
        <w:rPr>
          <w:rFonts w:ascii="Times New Roman" w:eastAsia="Times New Roman" w:hAnsi="Times New Roman" w:cs="Times New Roman"/>
        </w:rPr>
        <w:t xml:space="preserve">recipes </w:t>
      </w:r>
      <w:r w:rsidR="008278CF">
        <w:rPr>
          <w:rFonts w:ascii="Times New Roman" w:eastAsia="Times New Roman" w:hAnsi="Times New Roman" w:cs="Times New Roman"/>
        </w:rPr>
        <w:t xml:space="preserve">nowadays </w:t>
      </w:r>
      <w:r w:rsidR="009D2D5D" w:rsidRPr="00A4023B">
        <w:rPr>
          <w:rFonts w:ascii="Times New Roman" w:eastAsia="Times New Roman" w:hAnsi="Times New Roman" w:cs="Times New Roman"/>
        </w:rPr>
        <w:t xml:space="preserve">available </w:t>
      </w:r>
      <w:r w:rsidR="008278CF" w:rsidRPr="00A4023B">
        <w:rPr>
          <w:rFonts w:ascii="Times New Roman" w:eastAsia="Times New Roman" w:hAnsi="Times New Roman" w:cs="Times New Roman"/>
        </w:rPr>
        <w:t xml:space="preserve">in literature </w:t>
      </w:r>
      <w:r w:rsidR="009D2D5D" w:rsidRPr="00A4023B">
        <w:rPr>
          <w:rFonts w:ascii="Times New Roman" w:eastAsia="Times New Roman" w:hAnsi="Times New Roman" w:cs="Times New Roman"/>
        </w:rPr>
        <w:t xml:space="preserve">in their original form. The most critical </w:t>
      </w:r>
      <w:r w:rsidR="008F5447">
        <w:rPr>
          <w:rFonts w:ascii="Times New Roman" w:eastAsia="Times New Roman" w:hAnsi="Times New Roman" w:cs="Times New Roman"/>
        </w:rPr>
        <w:t>aspect</w:t>
      </w:r>
      <w:r w:rsidR="008F5447" w:rsidRPr="00A4023B">
        <w:rPr>
          <w:rFonts w:ascii="Times New Roman" w:eastAsia="Times New Roman" w:hAnsi="Times New Roman" w:cs="Times New Roman"/>
        </w:rPr>
        <w:t xml:space="preserve"> </w:t>
      </w:r>
      <w:r w:rsidR="009D2D5D" w:rsidRPr="00A4023B">
        <w:rPr>
          <w:rFonts w:ascii="Times New Roman" w:eastAsia="Times New Roman" w:hAnsi="Times New Roman" w:cs="Times New Roman"/>
        </w:rPr>
        <w:t xml:space="preserve">regarding the translation of the recipes </w:t>
      </w:r>
      <w:r w:rsidR="008F5447">
        <w:rPr>
          <w:rFonts w:ascii="Times New Roman" w:eastAsia="Times New Roman" w:hAnsi="Times New Roman" w:cs="Times New Roman"/>
        </w:rPr>
        <w:t>deals with</w:t>
      </w:r>
      <w:r w:rsidR="008F5447" w:rsidRPr="00A4023B">
        <w:rPr>
          <w:rFonts w:ascii="Times New Roman" w:eastAsia="Times New Roman" w:hAnsi="Times New Roman" w:cs="Times New Roman"/>
        </w:rPr>
        <w:t xml:space="preserve"> </w:t>
      </w:r>
      <w:r w:rsidR="009D2D5D" w:rsidRPr="00A4023B">
        <w:rPr>
          <w:rFonts w:ascii="Times New Roman" w:eastAsia="Times New Roman" w:hAnsi="Times New Roman" w:cs="Times New Roman"/>
        </w:rPr>
        <w:t xml:space="preserve">the conversion </w:t>
      </w:r>
      <w:r w:rsidR="008F5447">
        <w:rPr>
          <w:rFonts w:ascii="Times New Roman" w:eastAsia="Times New Roman" w:hAnsi="Times New Roman" w:cs="Times New Roman"/>
        </w:rPr>
        <w:t xml:space="preserve">of units </w:t>
      </w:r>
      <w:r w:rsidR="009D2D5D" w:rsidRPr="00A4023B">
        <w:rPr>
          <w:rFonts w:ascii="Times New Roman" w:eastAsia="Times New Roman" w:hAnsi="Times New Roman" w:cs="Times New Roman"/>
        </w:rPr>
        <w:t xml:space="preserve">since their actual value in standard units would require a proper and detailed archivistic study. </w:t>
      </w:r>
    </w:p>
    <w:p w14:paraId="3CBA0802" w14:textId="048AC8F9" w:rsidR="00AA6991" w:rsidRPr="00A4023B" w:rsidRDefault="00AA6991">
      <w:pPr>
        <w:spacing w:line="360" w:lineRule="auto"/>
        <w:jc w:val="both"/>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Tab</w:t>
      </w:r>
      <w:r w:rsidR="00CC1D0F">
        <w:rPr>
          <w:rFonts w:ascii="Times New Roman" w:eastAsia="Times New Roman" w:hAnsi="Times New Roman" w:cs="Times New Roman"/>
          <w:sz w:val="18"/>
          <w:szCs w:val="18"/>
        </w:rPr>
        <w:t xml:space="preserve">le </w:t>
      </w:r>
      <w:r w:rsidRPr="00A4023B">
        <w:rPr>
          <w:rFonts w:ascii="Times New Roman" w:eastAsia="Times New Roman" w:hAnsi="Times New Roman" w:cs="Times New Roman"/>
          <w:sz w:val="18"/>
          <w:szCs w:val="18"/>
        </w:rPr>
        <w:t>1</w:t>
      </w:r>
      <w:r w:rsidR="00CC1D0F">
        <w:rPr>
          <w:rFonts w:ascii="Times New Roman" w:eastAsia="Times New Roman" w:hAnsi="Times New Roman" w:cs="Times New Roman"/>
          <w:sz w:val="18"/>
          <w:szCs w:val="18"/>
        </w:rPr>
        <w:t>.</w:t>
      </w:r>
      <w:r w:rsidRPr="00A4023B">
        <w:rPr>
          <w:rFonts w:ascii="Times New Roman" w:eastAsia="Times New Roman" w:hAnsi="Times New Roman" w:cs="Times New Roman"/>
          <w:sz w:val="18"/>
          <w:szCs w:val="18"/>
        </w:rPr>
        <w:t xml:space="preserve"> Schematic chart of some of the recipes available in their original form</w:t>
      </w:r>
      <w:r w:rsidR="00E704AF">
        <w:rPr>
          <w:rFonts w:ascii="Times New Roman" w:eastAsia="Times New Roman" w:hAnsi="Times New Roman" w:cs="Times New Roman"/>
          <w:sz w:val="18"/>
          <w:szCs w:val="18"/>
        </w:rPr>
        <w:t>.</w:t>
      </w:r>
      <w:r w:rsidR="00512769">
        <w:rPr>
          <w:rFonts w:ascii="Times New Roman" w:eastAsia="Times New Roman" w:hAnsi="Times New Roman" w:cs="Times New Roman"/>
          <w:sz w:val="18"/>
          <w:szCs w:val="18"/>
        </w:rPr>
        <w:fldChar w:fldCharType="begin"/>
      </w:r>
      <w:r w:rsidR="00512769">
        <w:rPr>
          <w:rFonts w:ascii="Times New Roman" w:eastAsia="Times New Roman" w:hAnsi="Times New Roman" w:cs="Times New Roman"/>
          <w:sz w:val="18"/>
          <w:szCs w:val="18"/>
        </w:rPr>
        <w:instrText xml:space="preserve"> ADDIN ZOTERO_ITEM CSL_CITATION {"citationID":"usxv9JJJ","properties":{"formattedCitation":"\\super 3,43\\uc0\\u8211{}45,48\\nosupersub{}","plainCitation":"3,43–45,48","noteIndex":0},"citationItems":[{"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id":873,"uris":["http://zotero.org/groups/4593916/items/E5CB7IKW"],"itemData":{"id":873,"type":"book","abstract":"A far inchiostro, o tinta da scrivere in tutta pefettione","event-place":"Venezia","language":"Italian","publisher":"Antonio degli Antoni","publisher-place":"Venezia","title":"De' Secreti del reverendo Donno Alessio Piemontese","volume":"Prima parte - Quinto Libro","author":[{"family":"Reverendo Alessio Piemontese","given":""}],"issued":{"date-parts":[["1610"]]}}},{"id":690,"uris":["http://zotero.org/groups/4593916/items/TMY6FAC2"],"itemData":{"id":690,"type":"article-newspaper","archive":"Cornell University Library - Digital Collections","container-title":"Harper's Bazar","language":"EN","page":"113-114","section":"volume XIII, number 8","title":"Preparation of black ink","issued":{"date-parts":[["1880",2,21]]}}},{"id":874,"uris":["http://zotero.org/groups/4593916/items/J547C5ZS"],"itemData":{"id":874,"type":"chapter","container-title":"Practical Recipes and Processing","event-place":"New York","language":"English","page":"607","publisher":"Dick &amp; Fitzgerald","publisher-place":"New York","source":"University of California Library - C1872","title":"Inks","author":[{"family":"William B. Dick","given":""}],"issued":{"date-parts":[["1870"]]}}},{"id":875,"uris":["http://zotero.org/groups/4593916/items/T3LCWGLN"],"itemData":{"id":875,"type":"manuscript","archive":"Bibliothèque nationale de France","event-place":"Italia","language":"Italian","publisher-place":"Italia","title":"Thesauro de Scrittori","author":[{"family":"Giovanni Antonio","given":""}],"issued":{"date-parts":[["1525"]]}}}],"schema":"https://github.com/citation-style-language/schema/raw/master/csl-citation.json"} </w:instrText>
      </w:r>
      <w:r w:rsidR="00512769">
        <w:rPr>
          <w:rFonts w:ascii="Times New Roman" w:eastAsia="Times New Roman" w:hAnsi="Times New Roman" w:cs="Times New Roman"/>
          <w:sz w:val="18"/>
          <w:szCs w:val="18"/>
        </w:rPr>
        <w:fldChar w:fldCharType="separate"/>
      </w:r>
      <w:r w:rsidR="00512769" w:rsidRPr="00512769">
        <w:rPr>
          <w:rFonts w:ascii="Times New Roman" w:hAnsi="Times New Roman" w:cs="Times New Roman"/>
          <w:sz w:val="18"/>
          <w:szCs w:val="24"/>
          <w:vertAlign w:val="superscript"/>
        </w:rPr>
        <w:t>3,43–45,48</w:t>
      </w:r>
      <w:r w:rsidR="00512769">
        <w:rPr>
          <w:rFonts w:ascii="Times New Roman" w:eastAsia="Times New Roman" w:hAnsi="Times New Roman" w:cs="Times New Roman"/>
          <w:sz w:val="18"/>
          <w:szCs w:val="18"/>
        </w:rPr>
        <w:fldChar w:fldCharType="end"/>
      </w:r>
      <w:r w:rsidRPr="00A4023B">
        <w:rPr>
          <w:rFonts w:ascii="Times New Roman" w:eastAsia="Times New Roman" w:hAnsi="Times New Roman" w:cs="Times New Roman"/>
          <w:sz w:val="18"/>
          <w:szCs w:val="18"/>
        </w:rPr>
        <w:t xml:space="preserve"> For the conversion of the metrics it has been used the Apothecaries system for the mass units (1 pound/Libra = 12 ounces = 96 drachms = 5760 grains = 373.2 grams) and the </w:t>
      </w:r>
      <w:r w:rsidR="00D67681" w:rsidRPr="00A4023B">
        <w:rPr>
          <w:rFonts w:ascii="Times New Roman" w:eastAsia="Times New Roman" w:hAnsi="Times New Roman" w:cs="Times New Roman"/>
          <w:sz w:val="18"/>
          <w:szCs w:val="18"/>
        </w:rPr>
        <w:t xml:space="preserve">British Imperial Liquid system for the volume units (1 quart = 40 fluid ounces = 0.25 gallons = 1.14 litres). </w:t>
      </w:r>
    </w:p>
    <w:tbl>
      <w:tblPr>
        <w:tblStyle w:val="Grigliatabella"/>
        <w:tblW w:w="5000" w:type="pct"/>
        <w:tblLayout w:type="fixed"/>
        <w:tblLook w:val="04A0" w:firstRow="1" w:lastRow="0" w:firstColumn="1" w:lastColumn="0" w:noHBand="0" w:noVBand="1"/>
      </w:tblPr>
      <w:tblGrid>
        <w:gridCol w:w="1851"/>
        <w:gridCol w:w="899"/>
        <w:gridCol w:w="1155"/>
        <w:gridCol w:w="1654"/>
        <w:gridCol w:w="1061"/>
        <w:gridCol w:w="1227"/>
        <w:gridCol w:w="1215"/>
        <w:gridCol w:w="566"/>
      </w:tblGrid>
      <w:tr w:rsidR="00E73083" w:rsidRPr="00E73083" w14:paraId="253F0E28"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32C0E833" w14:textId="77777777" w:rsidR="00D67681" w:rsidRPr="00832719" w:rsidRDefault="00D67681" w:rsidP="00832719">
            <w:pPr>
              <w:rPr>
                <w:rFonts w:ascii="Times New Roman" w:hAnsi="Times New Roman" w:cs="Times New Roman"/>
                <w:b/>
                <w:bCs/>
                <w:sz w:val="16"/>
                <w:szCs w:val="16"/>
              </w:rPr>
            </w:pPr>
            <w:r w:rsidRPr="00832719">
              <w:rPr>
                <w:rFonts w:ascii="Times New Roman" w:hAnsi="Times New Roman" w:cs="Times New Roman"/>
                <w:b/>
                <w:bCs/>
                <w:sz w:val="16"/>
                <w:szCs w:val="16"/>
              </w:rPr>
              <w:t>Recipe general description</w:t>
            </w:r>
          </w:p>
        </w:tc>
        <w:tc>
          <w:tcPr>
            <w:tcW w:w="467" w:type="pct"/>
            <w:tcBorders>
              <w:top w:val="single" w:sz="4" w:space="0" w:color="auto"/>
              <w:left w:val="single" w:sz="4" w:space="0" w:color="auto"/>
              <w:bottom w:val="single" w:sz="4" w:space="0" w:color="auto"/>
              <w:right w:val="single" w:sz="4" w:space="0" w:color="auto"/>
            </w:tcBorders>
            <w:hideMark/>
          </w:tcPr>
          <w:p w14:paraId="2D98CC4A" w14:textId="77777777" w:rsidR="00D67681" w:rsidRPr="00832719" w:rsidRDefault="00D67681" w:rsidP="00832719">
            <w:pPr>
              <w:rPr>
                <w:rFonts w:ascii="Times New Roman" w:hAnsi="Times New Roman" w:cs="Times New Roman"/>
                <w:b/>
                <w:bCs/>
                <w:sz w:val="16"/>
                <w:szCs w:val="16"/>
              </w:rPr>
            </w:pPr>
            <w:r w:rsidRPr="00832719">
              <w:rPr>
                <w:rFonts w:ascii="Times New Roman" w:hAnsi="Times New Roman" w:cs="Times New Roman"/>
                <w:b/>
                <w:bCs/>
                <w:sz w:val="16"/>
                <w:szCs w:val="16"/>
              </w:rPr>
              <w:t>Galls</w:t>
            </w:r>
          </w:p>
        </w:tc>
        <w:tc>
          <w:tcPr>
            <w:tcW w:w="600" w:type="pct"/>
            <w:tcBorders>
              <w:top w:val="single" w:sz="4" w:space="0" w:color="auto"/>
              <w:left w:val="single" w:sz="4" w:space="0" w:color="auto"/>
              <w:bottom w:val="single" w:sz="4" w:space="0" w:color="auto"/>
              <w:right w:val="single" w:sz="4" w:space="0" w:color="auto"/>
            </w:tcBorders>
            <w:hideMark/>
          </w:tcPr>
          <w:p w14:paraId="59E1EB9A" w14:textId="77777777" w:rsidR="00D67681" w:rsidRPr="00832719" w:rsidRDefault="00D67681" w:rsidP="00832719">
            <w:pPr>
              <w:rPr>
                <w:rFonts w:ascii="Times New Roman" w:hAnsi="Times New Roman" w:cs="Times New Roman"/>
                <w:b/>
                <w:bCs/>
                <w:sz w:val="16"/>
                <w:szCs w:val="16"/>
              </w:rPr>
            </w:pPr>
            <w:r w:rsidRPr="00832719">
              <w:rPr>
                <w:rFonts w:ascii="Times New Roman" w:hAnsi="Times New Roman" w:cs="Times New Roman"/>
                <w:b/>
                <w:bCs/>
                <w:sz w:val="16"/>
                <w:szCs w:val="16"/>
              </w:rPr>
              <w:t>Extraction Solvent</w:t>
            </w:r>
          </w:p>
        </w:tc>
        <w:tc>
          <w:tcPr>
            <w:tcW w:w="859" w:type="pct"/>
            <w:tcBorders>
              <w:top w:val="single" w:sz="4" w:space="0" w:color="auto"/>
              <w:left w:val="single" w:sz="4" w:space="0" w:color="auto"/>
              <w:bottom w:val="single" w:sz="4" w:space="0" w:color="auto"/>
              <w:right w:val="single" w:sz="4" w:space="0" w:color="auto"/>
            </w:tcBorders>
            <w:hideMark/>
          </w:tcPr>
          <w:p w14:paraId="4B18600A" w14:textId="77777777" w:rsidR="00D67681" w:rsidRPr="00832719" w:rsidRDefault="00D67681" w:rsidP="00832719">
            <w:pPr>
              <w:rPr>
                <w:rFonts w:ascii="Times New Roman" w:hAnsi="Times New Roman" w:cs="Times New Roman"/>
                <w:b/>
                <w:bCs/>
                <w:sz w:val="16"/>
                <w:szCs w:val="16"/>
              </w:rPr>
            </w:pPr>
            <w:r w:rsidRPr="00832719">
              <w:rPr>
                <w:rFonts w:ascii="Times New Roman" w:hAnsi="Times New Roman" w:cs="Times New Roman"/>
                <w:b/>
                <w:bCs/>
                <w:sz w:val="16"/>
                <w:szCs w:val="16"/>
              </w:rPr>
              <w:t>FeSO</w:t>
            </w:r>
            <w:r w:rsidRPr="00832719">
              <w:rPr>
                <w:rFonts w:ascii="Times New Roman" w:hAnsi="Times New Roman" w:cs="Times New Roman"/>
                <w:b/>
                <w:bCs/>
                <w:sz w:val="16"/>
                <w:szCs w:val="16"/>
                <w:vertAlign w:val="subscript"/>
              </w:rPr>
              <w:t>4</w:t>
            </w:r>
            <w:r w:rsidRPr="00832719">
              <w:rPr>
                <w:rFonts w:ascii="Times New Roman" w:hAnsi="Times New Roman" w:cs="Times New Roman"/>
                <w:b/>
                <w:bCs/>
                <w:sz w:val="16"/>
                <w:szCs w:val="16"/>
              </w:rPr>
              <w:t>∙7H</w:t>
            </w:r>
            <w:r w:rsidRPr="00832719">
              <w:rPr>
                <w:rFonts w:ascii="Times New Roman" w:hAnsi="Times New Roman" w:cs="Times New Roman"/>
                <w:b/>
                <w:bCs/>
                <w:sz w:val="16"/>
                <w:szCs w:val="16"/>
                <w:vertAlign w:val="subscript"/>
              </w:rPr>
              <w:t>2</w:t>
            </w:r>
            <w:r w:rsidRPr="00832719">
              <w:rPr>
                <w:rFonts w:ascii="Times New Roman" w:hAnsi="Times New Roman" w:cs="Times New Roman"/>
                <w:b/>
                <w:bCs/>
                <w:sz w:val="16"/>
                <w:szCs w:val="16"/>
              </w:rPr>
              <w:t>O</w:t>
            </w:r>
          </w:p>
        </w:tc>
        <w:tc>
          <w:tcPr>
            <w:tcW w:w="551" w:type="pct"/>
            <w:tcBorders>
              <w:top w:val="single" w:sz="4" w:space="0" w:color="auto"/>
              <w:left w:val="single" w:sz="4" w:space="0" w:color="auto"/>
              <w:bottom w:val="single" w:sz="4" w:space="0" w:color="auto"/>
              <w:right w:val="single" w:sz="4" w:space="0" w:color="auto"/>
            </w:tcBorders>
            <w:hideMark/>
          </w:tcPr>
          <w:p w14:paraId="01294B75" w14:textId="2E5C168D" w:rsidR="00D67681" w:rsidRPr="00832719" w:rsidRDefault="00995B76" w:rsidP="00832719">
            <w:pPr>
              <w:rPr>
                <w:rFonts w:ascii="Times New Roman" w:hAnsi="Times New Roman" w:cs="Times New Roman"/>
                <w:b/>
                <w:bCs/>
                <w:sz w:val="16"/>
                <w:szCs w:val="16"/>
              </w:rPr>
            </w:pPr>
            <w:r w:rsidRPr="00832719">
              <w:rPr>
                <w:rFonts w:ascii="Times New Roman" w:hAnsi="Times New Roman" w:cs="Times New Roman"/>
                <w:b/>
                <w:bCs/>
                <w:sz w:val="16"/>
                <w:szCs w:val="16"/>
              </w:rPr>
              <w:t>Medium</w:t>
            </w:r>
          </w:p>
        </w:tc>
        <w:tc>
          <w:tcPr>
            <w:tcW w:w="637" w:type="pct"/>
            <w:tcBorders>
              <w:top w:val="single" w:sz="4" w:space="0" w:color="auto"/>
              <w:left w:val="single" w:sz="4" w:space="0" w:color="auto"/>
              <w:bottom w:val="single" w:sz="4" w:space="0" w:color="auto"/>
              <w:right w:val="single" w:sz="4" w:space="0" w:color="auto"/>
            </w:tcBorders>
            <w:hideMark/>
          </w:tcPr>
          <w:p w14:paraId="28408998" w14:textId="77777777" w:rsidR="00D67681" w:rsidRPr="00832719" w:rsidRDefault="00D67681" w:rsidP="00832719">
            <w:pPr>
              <w:rPr>
                <w:rFonts w:ascii="Times New Roman" w:hAnsi="Times New Roman" w:cs="Times New Roman"/>
                <w:b/>
                <w:bCs/>
                <w:sz w:val="16"/>
                <w:szCs w:val="16"/>
              </w:rPr>
            </w:pPr>
            <w:r w:rsidRPr="00832719">
              <w:rPr>
                <w:rFonts w:ascii="Times New Roman" w:hAnsi="Times New Roman" w:cs="Times New Roman"/>
                <w:b/>
                <w:bCs/>
                <w:sz w:val="16"/>
                <w:szCs w:val="16"/>
              </w:rPr>
              <w:t>Additives</w:t>
            </w:r>
          </w:p>
        </w:tc>
        <w:tc>
          <w:tcPr>
            <w:tcW w:w="631" w:type="pct"/>
            <w:tcBorders>
              <w:top w:val="single" w:sz="4" w:space="0" w:color="auto"/>
              <w:left w:val="single" w:sz="4" w:space="0" w:color="auto"/>
              <w:bottom w:val="single" w:sz="4" w:space="0" w:color="auto"/>
              <w:right w:val="single" w:sz="4" w:space="0" w:color="auto"/>
            </w:tcBorders>
            <w:hideMark/>
          </w:tcPr>
          <w:p w14:paraId="4EEB47A3" w14:textId="77777777" w:rsidR="00D67681" w:rsidRPr="00832719" w:rsidRDefault="00D67681" w:rsidP="00832719">
            <w:pPr>
              <w:rPr>
                <w:rFonts w:ascii="Times New Roman" w:hAnsi="Times New Roman" w:cs="Times New Roman"/>
                <w:b/>
                <w:bCs/>
                <w:sz w:val="16"/>
                <w:szCs w:val="16"/>
              </w:rPr>
            </w:pPr>
            <w:r w:rsidRPr="00832719">
              <w:rPr>
                <w:rFonts w:ascii="Times New Roman" w:hAnsi="Times New Roman" w:cs="Times New Roman"/>
                <w:b/>
                <w:bCs/>
                <w:sz w:val="16"/>
                <w:szCs w:val="16"/>
              </w:rPr>
              <w:t>Final processing</w:t>
            </w:r>
          </w:p>
        </w:tc>
        <w:tc>
          <w:tcPr>
            <w:tcW w:w="294" w:type="pct"/>
            <w:tcBorders>
              <w:top w:val="single" w:sz="4" w:space="0" w:color="auto"/>
              <w:left w:val="single" w:sz="4" w:space="0" w:color="auto"/>
              <w:bottom w:val="single" w:sz="4" w:space="0" w:color="auto"/>
              <w:right w:val="single" w:sz="4" w:space="0" w:color="auto"/>
            </w:tcBorders>
            <w:hideMark/>
          </w:tcPr>
          <w:p w14:paraId="33281F21" w14:textId="22F4BBDE" w:rsidR="00D67681" w:rsidRPr="00832719" w:rsidRDefault="00AA66A3" w:rsidP="00832719">
            <w:pPr>
              <w:jc w:val="center"/>
              <w:rPr>
                <w:rFonts w:ascii="Times New Roman" w:hAnsi="Times New Roman" w:cs="Times New Roman"/>
                <w:b/>
                <w:bCs/>
                <w:sz w:val="16"/>
                <w:szCs w:val="16"/>
              </w:rPr>
            </w:pPr>
            <w:r w:rsidRPr="00832719">
              <w:rPr>
                <w:rFonts w:ascii="Times New Roman" w:hAnsi="Times New Roman" w:cs="Times New Roman"/>
                <w:b/>
                <w:bCs/>
                <w:sz w:val="16"/>
                <w:szCs w:val="16"/>
              </w:rPr>
              <w:t>Ref.</w:t>
            </w:r>
          </w:p>
        </w:tc>
      </w:tr>
      <w:tr w:rsidR="00E73083" w:rsidRPr="00E73083" w14:paraId="051663E9"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7F0ECDD9"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Northern Africa (Tunisia and Algeria), 1031-1108. </w:t>
            </w:r>
          </w:p>
          <w:p w14:paraId="75FBFC4F" w14:textId="480AA01A"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“Descripti</w:t>
            </w:r>
            <w:r w:rsidR="001B54D8" w:rsidRPr="00832719">
              <w:rPr>
                <w:rFonts w:ascii="Times New Roman" w:hAnsi="Times New Roman" w:cs="Times New Roman"/>
                <w:sz w:val="16"/>
                <w:szCs w:val="16"/>
              </w:rPr>
              <w:t>o</w:t>
            </w:r>
            <w:r w:rsidRPr="00832719">
              <w:rPr>
                <w:rFonts w:ascii="Times New Roman" w:hAnsi="Times New Roman" w:cs="Times New Roman"/>
                <w:sz w:val="16"/>
                <w:szCs w:val="16"/>
              </w:rPr>
              <w:t>n of ink for religious books”</w:t>
            </w:r>
          </w:p>
        </w:tc>
        <w:tc>
          <w:tcPr>
            <w:tcW w:w="467" w:type="pct"/>
            <w:tcBorders>
              <w:top w:val="single" w:sz="4" w:space="0" w:color="auto"/>
              <w:left w:val="single" w:sz="4" w:space="0" w:color="auto"/>
              <w:bottom w:val="single" w:sz="4" w:space="0" w:color="auto"/>
              <w:right w:val="single" w:sz="4" w:space="0" w:color="auto"/>
            </w:tcBorders>
            <w:hideMark/>
          </w:tcPr>
          <w:p w14:paraId="5F0B53EA" w14:textId="4C72CBA4" w:rsidR="00C81059" w:rsidRPr="00832719" w:rsidRDefault="006C798C" w:rsidP="00832719">
            <w:pPr>
              <w:rPr>
                <w:rFonts w:ascii="Times New Roman" w:hAnsi="Times New Roman" w:cs="Times New Roman"/>
                <w:color w:val="767171" w:themeColor="background2" w:themeShade="80"/>
                <w:sz w:val="16"/>
                <w:szCs w:val="16"/>
              </w:rPr>
            </w:pPr>
            <w:r w:rsidRPr="00832719">
              <w:rPr>
                <w:rFonts w:ascii="Times New Roman" w:hAnsi="Times New Roman" w:cs="Times New Roman"/>
                <w:sz w:val="16"/>
                <w:szCs w:val="16"/>
              </w:rPr>
              <w:t>1</w:t>
            </w:r>
            <w:r w:rsidR="00C81059" w:rsidRPr="00832719">
              <w:rPr>
                <w:rFonts w:ascii="Times New Roman" w:hAnsi="Times New Roman" w:cs="Times New Roman"/>
                <w:sz w:val="16"/>
                <w:szCs w:val="16"/>
              </w:rPr>
              <w:t xml:space="preserve"> part of pressed </w:t>
            </w:r>
            <w:r w:rsidR="00B22393" w:rsidRPr="00832719">
              <w:rPr>
                <w:rFonts w:ascii="Times New Roman" w:hAnsi="Times New Roman" w:cs="Times New Roman"/>
                <w:sz w:val="16"/>
                <w:szCs w:val="16"/>
              </w:rPr>
              <w:t>“</w:t>
            </w:r>
            <w:r w:rsidR="00C81059" w:rsidRPr="00832719">
              <w:rPr>
                <w:rFonts w:ascii="Times New Roman" w:hAnsi="Times New Roman" w:cs="Times New Roman"/>
                <w:sz w:val="16"/>
                <w:szCs w:val="16"/>
              </w:rPr>
              <w:t>green</w:t>
            </w:r>
            <w:r w:rsidR="00B22393" w:rsidRPr="00832719">
              <w:rPr>
                <w:rFonts w:ascii="Times New Roman" w:hAnsi="Times New Roman" w:cs="Times New Roman"/>
                <w:sz w:val="16"/>
                <w:szCs w:val="16"/>
              </w:rPr>
              <w:t>”</w:t>
            </w:r>
            <w:r w:rsidR="00C81059" w:rsidRPr="00832719">
              <w:rPr>
                <w:rFonts w:ascii="Times New Roman" w:hAnsi="Times New Roman" w:cs="Times New Roman"/>
                <w:sz w:val="16"/>
                <w:szCs w:val="16"/>
              </w:rPr>
              <w:t xml:space="preserve"> gallnuts. </w:t>
            </w:r>
          </w:p>
        </w:tc>
        <w:tc>
          <w:tcPr>
            <w:tcW w:w="600" w:type="pct"/>
            <w:tcBorders>
              <w:top w:val="single" w:sz="4" w:space="0" w:color="auto"/>
              <w:left w:val="single" w:sz="4" w:space="0" w:color="auto"/>
              <w:bottom w:val="single" w:sz="4" w:space="0" w:color="auto"/>
              <w:right w:val="single" w:sz="4" w:space="0" w:color="auto"/>
            </w:tcBorders>
            <w:hideMark/>
          </w:tcPr>
          <w:p w14:paraId="509F2387" w14:textId="2BDE07C9" w:rsidR="00D67681" w:rsidRPr="00832719" w:rsidRDefault="00D67681" w:rsidP="00832719">
            <w:pPr>
              <w:rPr>
                <w:rFonts w:ascii="Times New Roman" w:hAnsi="Times New Roman" w:cs="Times New Roman"/>
                <w:color w:val="767171" w:themeColor="background2" w:themeShade="80"/>
                <w:sz w:val="16"/>
                <w:szCs w:val="16"/>
              </w:rPr>
            </w:pPr>
            <w:r w:rsidRPr="00832719">
              <w:rPr>
                <w:rFonts w:ascii="Times New Roman" w:hAnsi="Times New Roman" w:cs="Times New Roman"/>
                <w:sz w:val="16"/>
                <w:szCs w:val="16"/>
              </w:rPr>
              <w:t>5 parts of water and cook until it comes to 1½ parts or 1 part</w:t>
            </w:r>
            <w:r w:rsidR="00C81059" w:rsidRPr="00832719">
              <w:rPr>
                <w:rFonts w:ascii="Times New Roman" w:hAnsi="Times New Roman" w:cs="Times New Roman"/>
                <w:sz w:val="16"/>
                <w:szCs w:val="16"/>
              </w:rPr>
              <w:t>.</w:t>
            </w:r>
          </w:p>
        </w:tc>
        <w:tc>
          <w:tcPr>
            <w:tcW w:w="859" w:type="pct"/>
            <w:tcBorders>
              <w:top w:val="single" w:sz="4" w:space="0" w:color="auto"/>
              <w:left w:val="single" w:sz="4" w:space="0" w:color="auto"/>
              <w:bottom w:val="single" w:sz="4" w:space="0" w:color="auto"/>
              <w:right w:val="single" w:sz="4" w:space="0" w:color="auto"/>
            </w:tcBorders>
            <w:hideMark/>
          </w:tcPr>
          <w:p w14:paraId="49B76373" w14:textId="58E75C98" w:rsidR="00D67681" w:rsidRPr="00832719" w:rsidRDefault="006C798C" w:rsidP="00832719">
            <w:pPr>
              <w:rPr>
                <w:rFonts w:ascii="Times New Roman" w:hAnsi="Times New Roman" w:cs="Times New Roman"/>
                <w:sz w:val="16"/>
                <w:szCs w:val="16"/>
              </w:rPr>
            </w:pPr>
            <w:r w:rsidRPr="00832719">
              <w:rPr>
                <w:rFonts w:ascii="Times New Roman" w:hAnsi="Times New Roman" w:cs="Times New Roman"/>
                <w:sz w:val="16"/>
                <w:szCs w:val="16"/>
              </w:rPr>
              <w:t>1</w:t>
            </w:r>
            <w:r w:rsidR="00D67681" w:rsidRPr="00832719">
              <w:rPr>
                <w:rFonts w:ascii="Times New Roman" w:hAnsi="Times New Roman" w:cs="Times New Roman"/>
                <w:sz w:val="16"/>
                <w:szCs w:val="16"/>
              </w:rPr>
              <w:t xml:space="preserve"> part of a vitriol solution previously prepared using vitriol and water in same amount and leaving it in the sun for 3/4 days. </w:t>
            </w:r>
          </w:p>
        </w:tc>
        <w:tc>
          <w:tcPr>
            <w:tcW w:w="551" w:type="pct"/>
            <w:tcBorders>
              <w:top w:val="single" w:sz="4" w:space="0" w:color="auto"/>
              <w:left w:val="single" w:sz="4" w:space="0" w:color="auto"/>
              <w:bottom w:val="single" w:sz="4" w:space="0" w:color="auto"/>
              <w:right w:val="single" w:sz="4" w:space="0" w:color="auto"/>
            </w:tcBorders>
            <w:hideMark/>
          </w:tcPr>
          <w:p w14:paraId="0E46BAF2" w14:textId="0F320A37" w:rsidR="00D67681" w:rsidRPr="00832719" w:rsidRDefault="006C798C" w:rsidP="00832719">
            <w:pPr>
              <w:rPr>
                <w:rFonts w:ascii="Times New Roman" w:hAnsi="Times New Roman" w:cs="Times New Roman"/>
                <w:sz w:val="16"/>
                <w:szCs w:val="16"/>
              </w:rPr>
            </w:pPr>
            <w:r w:rsidRPr="00832719">
              <w:rPr>
                <w:rFonts w:ascii="Times New Roman" w:hAnsi="Times New Roman" w:cs="Times New Roman"/>
                <w:sz w:val="16"/>
                <w:szCs w:val="16"/>
              </w:rPr>
              <w:t>2</w:t>
            </w:r>
            <w:r w:rsidR="00D67681" w:rsidRPr="00832719">
              <w:rPr>
                <w:rFonts w:ascii="Times New Roman" w:hAnsi="Times New Roman" w:cs="Times New Roman"/>
                <w:sz w:val="16"/>
                <w:szCs w:val="16"/>
              </w:rPr>
              <w:t xml:space="preserve"> parts of a previously prepared solution of </w:t>
            </w:r>
            <w:r w:rsidR="00A5362D">
              <w:rPr>
                <w:rFonts w:ascii="Times New Roman" w:hAnsi="Times New Roman" w:cs="Times New Roman"/>
                <w:sz w:val="16"/>
                <w:szCs w:val="16"/>
              </w:rPr>
              <w:t>Gu Arabic</w:t>
            </w:r>
          </w:p>
        </w:tc>
        <w:tc>
          <w:tcPr>
            <w:tcW w:w="637" w:type="pct"/>
            <w:tcBorders>
              <w:top w:val="single" w:sz="4" w:space="0" w:color="auto"/>
              <w:left w:val="single" w:sz="4" w:space="0" w:color="auto"/>
              <w:bottom w:val="single" w:sz="4" w:space="0" w:color="auto"/>
              <w:right w:val="single" w:sz="4" w:space="0" w:color="auto"/>
            </w:tcBorders>
            <w:hideMark/>
          </w:tcPr>
          <w:p w14:paraId="72BA3AE3"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For a darker colour add 1.5 parts of pulverized galena (PbS)</w:t>
            </w:r>
          </w:p>
        </w:tc>
        <w:tc>
          <w:tcPr>
            <w:tcW w:w="631" w:type="pct"/>
            <w:tcBorders>
              <w:top w:val="single" w:sz="4" w:space="0" w:color="auto"/>
              <w:left w:val="single" w:sz="4" w:space="0" w:color="auto"/>
              <w:bottom w:val="single" w:sz="4" w:space="0" w:color="auto"/>
              <w:right w:val="single" w:sz="4" w:space="0" w:color="auto"/>
            </w:tcBorders>
            <w:hideMark/>
          </w:tcPr>
          <w:p w14:paraId="6D72050E" w14:textId="77777777" w:rsidR="00D67681" w:rsidRPr="00832719" w:rsidRDefault="00D67681" w:rsidP="00832719">
            <w:pPr>
              <w:rPr>
                <w:rFonts w:ascii="Times New Roman" w:hAnsi="Times New Roman" w:cs="Times New Roman"/>
                <w:b/>
                <w:bCs/>
                <w:sz w:val="16"/>
                <w:szCs w:val="16"/>
              </w:rPr>
            </w:pPr>
            <w:r w:rsidRPr="00832719">
              <w:rPr>
                <w:rFonts w:ascii="Times New Roman" w:hAnsi="Times New Roman" w:cs="Times New Roman"/>
                <w:b/>
                <w:bCs/>
                <w:sz w:val="16"/>
                <w:szCs w:val="16"/>
              </w:rPr>
              <w:t>/</w:t>
            </w:r>
          </w:p>
        </w:tc>
        <w:tc>
          <w:tcPr>
            <w:tcW w:w="294" w:type="pct"/>
            <w:tcBorders>
              <w:top w:val="single" w:sz="4" w:space="0" w:color="auto"/>
              <w:left w:val="single" w:sz="4" w:space="0" w:color="auto"/>
              <w:bottom w:val="single" w:sz="4" w:space="0" w:color="auto"/>
              <w:right w:val="single" w:sz="4" w:space="0" w:color="auto"/>
            </w:tcBorders>
            <w:hideMark/>
          </w:tcPr>
          <w:p w14:paraId="4A38EE2F" w14:textId="693802FF" w:rsidR="00D67681" w:rsidRPr="00832719" w:rsidRDefault="00D67681" w:rsidP="00832719">
            <w:pPr>
              <w:jc w:val="center"/>
              <w:rPr>
                <w:rFonts w:ascii="Times New Roman" w:hAnsi="Times New Roman" w:cs="Times New Roman"/>
                <w:b/>
                <w:bCs/>
                <w:sz w:val="16"/>
                <w:szCs w:val="16"/>
              </w:rPr>
            </w:pPr>
            <w:r w:rsidRPr="00832719">
              <w:rPr>
                <w:rFonts w:ascii="Times New Roman" w:hAnsi="Times New Roman" w:cs="Times New Roman"/>
                <w:b/>
                <w:bCs/>
                <w:sz w:val="16"/>
                <w:szCs w:val="16"/>
              </w:rPr>
              <w:fldChar w:fldCharType="begin"/>
            </w:r>
            <w:r w:rsidR="0009242E">
              <w:rPr>
                <w:rFonts w:ascii="Times New Roman" w:hAnsi="Times New Roman" w:cs="Times New Roman"/>
                <w:b/>
                <w:bCs/>
                <w:sz w:val="16"/>
                <w:szCs w:val="16"/>
              </w:rPr>
              <w:instrText xml:space="preserve"> ADDIN ZOTERO_ITEM CSL_CITATION {"citationID":"Un0iJm5u","properties":{"formattedCitation":"\\super 3\\nosupersub{}","plainCitation":"3","noteIndex":0},"citationItems":[{"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schema":"https://github.com/citation-style-language/schema/raw/master/csl-citation.json"} </w:instrText>
            </w:r>
            <w:r w:rsidRPr="00832719">
              <w:rPr>
                <w:rFonts w:ascii="Times New Roman" w:hAnsi="Times New Roman" w:cs="Times New Roman"/>
                <w:b/>
                <w:bCs/>
                <w:sz w:val="16"/>
                <w:szCs w:val="16"/>
              </w:rPr>
              <w:fldChar w:fldCharType="separate"/>
            </w:r>
            <w:r w:rsidR="0009242E" w:rsidRPr="0009242E">
              <w:rPr>
                <w:rFonts w:ascii="Times New Roman" w:hAnsi="Times New Roman" w:cs="Times New Roman"/>
                <w:sz w:val="16"/>
                <w:szCs w:val="24"/>
                <w:vertAlign w:val="superscript"/>
              </w:rPr>
              <w:t>3</w:t>
            </w:r>
            <w:r w:rsidRPr="00832719">
              <w:rPr>
                <w:rFonts w:ascii="Times New Roman" w:hAnsi="Times New Roman" w:cs="Times New Roman"/>
                <w:b/>
                <w:bCs/>
                <w:sz w:val="16"/>
                <w:szCs w:val="16"/>
              </w:rPr>
              <w:fldChar w:fldCharType="end"/>
            </w:r>
          </w:p>
        </w:tc>
      </w:tr>
      <w:tr w:rsidR="00E73083" w:rsidRPr="00E73083" w14:paraId="77325946" w14:textId="77777777" w:rsidTr="00832719">
        <w:tc>
          <w:tcPr>
            <w:tcW w:w="961" w:type="pct"/>
            <w:tcBorders>
              <w:top w:val="single" w:sz="4" w:space="0" w:color="auto"/>
              <w:left w:val="single" w:sz="4" w:space="0" w:color="auto"/>
              <w:bottom w:val="single" w:sz="4" w:space="0" w:color="auto"/>
              <w:right w:val="single" w:sz="4" w:space="0" w:color="auto"/>
            </w:tcBorders>
          </w:tcPr>
          <w:p w14:paraId="47038529"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Northern Africa (Tunisia and Algeria), 1031-1108</w:t>
            </w:r>
          </w:p>
          <w:p w14:paraId="6D18537A"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“Description of an ink for the people of the sword”</w:t>
            </w:r>
          </w:p>
          <w:p w14:paraId="59476A80" w14:textId="77777777" w:rsidR="00D67681" w:rsidRPr="00832719" w:rsidRDefault="00D67681" w:rsidP="00832719">
            <w:pPr>
              <w:rPr>
                <w:rFonts w:ascii="Times New Roman" w:hAnsi="Times New Roman" w:cs="Times New Roman"/>
                <w:sz w:val="16"/>
                <w:szCs w:val="16"/>
              </w:rPr>
            </w:pPr>
          </w:p>
        </w:tc>
        <w:tc>
          <w:tcPr>
            <w:tcW w:w="467" w:type="pct"/>
            <w:tcBorders>
              <w:top w:val="single" w:sz="4" w:space="0" w:color="auto"/>
              <w:left w:val="single" w:sz="4" w:space="0" w:color="auto"/>
              <w:bottom w:val="single" w:sz="4" w:space="0" w:color="auto"/>
              <w:right w:val="single" w:sz="4" w:space="0" w:color="auto"/>
            </w:tcBorders>
          </w:tcPr>
          <w:p w14:paraId="23CDA205" w14:textId="4C82DD85" w:rsidR="00D67681" w:rsidRPr="00832719" w:rsidRDefault="00B22393" w:rsidP="00832719">
            <w:pPr>
              <w:rPr>
                <w:rFonts w:ascii="Times New Roman" w:hAnsi="Times New Roman" w:cs="Times New Roman"/>
                <w:sz w:val="16"/>
                <w:szCs w:val="16"/>
              </w:rPr>
            </w:pPr>
            <w:r w:rsidRPr="00832719">
              <w:rPr>
                <w:rFonts w:ascii="Times New Roman" w:hAnsi="Times New Roman" w:cs="Times New Roman"/>
                <w:sz w:val="16"/>
                <w:szCs w:val="16"/>
              </w:rPr>
              <w:t xml:space="preserve">One part of gallnuts </w:t>
            </w:r>
          </w:p>
          <w:p w14:paraId="22CD546A" w14:textId="77777777" w:rsidR="00D67681" w:rsidRPr="00832719" w:rsidRDefault="00D67681" w:rsidP="00832719">
            <w:pPr>
              <w:rPr>
                <w:rFonts w:ascii="Times New Roman" w:hAnsi="Times New Roman" w:cs="Times New Roman"/>
                <w:sz w:val="16"/>
                <w:szCs w:val="16"/>
              </w:rPr>
            </w:pPr>
          </w:p>
        </w:tc>
        <w:tc>
          <w:tcPr>
            <w:tcW w:w="600" w:type="pct"/>
            <w:tcBorders>
              <w:top w:val="single" w:sz="4" w:space="0" w:color="auto"/>
              <w:left w:val="single" w:sz="4" w:space="0" w:color="auto"/>
              <w:bottom w:val="single" w:sz="4" w:space="0" w:color="auto"/>
              <w:right w:val="single" w:sz="4" w:space="0" w:color="auto"/>
            </w:tcBorders>
            <w:hideMark/>
          </w:tcPr>
          <w:p w14:paraId="3A2C1BA2" w14:textId="5ADBCC89" w:rsidR="00D67681" w:rsidRPr="00832719" w:rsidRDefault="00B22393" w:rsidP="00832719">
            <w:pPr>
              <w:rPr>
                <w:rFonts w:ascii="Times New Roman" w:hAnsi="Times New Roman" w:cs="Times New Roman"/>
                <w:sz w:val="16"/>
                <w:szCs w:val="16"/>
              </w:rPr>
            </w:pPr>
            <w:r w:rsidRPr="00832719">
              <w:rPr>
                <w:rFonts w:ascii="Times New Roman" w:hAnsi="Times New Roman" w:cs="Times New Roman"/>
                <w:sz w:val="16"/>
                <w:szCs w:val="16"/>
              </w:rPr>
              <w:t>3</w:t>
            </w:r>
            <w:r w:rsidR="00D67681" w:rsidRPr="00832719">
              <w:rPr>
                <w:rFonts w:ascii="Times New Roman" w:hAnsi="Times New Roman" w:cs="Times New Roman"/>
                <w:sz w:val="16"/>
                <w:szCs w:val="16"/>
              </w:rPr>
              <w:t xml:space="preserve"> parts of water</w:t>
            </w:r>
            <w:r w:rsidRPr="00832719">
              <w:rPr>
                <w:rFonts w:ascii="Times New Roman" w:hAnsi="Times New Roman" w:cs="Times New Roman"/>
                <w:sz w:val="16"/>
                <w:szCs w:val="16"/>
              </w:rPr>
              <w:t>. Boil until it returns 1 part</w:t>
            </w:r>
          </w:p>
        </w:tc>
        <w:tc>
          <w:tcPr>
            <w:tcW w:w="859" w:type="pct"/>
            <w:tcBorders>
              <w:top w:val="single" w:sz="4" w:space="0" w:color="auto"/>
              <w:left w:val="single" w:sz="4" w:space="0" w:color="auto"/>
              <w:bottom w:val="single" w:sz="4" w:space="0" w:color="auto"/>
              <w:right w:val="single" w:sz="4" w:space="0" w:color="auto"/>
            </w:tcBorders>
            <w:hideMark/>
          </w:tcPr>
          <w:p w14:paraId="492CE760" w14:textId="5249CF29"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green vitriol </w:t>
            </w:r>
            <w:r w:rsidR="006C798C" w:rsidRPr="00832719">
              <w:rPr>
                <w:rFonts w:ascii="Times New Roman" w:hAnsi="Times New Roman" w:cs="Times New Roman"/>
                <w:sz w:val="16"/>
                <w:szCs w:val="16"/>
              </w:rPr>
              <w:t>in</w:t>
            </w:r>
            <w:r w:rsidRPr="00832719">
              <w:rPr>
                <w:rFonts w:ascii="Times New Roman" w:hAnsi="Times New Roman" w:cs="Times New Roman"/>
                <w:sz w:val="16"/>
                <w:szCs w:val="16"/>
              </w:rPr>
              <w:t xml:space="preserve"> 2 parts of water</w:t>
            </w:r>
            <w:r w:rsidR="006C798C" w:rsidRPr="00832719">
              <w:rPr>
                <w:rFonts w:ascii="Times New Roman" w:hAnsi="Times New Roman" w:cs="Times New Roman"/>
                <w:sz w:val="16"/>
                <w:szCs w:val="16"/>
              </w:rPr>
              <w:t>. Stir the solution for three days</w:t>
            </w:r>
          </w:p>
        </w:tc>
        <w:tc>
          <w:tcPr>
            <w:tcW w:w="551" w:type="pct"/>
            <w:tcBorders>
              <w:top w:val="single" w:sz="4" w:space="0" w:color="auto"/>
              <w:left w:val="single" w:sz="4" w:space="0" w:color="auto"/>
              <w:bottom w:val="single" w:sz="4" w:space="0" w:color="auto"/>
              <w:right w:val="single" w:sz="4" w:space="0" w:color="auto"/>
            </w:tcBorders>
            <w:hideMark/>
          </w:tcPr>
          <w:p w14:paraId="5AB51954" w14:textId="77777777" w:rsidR="00D67681" w:rsidRPr="00832719" w:rsidRDefault="00D67681" w:rsidP="00832719">
            <w:pPr>
              <w:rPr>
                <w:rFonts w:ascii="Times New Roman" w:hAnsi="Times New Roman" w:cs="Times New Roman"/>
                <w:i/>
                <w:iCs/>
                <w:sz w:val="16"/>
                <w:szCs w:val="16"/>
              </w:rPr>
            </w:pPr>
            <w:r w:rsidRPr="00832719">
              <w:rPr>
                <w:rFonts w:ascii="Times New Roman" w:hAnsi="Times New Roman" w:cs="Times New Roman"/>
                <w:i/>
                <w:iCs/>
                <w:sz w:val="16"/>
                <w:szCs w:val="16"/>
              </w:rPr>
              <w:t>/</w:t>
            </w:r>
          </w:p>
        </w:tc>
        <w:tc>
          <w:tcPr>
            <w:tcW w:w="637" w:type="pct"/>
            <w:tcBorders>
              <w:top w:val="single" w:sz="4" w:space="0" w:color="auto"/>
              <w:left w:val="single" w:sz="4" w:space="0" w:color="auto"/>
              <w:bottom w:val="single" w:sz="4" w:space="0" w:color="auto"/>
              <w:right w:val="single" w:sz="4" w:space="0" w:color="auto"/>
            </w:tcBorders>
          </w:tcPr>
          <w:p w14:paraId="709981FB" w14:textId="46B941E0" w:rsidR="00D67681" w:rsidRPr="00832719" w:rsidRDefault="006C798C" w:rsidP="00832719">
            <w:pPr>
              <w:rPr>
                <w:rFonts w:ascii="Times New Roman" w:hAnsi="Times New Roman" w:cs="Times New Roman"/>
                <w:i/>
                <w:iCs/>
                <w:sz w:val="16"/>
                <w:szCs w:val="16"/>
              </w:rPr>
            </w:pPr>
            <w:r w:rsidRPr="00832719">
              <w:rPr>
                <w:rFonts w:ascii="Times New Roman" w:hAnsi="Times New Roman" w:cs="Times New Roman"/>
                <w:sz w:val="16"/>
                <w:szCs w:val="16"/>
              </w:rPr>
              <w:t xml:space="preserve">1 part of yellow </w:t>
            </w:r>
            <w:r w:rsidR="00D67681" w:rsidRPr="00832719">
              <w:rPr>
                <w:rFonts w:ascii="Times New Roman" w:hAnsi="Times New Roman" w:cs="Times New Roman"/>
                <w:sz w:val="16"/>
                <w:szCs w:val="16"/>
              </w:rPr>
              <w:t>myrobalan</w:t>
            </w:r>
            <w:r w:rsidR="00D67681" w:rsidRPr="00832719">
              <w:rPr>
                <w:rFonts w:ascii="Times New Roman" w:hAnsi="Times New Roman" w:cs="Times New Roman"/>
                <w:i/>
                <w:iCs/>
                <w:sz w:val="16"/>
                <w:szCs w:val="16"/>
              </w:rPr>
              <w:t xml:space="preserve"> </w:t>
            </w:r>
            <w:r w:rsidRPr="00832719">
              <w:rPr>
                <w:rFonts w:ascii="Times New Roman" w:hAnsi="Times New Roman" w:cs="Times New Roman"/>
                <w:sz w:val="16"/>
                <w:szCs w:val="16"/>
              </w:rPr>
              <w:t>pressed without its seed in three parts of water. Then boil until it returns 1 part.</w:t>
            </w:r>
          </w:p>
          <w:p w14:paraId="4C1C6B8D" w14:textId="77777777" w:rsidR="00D67681" w:rsidRPr="00832719" w:rsidRDefault="00D67681" w:rsidP="00832719">
            <w:pPr>
              <w:rPr>
                <w:rFonts w:ascii="Times New Roman" w:hAnsi="Times New Roman" w:cs="Times New Roman"/>
                <w:i/>
                <w:iCs/>
                <w:sz w:val="16"/>
                <w:szCs w:val="16"/>
              </w:rPr>
            </w:pPr>
          </w:p>
        </w:tc>
        <w:tc>
          <w:tcPr>
            <w:tcW w:w="631" w:type="pct"/>
            <w:tcBorders>
              <w:top w:val="single" w:sz="4" w:space="0" w:color="auto"/>
              <w:left w:val="single" w:sz="4" w:space="0" w:color="auto"/>
              <w:bottom w:val="single" w:sz="4" w:space="0" w:color="auto"/>
              <w:right w:val="single" w:sz="4" w:space="0" w:color="auto"/>
            </w:tcBorders>
            <w:hideMark/>
          </w:tcPr>
          <w:p w14:paraId="7956D351" w14:textId="77777777" w:rsidR="00D67681" w:rsidRPr="00832719" w:rsidRDefault="00D67681" w:rsidP="00832719">
            <w:pPr>
              <w:rPr>
                <w:rFonts w:ascii="Times New Roman" w:hAnsi="Times New Roman" w:cs="Times New Roman"/>
                <w:b/>
                <w:bCs/>
                <w:sz w:val="16"/>
                <w:szCs w:val="16"/>
              </w:rPr>
            </w:pPr>
            <w:r w:rsidRPr="00832719">
              <w:rPr>
                <w:rFonts w:ascii="Times New Roman" w:hAnsi="Times New Roman" w:cs="Times New Roman"/>
                <w:b/>
                <w:bCs/>
                <w:sz w:val="16"/>
                <w:szCs w:val="16"/>
              </w:rPr>
              <w:t>/</w:t>
            </w:r>
          </w:p>
        </w:tc>
        <w:tc>
          <w:tcPr>
            <w:tcW w:w="294" w:type="pct"/>
            <w:tcBorders>
              <w:top w:val="single" w:sz="4" w:space="0" w:color="auto"/>
              <w:left w:val="single" w:sz="4" w:space="0" w:color="auto"/>
              <w:bottom w:val="single" w:sz="4" w:space="0" w:color="auto"/>
              <w:right w:val="single" w:sz="4" w:space="0" w:color="auto"/>
            </w:tcBorders>
            <w:hideMark/>
          </w:tcPr>
          <w:p w14:paraId="12F5B520" w14:textId="0DCE5E45" w:rsidR="00D67681" w:rsidRPr="00832719" w:rsidRDefault="00D67681" w:rsidP="00832719">
            <w:pPr>
              <w:jc w:val="center"/>
              <w:rPr>
                <w:rFonts w:ascii="Times New Roman" w:hAnsi="Times New Roman" w:cs="Times New Roman"/>
                <w:b/>
                <w:bCs/>
                <w:sz w:val="16"/>
                <w:szCs w:val="16"/>
              </w:rPr>
            </w:pPr>
            <w:r w:rsidRPr="00832719">
              <w:rPr>
                <w:rFonts w:ascii="Times New Roman" w:hAnsi="Times New Roman" w:cs="Times New Roman"/>
                <w:b/>
                <w:bCs/>
                <w:sz w:val="16"/>
                <w:szCs w:val="16"/>
              </w:rPr>
              <w:fldChar w:fldCharType="begin"/>
            </w:r>
            <w:r w:rsidR="000E6DAB">
              <w:rPr>
                <w:rFonts w:ascii="Times New Roman" w:hAnsi="Times New Roman" w:cs="Times New Roman"/>
                <w:b/>
                <w:bCs/>
                <w:sz w:val="16"/>
                <w:szCs w:val="16"/>
              </w:rPr>
              <w:instrText xml:space="preserve"> ADDIN ZOTERO_ITEM CSL_CITATION {"citationID":"wftEW4jG","properties":{"formattedCitation":"\\super 3\\nosupersub{}","plainCitation":"3","noteIndex":0},"citationItems":[{"id":686,"uris":["http://zotero.org/groups/4593916/items/5XEE76HG"],"itemData":{"id":686,"type":"article-journal","container-title":"Chymia","DOI":"10.2307/27757205","ISSN":"0095-9367","language":"en","page":"57-72","source":"DOI.org (Crossref)","title":"The Manufacture of Inks, Līqs, Erasure Fluids, and Glues-A Preliminary Survey in Arabic Chemical Technology","URL":"https://online.ucpress.edu/hsns/article/doi/10.2307/27757205/33625/The-Manufacture-of-Inks-L%C4%ABqs-Erasure-Fluids-and","volume":"7","author":[{"family":"Levey","given":"Martin"}],"accessed":{"date-parts":[["2021",7,24]]},"issued":{"date-parts":[["1961",1,1]]}}}],"schema":"https://github.com/citation-style-language/schema/raw/master/csl-citation.json"} </w:instrText>
            </w:r>
            <w:r w:rsidRPr="00832719">
              <w:rPr>
                <w:rFonts w:ascii="Times New Roman" w:hAnsi="Times New Roman" w:cs="Times New Roman"/>
                <w:b/>
                <w:bCs/>
                <w:sz w:val="16"/>
                <w:szCs w:val="16"/>
              </w:rPr>
              <w:fldChar w:fldCharType="separate"/>
            </w:r>
            <w:r w:rsidR="000E6DAB" w:rsidRPr="000E6DAB">
              <w:rPr>
                <w:rFonts w:ascii="Times New Roman" w:hAnsi="Times New Roman" w:cs="Times New Roman"/>
                <w:sz w:val="16"/>
                <w:szCs w:val="24"/>
                <w:vertAlign w:val="superscript"/>
              </w:rPr>
              <w:t>3</w:t>
            </w:r>
            <w:r w:rsidRPr="00832719">
              <w:rPr>
                <w:rFonts w:ascii="Times New Roman" w:hAnsi="Times New Roman" w:cs="Times New Roman"/>
                <w:b/>
                <w:bCs/>
                <w:sz w:val="16"/>
                <w:szCs w:val="16"/>
              </w:rPr>
              <w:fldChar w:fldCharType="end"/>
            </w:r>
          </w:p>
        </w:tc>
      </w:tr>
      <w:tr w:rsidR="00E73083" w:rsidRPr="00E73083" w14:paraId="49DD31B3"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6197CBA9" w14:textId="77777777" w:rsidR="00D67681" w:rsidRPr="00832719" w:rsidRDefault="00D67681" w:rsidP="00832719">
            <w:pPr>
              <w:rPr>
                <w:rFonts w:ascii="Times New Roman" w:hAnsi="Times New Roman" w:cs="Times New Roman"/>
                <w:sz w:val="16"/>
                <w:szCs w:val="16"/>
                <w:lang w:val="it-IT"/>
              </w:rPr>
            </w:pPr>
            <w:r w:rsidRPr="00832719">
              <w:rPr>
                <w:rFonts w:ascii="Times New Roman" w:hAnsi="Times New Roman" w:cs="Times New Roman"/>
                <w:sz w:val="16"/>
                <w:szCs w:val="16"/>
                <w:lang w:val="it-IT"/>
              </w:rPr>
              <w:t>Italy, 1610</w:t>
            </w:r>
          </w:p>
          <w:p w14:paraId="176D0EB4" w14:textId="77777777" w:rsidR="00D67681" w:rsidRPr="00832719" w:rsidRDefault="00D67681" w:rsidP="00832719">
            <w:pPr>
              <w:rPr>
                <w:rFonts w:ascii="Times New Roman" w:hAnsi="Times New Roman" w:cs="Times New Roman"/>
                <w:sz w:val="16"/>
                <w:szCs w:val="16"/>
                <w:lang w:val="it-IT"/>
              </w:rPr>
            </w:pPr>
            <w:r w:rsidRPr="00832719">
              <w:rPr>
                <w:rFonts w:ascii="Times New Roman" w:hAnsi="Times New Roman" w:cs="Times New Roman"/>
                <w:sz w:val="16"/>
                <w:szCs w:val="16"/>
                <w:lang w:val="it-IT"/>
              </w:rPr>
              <w:t xml:space="preserve">“A Far inchiostro, ‘o tinta da scriuere in tutta perfettione” </w:t>
            </w:r>
          </w:p>
        </w:tc>
        <w:tc>
          <w:tcPr>
            <w:tcW w:w="467" w:type="pct"/>
            <w:tcBorders>
              <w:top w:val="single" w:sz="4" w:space="0" w:color="auto"/>
              <w:left w:val="single" w:sz="4" w:space="0" w:color="auto"/>
              <w:bottom w:val="single" w:sz="4" w:space="0" w:color="auto"/>
              <w:right w:val="single" w:sz="4" w:space="0" w:color="auto"/>
            </w:tcBorders>
            <w:hideMark/>
          </w:tcPr>
          <w:p w14:paraId="380C99B0" w14:textId="77777777" w:rsidR="00D67681" w:rsidRPr="00832719" w:rsidRDefault="00D67681" w:rsidP="00832719">
            <w:pPr>
              <w:rPr>
                <w:rFonts w:ascii="Times New Roman" w:hAnsi="Times New Roman" w:cs="Times New Roman"/>
                <w:color w:val="767171" w:themeColor="background2" w:themeShade="80"/>
                <w:sz w:val="16"/>
                <w:szCs w:val="16"/>
                <w:lang w:val="it-IT"/>
              </w:rPr>
            </w:pPr>
            <w:r w:rsidRPr="00832719">
              <w:rPr>
                <w:rFonts w:ascii="Times New Roman" w:hAnsi="Times New Roman" w:cs="Times New Roman"/>
                <w:sz w:val="16"/>
                <w:szCs w:val="16"/>
              </w:rPr>
              <w:t>~373.2g of gall- nuts</w:t>
            </w:r>
          </w:p>
        </w:tc>
        <w:tc>
          <w:tcPr>
            <w:tcW w:w="600" w:type="pct"/>
            <w:tcBorders>
              <w:top w:val="single" w:sz="4" w:space="0" w:color="auto"/>
              <w:left w:val="single" w:sz="4" w:space="0" w:color="auto"/>
              <w:bottom w:val="single" w:sz="4" w:space="0" w:color="auto"/>
              <w:right w:val="single" w:sz="4" w:space="0" w:color="auto"/>
            </w:tcBorders>
            <w:hideMark/>
          </w:tcPr>
          <w:p w14:paraId="41D04D6C"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Abundant white whine </w:t>
            </w:r>
          </w:p>
        </w:tc>
        <w:tc>
          <w:tcPr>
            <w:tcW w:w="859" w:type="pct"/>
            <w:tcBorders>
              <w:top w:val="single" w:sz="4" w:space="0" w:color="auto"/>
              <w:left w:val="single" w:sz="4" w:space="0" w:color="auto"/>
              <w:bottom w:val="single" w:sz="4" w:space="0" w:color="auto"/>
              <w:right w:val="single" w:sz="4" w:space="0" w:color="auto"/>
            </w:tcBorders>
          </w:tcPr>
          <w:p w14:paraId="29DC2128"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~248.8g of well crushed vitriol </w:t>
            </w:r>
          </w:p>
          <w:p w14:paraId="7CF0CB07" w14:textId="77777777" w:rsidR="00D67681" w:rsidRPr="00832719" w:rsidRDefault="00D67681" w:rsidP="00832719">
            <w:pPr>
              <w:rPr>
                <w:rFonts w:ascii="Times New Roman" w:hAnsi="Times New Roman" w:cs="Times New Roman"/>
                <w:i/>
                <w:iCs/>
                <w:sz w:val="16"/>
                <w:szCs w:val="16"/>
              </w:rPr>
            </w:pPr>
          </w:p>
        </w:tc>
        <w:tc>
          <w:tcPr>
            <w:tcW w:w="551" w:type="pct"/>
            <w:tcBorders>
              <w:top w:val="single" w:sz="4" w:space="0" w:color="auto"/>
              <w:left w:val="single" w:sz="4" w:space="0" w:color="auto"/>
              <w:bottom w:val="single" w:sz="4" w:space="0" w:color="auto"/>
              <w:right w:val="single" w:sz="4" w:space="0" w:color="auto"/>
            </w:tcBorders>
            <w:hideMark/>
          </w:tcPr>
          <w:p w14:paraId="575F228D" w14:textId="0DBE940F"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~186.6g of well crushed </w:t>
            </w:r>
            <w:r w:rsidR="00A5362D">
              <w:rPr>
                <w:rFonts w:ascii="Times New Roman" w:hAnsi="Times New Roman" w:cs="Times New Roman"/>
                <w:sz w:val="16"/>
                <w:szCs w:val="16"/>
              </w:rPr>
              <w:t>Gum Arabic</w:t>
            </w:r>
          </w:p>
        </w:tc>
        <w:tc>
          <w:tcPr>
            <w:tcW w:w="637" w:type="pct"/>
            <w:tcBorders>
              <w:top w:val="single" w:sz="4" w:space="0" w:color="auto"/>
              <w:left w:val="single" w:sz="4" w:space="0" w:color="auto"/>
              <w:bottom w:val="single" w:sz="4" w:space="0" w:color="auto"/>
              <w:right w:val="single" w:sz="4" w:space="0" w:color="auto"/>
            </w:tcBorders>
            <w:hideMark/>
          </w:tcPr>
          <w:p w14:paraId="77BD6279" w14:textId="77777777" w:rsidR="00D67681" w:rsidRPr="00832719" w:rsidRDefault="00D67681" w:rsidP="00832719">
            <w:pPr>
              <w:rPr>
                <w:rFonts w:ascii="Times New Roman" w:hAnsi="Times New Roman" w:cs="Times New Roman"/>
                <w:sz w:val="16"/>
                <w:szCs w:val="16"/>
                <w:lang w:val="it-IT"/>
              </w:rPr>
            </w:pPr>
            <w:r w:rsidRPr="00832719">
              <w:rPr>
                <w:rFonts w:ascii="Times New Roman" w:hAnsi="Times New Roman" w:cs="Times New Roman"/>
                <w:sz w:val="16"/>
                <w:szCs w:val="16"/>
                <w:lang w:val="it-IT"/>
              </w:rPr>
              <w:t>/</w:t>
            </w:r>
          </w:p>
        </w:tc>
        <w:tc>
          <w:tcPr>
            <w:tcW w:w="631" w:type="pct"/>
            <w:tcBorders>
              <w:top w:val="single" w:sz="4" w:space="0" w:color="auto"/>
              <w:left w:val="single" w:sz="4" w:space="0" w:color="auto"/>
              <w:bottom w:val="single" w:sz="4" w:space="0" w:color="auto"/>
              <w:right w:val="single" w:sz="4" w:space="0" w:color="auto"/>
            </w:tcBorders>
            <w:hideMark/>
          </w:tcPr>
          <w:p w14:paraId="037530F2" w14:textId="77777777" w:rsidR="00D67681" w:rsidRPr="00832719" w:rsidRDefault="00D67681" w:rsidP="00832719">
            <w:pPr>
              <w:rPr>
                <w:rFonts w:ascii="Times New Roman" w:hAnsi="Times New Roman" w:cs="Times New Roman"/>
                <w:color w:val="767171" w:themeColor="background2" w:themeShade="80"/>
                <w:sz w:val="16"/>
                <w:szCs w:val="16"/>
              </w:rPr>
            </w:pPr>
            <w:r w:rsidRPr="00832719">
              <w:rPr>
                <w:rFonts w:ascii="Times New Roman" w:hAnsi="Times New Roman" w:cs="Times New Roman"/>
                <w:sz w:val="16"/>
                <w:szCs w:val="16"/>
              </w:rPr>
              <w:t xml:space="preserve">Set in the sun and boiling step if necessary </w:t>
            </w:r>
          </w:p>
        </w:tc>
        <w:tc>
          <w:tcPr>
            <w:tcW w:w="294" w:type="pct"/>
            <w:tcBorders>
              <w:top w:val="single" w:sz="4" w:space="0" w:color="auto"/>
              <w:left w:val="single" w:sz="4" w:space="0" w:color="auto"/>
              <w:bottom w:val="single" w:sz="4" w:space="0" w:color="auto"/>
              <w:right w:val="single" w:sz="4" w:space="0" w:color="auto"/>
            </w:tcBorders>
            <w:hideMark/>
          </w:tcPr>
          <w:p w14:paraId="41E35914" w14:textId="3FC4B491" w:rsidR="00D67681" w:rsidRPr="00832719" w:rsidRDefault="00D67681" w:rsidP="00832719">
            <w:pPr>
              <w:jc w:val="center"/>
              <w:rPr>
                <w:rFonts w:ascii="Times New Roman" w:hAnsi="Times New Roman" w:cs="Times New Roman"/>
                <w:sz w:val="16"/>
                <w:szCs w:val="16"/>
              </w:rPr>
            </w:pPr>
            <w:r w:rsidRPr="00832719">
              <w:rPr>
                <w:rFonts w:ascii="Times New Roman" w:hAnsi="Times New Roman" w:cs="Times New Roman"/>
                <w:sz w:val="16"/>
                <w:szCs w:val="16"/>
              </w:rPr>
              <w:fldChar w:fldCharType="begin"/>
            </w:r>
            <w:r w:rsidR="000E6DAB">
              <w:rPr>
                <w:rFonts w:ascii="Times New Roman" w:hAnsi="Times New Roman" w:cs="Times New Roman"/>
                <w:sz w:val="16"/>
                <w:szCs w:val="16"/>
              </w:rPr>
              <w:instrText xml:space="preserve"> ADDIN ZOTERO_ITEM CSL_CITATION {"citationID":"CMDKRH3O","properties":{"formattedCitation":"\\super 43\\nosupersub{}","plainCitation":"43","noteIndex":0},"citationItems":[{"id":873,"uris":["http://zotero.org/groups/4593916/items/E5CB7IKW"],"itemData":{"id":873,"type":"book","abstract":"A far inchiostro, o tinta da scrivere in tutta pefettione","event-place":"Venezia","language":"Italian","publisher":"Antonio degli Antoni","publisher-place":"Venezia","title":"De' Secreti del reverendo Donno Alessio Piemontese","volume":"Prima parte - Quinto Libro","author":[{"family":"Reverendo Alessio Piemontese","given":""}],"issued":{"date-parts":[["1610"]]}}}],"schema":"https://github.com/citation-style-language/schema/raw/master/csl-citation.json"} </w:instrText>
            </w:r>
            <w:r w:rsidRPr="00832719">
              <w:rPr>
                <w:rFonts w:ascii="Times New Roman" w:hAnsi="Times New Roman" w:cs="Times New Roman"/>
                <w:sz w:val="16"/>
                <w:szCs w:val="16"/>
              </w:rPr>
              <w:fldChar w:fldCharType="separate"/>
            </w:r>
            <w:r w:rsidR="000E6DAB" w:rsidRPr="000E6DAB">
              <w:rPr>
                <w:rFonts w:ascii="Times New Roman" w:hAnsi="Times New Roman" w:cs="Times New Roman"/>
                <w:sz w:val="16"/>
                <w:szCs w:val="24"/>
                <w:vertAlign w:val="superscript"/>
              </w:rPr>
              <w:t>43</w:t>
            </w:r>
            <w:r w:rsidRPr="00832719">
              <w:rPr>
                <w:rFonts w:ascii="Times New Roman" w:hAnsi="Times New Roman" w:cs="Times New Roman"/>
                <w:sz w:val="16"/>
                <w:szCs w:val="16"/>
              </w:rPr>
              <w:fldChar w:fldCharType="end"/>
            </w:r>
          </w:p>
        </w:tc>
      </w:tr>
      <w:tr w:rsidR="00E73083" w:rsidRPr="00E73083" w14:paraId="0B054966"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45C88D46" w14:textId="77777777" w:rsidR="00D67681" w:rsidRPr="00832719" w:rsidRDefault="00D67681" w:rsidP="00832719">
            <w:pPr>
              <w:rPr>
                <w:rFonts w:ascii="Times New Roman" w:hAnsi="Times New Roman" w:cs="Times New Roman"/>
                <w:sz w:val="16"/>
                <w:szCs w:val="16"/>
                <w:lang w:val="it-IT"/>
              </w:rPr>
            </w:pPr>
            <w:r w:rsidRPr="00832719">
              <w:rPr>
                <w:rFonts w:ascii="Times New Roman" w:hAnsi="Times New Roman" w:cs="Times New Roman"/>
                <w:sz w:val="16"/>
                <w:szCs w:val="16"/>
                <w:lang w:val="it-IT"/>
              </w:rPr>
              <w:t>Italy, 1525</w:t>
            </w:r>
          </w:p>
          <w:p w14:paraId="39E089D3" w14:textId="77777777" w:rsidR="00D67681" w:rsidRPr="00832719" w:rsidRDefault="00D67681" w:rsidP="00832719">
            <w:pPr>
              <w:rPr>
                <w:rFonts w:ascii="Times New Roman" w:hAnsi="Times New Roman" w:cs="Times New Roman"/>
                <w:sz w:val="16"/>
                <w:szCs w:val="16"/>
                <w:lang w:val="it-IT"/>
              </w:rPr>
            </w:pPr>
            <w:r w:rsidRPr="00832719">
              <w:rPr>
                <w:rFonts w:ascii="Times New Roman" w:hAnsi="Times New Roman" w:cs="Times New Roman"/>
                <w:sz w:val="16"/>
                <w:szCs w:val="16"/>
                <w:lang w:val="it-IT"/>
              </w:rPr>
              <w:t>“Recetta da fare inchiostro fino”</w:t>
            </w:r>
          </w:p>
        </w:tc>
        <w:tc>
          <w:tcPr>
            <w:tcW w:w="467" w:type="pct"/>
            <w:tcBorders>
              <w:top w:val="single" w:sz="4" w:space="0" w:color="auto"/>
              <w:left w:val="single" w:sz="4" w:space="0" w:color="auto"/>
              <w:bottom w:val="single" w:sz="4" w:space="0" w:color="auto"/>
              <w:right w:val="single" w:sz="4" w:space="0" w:color="auto"/>
            </w:tcBorders>
            <w:hideMark/>
          </w:tcPr>
          <w:p w14:paraId="027C3175" w14:textId="77777777" w:rsidR="00D67681" w:rsidRPr="00832719" w:rsidRDefault="00D67681" w:rsidP="00832719">
            <w:pPr>
              <w:rPr>
                <w:rFonts w:ascii="Times New Roman" w:hAnsi="Times New Roman" w:cs="Times New Roman"/>
                <w:color w:val="767171" w:themeColor="background2" w:themeShade="80"/>
                <w:sz w:val="16"/>
                <w:szCs w:val="16"/>
              </w:rPr>
            </w:pPr>
            <w:r w:rsidRPr="00832719">
              <w:rPr>
                <w:rFonts w:ascii="Times New Roman" w:hAnsi="Times New Roman" w:cs="Times New Roman"/>
                <w:sz w:val="16"/>
                <w:szCs w:val="16"/>
              </w:rPr>
              <w:t>~31.1g of crushed gall-nuts</w:t>
            </w:r>
          </w:p>
        </w:tc>
        <w:tc>
          <w:tcPr>
            <w:tcW w:w="600" w:type="pct"/>
            <w:tcBorders>
              <w:top w:val="single" w:sz="4" w:space="0" w:color="auto"/>
              <w:left w:val="single" w:sz="4" w:space="0" w:color="auto"/>
              <w:bottom w:val="single" w:sz="4" w:space="0" w:color="auto"/>
              <w:right w:val="single" w:sz="4" w:space="0" w:color="auto"/>
            </w:tcBorders>
            <w:hideMark/>
          </w:tcPr>
          <w:p w14:paraId="23D0602C"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~373.2 of rain water. Then boiling until it becomes ca. 248.8g</w:t>
            </w:r>
          </w:p>
        </w:tc>
        <w:tc>
          <w:tcPr>
            <w:tcW w:w="859" w:type="pct"/>
            <w:tcBorders>
              <w:top w:val="single" w:sz="4" w:space="0" w:color="auto"/>
              <w:left w:val="single" w:sz="4" w:space="0" w:color="auto"/>
              <w:bottom w:val="single" w:sz="4" w:space="0" w:color="auto"/>
              <w:right w:val="single" w:sz="4" w:space="0" w:color="auto"/>
            </w:tcBorders>
            <w:hideMark/>
          </w:tcPr>
          <w:p w14:paraId="659B4A12"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~7.8g of German vitriol (interpreted as a quart of the galls weight)</w:t>
            </w:r>
          </w:p>
        </w:tc>
        <w:tc>
          <w:tcPr>
            <w:tcW w:w="551" w:type="pct"/>
            <w:tcBorders>
              <w:top w:val="single" w:sz="4" w:space="0" w:color="auto"/>
              <w:left w:val="single" w:sz="4" w:space="0" w:color="auto"/>
              <w:bottom w:val="single" w:sz="4" w:space="0" w:color="auto"/>
              <w:right w:val="single" w:sz="4" w:space="0" w:color="auto"/>
            </w:tcBorders>
            <w:hideMark/>
          </w:tcPr>
          <w:p w14:paraId="61FE4690" w14:textId="12D203DE"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~15.6g of </w:t>
            </w:r>
            <w:r w:rsidR="00A5362D">
              <w:rPr>
                <w:rFonts w:ascii="Times New Roman" w:hAnsi="Times New Roman" w:cs="Times New Roman"/>
                <w:sz w:val="16"/>
                <w:szCs w:val="16"/>
              </w:rPr>
              <w:t>Gum Arabic</w:t>
            </w:r>
            <w:r w:rsidR="00A5362D" w:rsidRPr="00832719">
              <w:rPr>
                <w:rFonts w:ascii="Times New Roman" w:hAnsi="Times New Roman" w:cs="Times New Roman"/>
                <w:sz w:val="16"/>
                <w:szCs w:val="16"/>
              </w:rPr>
              <w:t xml:space="preserve"> </w:t>
            </w:r>
            <w:r w:rsidRPr="00832719">
              <w:rPr>
                <w:rFonts w:ascii="Times New Roman" w:hAnsi="Times New Roman" w:cs="Times New Roman"/>
                <w:sz w:val="16"/>
                <w:szCs w:val="16"/>
              </w:rPr>
              <w:t>previously soaked in vinegar</w:t>
            </w:r>
          </w:p>
        </w:tc>
        <w:tc>
          <w:tcPr>
            <w:tcW w:w="637" w:type="pct"/>
            <w:tcBorders>
              <w:top w:val="single" w:sz="4" w:space="0" w:color="auto"/>
              <w:left w:val="single" w:sz="4" w:space="0" w:color="auto"/>
              <w:bottom w:val="single" w:sz="4" w:space="0" w:color="auto"/>
              <w:right w:val="single" w:sz="4" w:space="0" w:color="auto"/>
            </w:tcBorders>
            <w:hideMark/>
          </w:tcPr>
          <w:p w14:paraId="72E5EB49"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w:t>
            </w:r>
          </w:p>
        </w:tc>
        <w:tc>
          <w:tcPr>
            <w:tcW w:w="631" w:type="pct"/>
            <w:tcBorders>
              <w:top w:val="single" w:sz="4" w:space="0" w:color="auto"/>
              <w:left w:val="single" w:sz="4" w:space="0" w:color="auto"/>
              <w:bottom w:val="single" w:sz="4" w:space="0" w:color="auto"/>
              <w:right w:val="single" w:sz="4" w:space="0" w:color="auto"/>
            </w:tcBorders>
            <w:hideMark/>
          </w:tcPr>
          <w:p w14:paraId="79803BB6"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w:t>
            </w:r>
          </w:p>
        </w:tc>
        <w:tc>
          <w:tcPr>
            <w:tcW w:w="294" w:type="pct"/>
            <w:tcBorders>
              <w:top w:val="single" w:sz="4" w:space="0" w:color="auto"/>
              <w:left w:val="single" w:sz="4" w:space="0" w:color="auto"/>
              <w:bottom w:val="single" w:sz="4" w:space="0" w:color="auto"/>
              <w:right w:val="single" w:sz="4" w:space="0" w:color="auto"/>
            </w:tcBorders>
            <w:hideMark/>
          </w:tcPr>
          <w:p w14:paraId="477FC069" w14:textId="6334DFDB" w:rsidR="00D67681" w:rsidRPr="00832719" w:rsidRDefault="00D67681" w:rsidP="00832719">
            <w:pPr>
              <w:jc w:val="center"/>
              <w:rPr>
                <w:rFonts w:ascii="Times New Roman" w:hAnsi="Times New Roman" w:cs="Times New Roman"/>
                <w:sz w:val="16"/>
                <w:szCs w:val="16"/>
              </w:rPr>
            </w:pPr>
            <w:r w:rsidRPr="00832719">
              <w:rPr>
                <w:rFonts w:ascii="Times New Roman" w:hAnsi="Times New Roman" w:cs="Times New Roman"/>
                <w:sz w:val="16"/>
                <w:szCs w:val="16"/>
              </w:rPr>
              <w:fldChar w:fldCharType="begin"/>
            </w:r>
            <w:r w:rsidR="000E6DAB">
              <w:rPr>
                <w:rFonts w:ascii="Times New Roman" w:hAnsi="Times New Roman" w:cs="Times New Roman"/>
                <w:sz w:val="16"/>
                <w:szCs w:val="16"/>
              </w:rPr>
              <w:instrText xml:space="preserve"> ADDIN ZOTERO_ITEM CSL_CITATION {"citationID":"vid4KPaP","properties":{"formattedCitation":"\\super 48\\nosupersub{}","plainCitation":"48","noteIndex":0},"citationItems":[{"id":875,"uris":["http://zotero.org/groups/4593916/items/T3LCWGLN"],"itemData":{"id":875,"type":"manuscript","archive":"Bibliothèque nationale de France","event-place":"Italia","language":"Italian","publisher-place":"Italia","title":"Thesauro de Scrittori","author":[{"family":"Giovanni Antonio","given":""}],"issued":{"date-parts":[["1525"]]}}}],"schema":"https://github.com/citation-style-language/schema/raw/master/csl-citation.json"} </w:instrText>
            </w:r>
            <w:r w:rsidRPr="00832719">
              <w:rPr>
                <w:rFonts w:ascii="Times New Roman" w:hAnsi="Times New Roman" w:cs="Times New Roman"/>
                <w:sz w:val="16"/>
                <w:szCs w:val="16"/>
              </w:rPr>
              <w:fldChar w:fldCharType="separate"/>
            </w:r>
            <w:r w:rsidR="000E6DAB" w:rsidRPr="000E6DAB">
              <w:rPr>
                <w:rFonts w:ascii="Times New Roman" w:hAnsi="Times New Roman" w:cs="Times New Roman"/>
                <w:sz w:val="16"/>
                <w:szCs w:val="24"/>
                <w:vertAlign w:val="superscript"/>
              </w:rPr>
              <w:t>48</w:t>
            </w:r>
            <w:r w:rsidRPr="00832719">
              <w:rPr>
                <w:rFonts w:ascii="Times New Roman" w:hAnsi="Times New Roman" w:cs="Times New Roman"/>
                <w:sz w:val="16"/>
                <w:szCs w:val="16"/>
              </w:rPr>
              <w:fldChar w:fldCharType="end"/>
            </w:r>
          </w:p>
        </w:tc>
      </w:tr>
      <w:tr w:rsidR="00E73083" w:rsidRPr="00E73083" w14:paraId="2D598091"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64DD8BF2"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Portugal, 1464</w:t>
            </w:r>
          </w:p>
          <w:p w14:paraId="224E9E1B"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Chancelaria de Braga</w:t>
            </w:r>
          </w:p>
        </w:tc>
        <w:tc>
          <w:tcPr>
            <w:tcW w:w="467" w:type="pct"/>
            <w:tcBorders>
              <w:top w:val="single" w:sz="4" w:space="0" w:color="auto"/>
              <w:left w:val="single" w:sz="4" w:space="0" w:color="auto"/>
              <w:bottom w:val="single" w:sz="4" w:space="0" w:color="auto"/>
              <w:right w:val="single" w:sz="4" w:space="0" w:color="auto"/>
            </w:tcBorders>
            <w:hideMark/>
          </w:tcPr>
          <w:p w14:paraId="493A8F71"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~31.1g of crushed gall-nuts</w:t>
            </w:r>
          </w:p>
        </w:tc>
        <w:tc>
          <w:tcPr>
            <w:tcW w:w="600" w:type="pct"/>
            <w:tcBorders>
              <w:top w:val="single" w:sz="4" w:space="0" w:color="auto"/>
              <w:left w:val="single" w:sz="4" w:space="0" w:color="auto"/>
              <w:bottom w:val="single" w:sz="4" w:space="0" w:color="auto"/>
              <w:right w:val="single" w:sz="4" w:space="0" w:color="auto"/>
            </w:tcBorders>
            <w:hideMark/>
          </w:tcPr>
          <w:p w14:paraId="7E9F83FE"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~373.2g of water and white vinegar solution. Boil until the volume is </w:t>
            </w:r>
            <w:r w:rsidRPr="00832719">
              <w:rPr>
                <w:rFonts w:ascii="Times New Roman" w:hAnsi="Times New Roman" w:cs="Times New Roman"/>
                <w:sz w:val="16"/>
                <w:szCs w:val="16"/>
              </w:rPr>
              <w:lastRenderedPageBreak/>
              <w:t>reduced of two parts</w:t>
            </w:r>
          </w:p>
        </w:tc>
        <w:tc>
          <w:tcPr>
            <w:tcW w:w="859" w:type="pct"/>
            <w:tcBorders>
              <w:top w:val="single" w:sz="4" w:space="0" w:color="auto"/>
              <w:left w:val="single" w:sz="4" w:space="0" w:color="auto"/>
              <w:bottom w:val="single" w:sz="4" w:space="0" w:color="auto"/>
              <w:right w:val="single" w:sz="4" w:space="0" w:color="auto"/>
            </w:tcBorders>
          </w:tcPr>
          <w:p w14:paraId="6A623A08" w14:textId="77777777" w:rsidR="00D67681" w:rsidRPr="00832719" w:rsidRDefault="00D67681" w:rsidP="00832719">
            <w:pPr>
              <w:rPr>
                <w:rFonts w:ascii="Times New Roman" w:hAnsi="Times New Roman" w:cs="Times New Roman"/>
                <w:i/>
                <w:iCs/>
                <w:sz w:val="16"/>
                <w:szCs w:val="16"/>
              </w:rPr>
            </w:pPr>
            <w:r w:rsidRPr="00832719">
              <w:rPr>
                <w:rFonts w:ascii="Times New Roman" w:hAnsi="Times New Roman" w:cs="Times New Roman"/>
                <w:sz w:val="16"/>
                <w:szCs w:val="16"/>
              </w:rPr>
              <w:lastRenderedPageBreak/>
              <w:t xml:space="preserve">~7.8g of vitriol (interpreted as a quart of the galls weight) </w:t>
            </w:r>
          </w:p>
          <w:p w14:paraId="55594183" w14:textId="77777777" w:rsidR="00D67681" w:rsidRPr="00832719" w:rsidRDefault="00D67681" w:rsidP="00832719">
            <w:pPr>
              <w:rPr>
                <w:rFonts w:ascii="Times New Roman" w:hAnsi="Times New Roman" w:cs="Times New Roman"/>
                <w:i/>
                <w:iCs/>
                <w:sz w:val="16"/>
                <w:szCs w:val="16"/>
              </w:rPr>
            </w:pPr>
          </w:p>
        </w:tc>
        <w:tc>
          <w:tcPr>
            <w:tcW w:w="551" w:type="pct"/>
            <w:tcBorders>
              <w:top w:val="single" w:sz="4" w:space="0" w:color="auto"/>
              <w:left w:val="single" w:sz="4" w:space="0" w:color="auto"/>
              <w:bottom w:val="single" w:sz="4" w:space="0" w:color="auto"/>
              <w:right w:val="single" w:sz="4" w:space="0" w:color="auto"/>
            </w:tcBorders>
            <w:hideMark/>
          </w:tcPr>
          <w:p w14:paraId="2FA1A11C" w14:textId="5C657F2B"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~15.6</w:t>
            </w:r>
            <w:r w:rsidR="00B22393" w:rsidRPr="00832719">
              <w:rPr>
                <w:rFonts w:ascii="Times New Roman" w:hAnsi="Times New Roman" w:cs="Times New Roman"/>
                <w:sz w:val="16"/>
                <w:szCs w:val="16"/>
              </w:rPr>
              <w:t>g</w:t>
            </w:r>
            <w:r w:rsidRPr="00832719">
              <w:rPr>
                <w:rFonts w:ascii="Times New Roman" w:hAnsi="Times New Roman" w:cs="Times New Roman"/>
                <w:sz w:val="16"/>
                <w:szCs w:val="16"/>
              </w:rPr>
              <w:t xml:space="preserve"> of</w:t>
            </w:r>
            <w:r w:rsidR="00A5362D">
              <w:rPr>
                <w:rFonts w:ascii="Times New Roman" w:hAnsi="Times New Roman" w:cs="Times New Roman"/>
                <w:sz w:val="16"/>
                <w:szCs w:val="16"/>
              </w:rPr>
              <w:t xml:space="preserve"> Gum Arabic</w:t>
            </w:r>
            <w:r w:rsidRPr="00832719">
              <w:rPr>
                <w:rFonts w:ascii="Times New Roman" w:hAnsi="Times New Roman" w:cs="Times New Roman"/>
                <w:sz w:val="16"/>
                <w:szCs w:val="16"/>
              </w:rPr>
              <w:t xml:space="preserve"> </w:t>
            </w:r>
          </w:p>
        </w:tc>
        <w:tc>
          <w:tcPr>
            <w:tcW w:w="637" w:type="pct"/>
            <w:tcBorders>
              <w:top w:val="single" w:sz="4" w:space="0" w:color="auto"/>
              <w:left w:val="single" w:sz="4" w:space="0" w:color="auto"/>
              <w:bottom w:val="single" w:sz="4" w:space="0" w:color="auto"/>
              <w:right w:val="single" w:sz="4" w:space="0" w:color="auto"/>
            </w:tcBorders>
          </w:tcPr>
          <w:p w14:paraId="66AE6B6A" w14:textId="77777777" w:rsidR="00D67681" w:rsidRPr="00832719" w:rsidRDefault="00D67681" w:rsidP="00832719">
            <w:pPr>
              <w:rPr>
                <w:rFonts w:ascii="Times New Roman" w:hAnsi="Times New Roman" w:cs="Times New Roman"/>
                <w:sz w:val="16"/>
                <w:szCs w:val="16"/>
              </w:rPr>
            </w:pPr>
          </w:p>
        </w:tc>
        <w:tc>
          <w:tcPr>
            <w:tcW w:w="631" w:type="pct"/>
            <w:tcBorders>
              <w:top w:val="single" w:sz="4" w:space="0" w:color="auto"/>
              <w:left w:val="single" w:sz="4" w:space="0" w:color="auto"/>
              <w:bottom w:val="single" w:sz="4" w:space="0" w:color="auto"/>
              <w:right w:val="single" w:sz="4" w:space="0" w:color="auto"/>
            </w:tcBorders>
          </w:tcPr>
          <w:p w14:paraId="4C5B9CD8" w14:textId="77777777" w:rsidR="00D67681" w:rsidRPr="00832719" w:rsidRDefault="00D67681" w:rsidP="00832719">
            <w:pPr>
              <w:rPr>
                <w:rFonts w:ascii="Times New Roman" w:hAnsi="Times New Roman" w:cs="Times New Roman"/>
                <w:sz w:val="16"/>
                <w:szCs w:val="16"/>
              </w:rPr>
            </w:pPr>
          </w:p>
        </w:tc>
        <w:tc>
          <w:tcPr>
            <w:tcW w:w="294" w:type="pct"/>
            <w:tcBorders>
              <w:top w:val="single" w:sz="4" w:space="0" w:color="auto"/>
              <w:left w:val="single" w:sz="4" w:space="0" w:color="auto"/>
              <w:bottom w:val="single" w:sz="4" w:space="0" w:color="auto"/>
              <w:right w:val="single" w:sz="4" w:space="0" w:color="auto"/>
            </w:tcBorders>
          </w:tcPr>
          <w:p w14:paraId="719CF46A" w14:textId="77777777" w:rsidR="00D67681" w:rsidRPr="00832719" w:rsidRDefault="00D67681" w:rsidP="00832719">
            <w:pPr>
              <w:jc w:val="center"/>
              <w:rPr>
                <w:rFonts w:ascii="Times New Roman" w:hAnsi="Times New Roman" w:cs="Times New Roman"/>
                <w:sz w:val="16"/>
                <w:szCs w:val="16"/>
              </w:rPr>
            </w:pPr>
          </w:p>
        </w:tc>
      </w:tr>
      <w:tr w:rsidR="00E73083" w:rsidRPr="00E73083" w14:paraId="755DF6D7"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5DA61078"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France, 1469-1480</w:t>
            </w:r>
          </w:p>
          <w:p w14:paraId="46D2A49C"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Faculty of Medicine of Montpellier</w:t>
            </w:r>
          </w:p>
        </w:tc>
        <w:tc>
          <w:tcPr>
            <w:tcW w:w="467" w:type="pct"/>
            <w:tcBorders>
              <w:top w:val="single" w:sz="4" w:space="0" w:color="auto"/>
              <w:left w:val="single" w:sz="4" w:space="0" w:color="auto"/>
              <w:bottom w:val="single" w:sz="4" w:space="0" w:color="auto"/>
              <w:right w:val="single" w:sz="4" w:space="0" w:color="auto"/>
            </w:tcBorders>
            <w:hideMark/>
          </w:tcPr>
          <w:p w14:paraId="5125D73A" w14:textId="15B34BF8"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~559.8g of medium size galls</w:t>
            </w:r>
          </w:p>
        </w:tc>
        <w:tc>
          <w:tcPr>
            <w:tcW w:w="600" w:type="pct"/>
            <w:tcBorders>
              <w:top w:val="single" w:sz="4" w:space="0" w:color="auto"/>
              <w:left w:val="single" w:sz="4" w:space="0" w:color="auto"/>
              <w:bottom w:val="single" w:sz="4" w:space="0" w:color="auto"/>
              <w:right w:val="single" w:sz="4" w:space="0" w:color="auto"/>
            </w:tcBorders>
            <w:hideMark/>
          </w:tcPr>
          <w:p w14:paraId="3753C643"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~3.42L of water. After 3 days  heating up until 1/3 volume reduction</w:t>
            </w:r>
          </w:p>
        </w:tc>
        <w:tc>
          <w:tcPr>
            <w:tcW w:w="859" w:type="pct"/>
            <w:tcBorders>
              <w:top w:val="single" w:sz="4" w:space="0" w:color="auto"/>
              <w:left w:val="single" w:sz="4" w:space="0" w:color="auto"/>
              <w:bottom w:val="single" w:sz="4" w:space="0" w:color="auto"/>
              <w:right w:val="single" w:sz="4" w:space="0" w:color="auto"/>
            </w:tcBorders>
            <w:hideMark/>
          </w:tcPr>
          <w:p w14:paraId="6F18925B"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~31.1g of vitriol </w:t>
            </w:r>
          </w:p>
        </w:tc>
        <w:tc>
          <w:tcPr>
            <w:tcW w:w="551" w:type="pct"/>
            <w:tcBorders>
              <w:top w:val="single" w:sz="4" w:space="0" w:color="auto"/>
              <w:left w:val="single" w:sz="4" w:space="0" w:color="auto"/>
              <w:bottom w:val="single" w:sz="4" w:space="0" w:color="auto"/>
              <w:right w:val="single" w:sz="4" w:space="0" w:color="auto"/>
            </w:tcBorders>
            <w:hideMark/>
          </w:tcPr>
          <w:p w14:paraId="3FC4AF4C" w14:textId="0BAD7FE9" w:rsidR="00D67681" w:rsidRPr="00832719" w:rsidRDefault="00D67681" w:rsidP="00832719">
            <w:pPr>
              <w:rPr>
                <w:rFonts w:ascii="Times New Roman" w:hAnsi="Times New Roman" w:cs="Times New Roman"/>
                <w:sz w:val="16"/>
                <w:szCs w:val="16"/>
                <w:lang w:val="it-IT"/>
              </w:rPr>
            </w:pPr>
            <w:r w:rsidRPr="00832719">
              <w:rPr>
                <w:rFonts w:ascii="Times New Roman" w:hAnsi="Times New Roman" w:cs="Times New Roman"/>
                <w:sz w:val="16"/>
                <w:szCs w:val="16"/>
                <w:lang w:val="it-IT"/>
              </w:rPr>
              <w:t>~</w:t>
            </w:r>
            <w:r w:rsidRPr="00832719">
              <w:rPr>
                <w:rFonts w:ascii="Times New Roman" w:hAnsi="Times New Roman" w:cs="Times New Roman"/>
                <w:sz w:val="16"/>
                <w:szCs w:val="16"/>
              </w:rPr>
              <w:t xml:space="preserve">31.1g </w:t>
            </w:r>
            <w:r w:rsidRPr="00832719">
              <w:rPr>
                <w:rFonts w:ascii="Times New Roman" w:hAnsi="Times New Roman" w:cs="Times New Roman"/>
                <w:sz w:val="16"/>
                <w:szCs w:val="16"/>
                <w:lang w:val="it-IT"/>
              </w:rPr>
              <w:t xml:space="preserve">of </w:t>
            </w:r>
            <w:r w:rsidR="00A5362D">
              <w:rPr>
                <w:rFonts w:ascii="Times New Roman" w:hAnsi="Times New Roman" w:cs="Times New Roman"/>
                <w:sz w:val="16"/>
                <w:szCs w:val="16"/>
                <w:lang w:val="it-IT"/>
              </w:rPr>
              <w:t>Gum Arabic</w:t>
            </w:r>
          </w:p>
        </w:tc>
        <w:tc>
          <w:tcPr>
            <w:tcW w:w="637" w:type="pct"/>
            <w:tcBorders>
              <w:top w:val="single" w:sz="4" w:space="0" w:color="auto"/>
              <w:left w:val="single" w:sz="4" w:space="0" w:color="auto"/>
              <w:bottom w:val="single" w:sz="4" w:space="0" w:color="auto"/>
              <w:right w:val="single" w:sz="4" w:space="0" w:color="auto"/>
            </w:tcBorders>
            <w:hideMark/>
          </w:tcPr>
          <w:p w14:paraId="7785CAE7" w14:textId="77777777" w:rsidR="00D67681" w:rsidRPr="00832719" w:rsidRDefault="00D67681" w:rsidP="00832719">
            <w:pPr>
              <w:rPr>
                <w:rFonts w:ascii="Times New Roman" w:hAnsi="Times New Roman" w:cs="Times New Roman"/>
                <w:sz w:val="16"/>
                <w:szCs w:val="16"/>
                <w:lang w:val="it-IT"/>
              </w:rPr>
            </w:pPr>
            <w:r w:rsidRPr="00832719">
              <w:rPr>
                <w:rFonts w:ascii="Times New Roman" w:hAnsi="Times New Roman" w:cs="Times New Roman"/>
                <w:sz w:val="16"/>
                <w:szCs w:val="16"/>
                <w:lang w:val="it-IT"/>
              </w:rPr>
              <w:t>/</w:t>
            </w:r>
          </w:p>
        </w:tc>
        <w:tc>
          <w:tcPr>
            <w:tcW w:w="631" w:type="pct"/>
            <w:tcBorders>
              <w:top w:val="single" w:sz="4" w:space="0" w:color="auto"/>
              <w:left w:val="single" w:sz="4" w:space="0" w:color="auto"/>
              <w:bottom w:val="single" w:sz="4" w:space="0" w:color="auto"/>
              <w:right w:val="single" w:sz="4" w:space="0" w:color="auto"/>
            </w:tcBorders>
            <w:hideMark/>
          </w:tcPr>
          <w:p w14:paraId="62C5E704" w14:textId="77777777" w:rsidR="00D67681" w:rsidRPr="00832719" w:rsidRDefault="00D67681" w:rsidP="00832719">
            <w:pPr>
              <w:rPr>
                <w:rFonts w:ascii="Times New Roman" w:hAnsi="Times New Roman" w:cs="Times New Roman"/>
                <w:sz w:val="16"/>
                <w:szCs w:val="16"/>
                <w:lang w:val="it-IT"/>
              </w:rPr>
            </w:pPr>
            <w:r w:rsidRPr="00832719">
              <w:rPr>
                <w:rFonts w:ascii="Times New Roman" w:hAnsi="Times New Roman" w:cs="Times New Roman"/>
                <w:sz w:val="16"/>
                <w:szCs w:val="16"/>
                <w:lang w:val="it-IT"/>
              </w:rPr>
              <w:t>/</w:t>
            </w:r>
          </w:p>
        </w:tc>
        <w:tc>
          <w:tcPr>
            <w:tcW w:w="294" w:type="pct"/>
            <w:tcBorders>
              <w:top w:val="single" w:sz="4" w:space="0" w:color="auto"/>
              <w:left w:val="single" w:sz="4" w:space="0" w:color="auto"/>
              <w:bottom w:val="single" w:sz="4" w:space="0" w:color="auto"/>
              <w:right w:val="single" w:sz="4" w:space="0" w:color="auto"/>
            </w:tcBorders>
            <w:hideMark/>
          </w:tcPr>
          <w:p w14:paraId="5D3C8242" w14:textId="4A6A207D" w:rsidR="00D67681" w:rsidRPr="00832719" w:rsidRDefault="00D67681" w:rsidP="00832719">
            <w:pPr>
              <w:jc w:val="center"/>
              <w:rPr>
                <w:rFonts w:ascii="Times New Roman" w:hAnsi="Times New Roman" w:cs="Times New Roman"/>
                <w:sz w:val="16"/>
                <w:szCs w:val="16"/>
              </w:rPr>
            </w:pPr>
          </w:p>
        </w:tc>
      </w:tr>
      <w:tr w:rsidR="00E73083" w:rsidRPr="00E73083" w14:paraId="42CE1FF6"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30D38048"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England, 1870 </w:t>
            </w:r>
          </w:p>
          <w:p w14:paraId="3CED0C78"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Fine black ink </w:t>
            </w:r>
          </w:p>
        </w:tc>
        <w:tc>
          <w:tcPr>
            <w:tcW w:w="467" w:type="pct"/>
            <w:tcBorders>
              <w:top w:val="single" w:sz="4" w:space="0" w:color="auto"/>
              <w:left w:val="single" w:sz="4" w:space="0" w:color="auto"/>
              <w:bottom w:val="single" w:sz="4" w:space="0" w:color="auto"/>
              <w:right w:val="single" w:sz="4" w:space="0" w:color="auto"/>
            </w:tcBorders>
            <w:hideMark/>
          </w:tcPr>
          <w:p w14:paraId="5E80C7FC" w14:textId="77777777" w:rsidR="00D67681" w:rsidRPr="00832719" w:rsidRDefault="00D67681" w:rsidP="00832719">
            <w:pPr>
              <w:autoSpaceDE w:val="0"/>
              <w:autoSpaceDN w:val="0"/>
              <w:adjustRightInd w:val="0"/>
              <w:rPr>
                <w:rFonts w:ascii="Times New Roman" w:hAnsi="Times New Roman" w:cs="Times New Roman"/>
                <w:sz w:val="16"/>
                <w:szCs w:val="16"/>
              </w:rPr>
            </w:pPr>
            <w:r w:rsidRPr="00832719">
              <w:rPr>
                <w:rFonts w:ascii="Times New Roman" w:hAnsi="Times New Roman" w:cs="Times New Roman"/>
                <w:sz w:val="16"/>
                <w:szCs w:val="16"/>
              </w:rPr>
              <w:t>~124.4g of crushed Aleppo galls</w:t>
            </w:r>
          </w:p>
        </w:tc>
        <w:tc>
          <w:tcPr>
            <w:tcW w:w="600" w:type="pct"/>
            <w:tcBorders>
              <w:top w:val="single" w:sz="4" w:space="0" w:color="auto"/>
              <w:left w:val="single" w:sz="4" w:space="0" w:color="auto"/>
              <w:bottom w:val="single" w:sz="4" w:space="0" w:color="auto"/>
              <w:right w:val="single" w:sz="4" w:space="0" w:color="auto"/>
            </w:tcBorders>
            <w:hideMark/>
          </w:tcPr>
          <w:p w14:paraId="427FE559" w14:textId="77777777" w:rsidR="00D67681" w:rsidRPr="00832719" w:rsidRDefault="00D67681" w:rsidP="00832719">
            <w:pPr>
              <w:rPr>
                <w:rFonts w:ascii="Times New Roman" w:hAnsi="Times New Roman" w:cs="Times New Roman"/>
                <w:color w:val="767171" w:themeColor="background2" w:themeShade="80"/>
                <w:sz w:val="16"/>
                <w:szCs w:val="16"/>
              </w:rPr>
            </w:pPr>
            <w:r w:rsidRPr="00832719">
              <w:rPr>
                <w:rFonts w:ascii="Times New Roman" w:hAnsi="Times New Roman" w:cs="Times New Roman"/>
                <w:sz w:val="16"/>
                <w:szCs w:val="16"/>
              </w:rPr>
              <w:t xml:space="preserve">~1.14L of pure water. At least 10 days of maceration. </w:t>
            </w:r>
          </w:p>
        </w:tc>
        <w:tc>
          <w:tcPr>
            <w:tcW w:w="859" w:type="pct"/>
            <w:tcBorders>
              <w:top w:val="single" w:sz="4" w:space="0" w:color="auto"/>
              <w:left w:val="single" w:sz="4" w:space="0" w:color="auto"/>
              <w:bottom w:val="single" w:sz="4" w:space="0" w:color="auto"/>
              <w:right w:val="single" w:sz="4" w:space="0" w:color="auto"/>
            </w:tcBorders>
            <w:hideMark/>
          </w:tcPr>
          <w:p w14:paraId="53668FD6"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~46.7g of  iron sulphate (or green copper) well crushed</w:t>
            </w:r>
          </w:p>
        </w:tc>
        <w:tc>
          <w:tcPr>
            <w:tcW w:w="551" w:type="pct"/>
            <w:tcBorders>
              <w:top w:val="single" w:sz="4" w:space="0" w:color="auto"/>
              <w:left w:val="single" w:sz="4" w:space="0" w:color="auto"/>
              <w:bottom w:val="single" w:sz="4" w:space="0" w:color="auto"/>
              <w:right w:val="single" w:sz="4" w:space="0" w:color="auto"/>
            </w:tcBorders>
            <w:hideMark/>
          </w:tcPr>
          <w:p w14:paraId="518E9C6C" w14:textId="1A10C864" w:rsidR="00D67681" w:rsidRPr="00832719" w:rsidRDefault="00D67681" w:rsidP="00832719">
            <w:pPr>
              <w:rPr>
                <w:rFonts w:ascii="Times New Roman" w:hAnsi="Times New Roman" w:cs="Times New Roman"/>
                <w:color w:val="767171" w:themeColor="background2" w:themeShade="80"/>
                <w:sz w:val="16"/>
                <w:szCs w:val="16"/>
              </w:rPr>
            </w:pPr>
            <w:r w:rsidRPr="00832719">
              <w:rPr>
                <w:rFonts w:ascii="Times New Roman" w:hAnsi="Times New Roman" w:cs="Times New Roman"/>
                <w:sz w:val="16"/>
                <w:szCs w:val="16"/>
              </w:rPr>
              <w:t xml:space="preserve">~38.9g of </w:t>
            </w:r>
            <w:r w:rsidR="00A5362D">
              <w:rPr>
                <w:rFonts w:ascii="Times New Roman" w:hAnsi="Times New Roman" w:cs="Times New Roman"/>
                <w:sz w:val="16"/>
                <w:szCs w:val="16"/>
              </w:rPr>
              <w:t>Gum Arabic</w:t>
            </w:r>
            <w:r w:rsidRPr="00832719">
              <w:rPr>
                <w:rFonts w:ascii="Times New Roman" w:hAnsi="Times New Roman" w:cs="Times New Roman"/>
                <w:sz w:val="16"/>
                <w:szCs w:val="16"/>
              </w:rPr>
              <w:t xml:space="preserve"> dissolved in  about 100mL of white wine </w:t>
            </w:r>
          </w:p>
        </w:tc>
        <w:tc>
          <w:tcPr>
            <w:tcW w:w="637" w:type="pct"/>
            <w:tcBorders>
              <w:top w:val="single" w:sz="4" w:space="0" w:color="auto"/>
              <w:left w:val="single" w:sz="4" w:space="0" w:color="auto"/>
              <w:bottom w:val="single" w:sz="4" w:space="0" w:color="auto"/>
              <w:right w:val="single" w:sz="4" w:space="0" w:color="auto"/>
            </w:tcBorders>
            <w:hideMark/>
          </w:tcPr>
          <w:p w14:paraId="5141C479" w14:textId="77777777" w:rsidR="00D67681" w:rsidRPr="00832719" w:rsidRDefault="00D67681" w:rsidP="00832719">
            <w:pPr>
              <w:rPr>
                <w:rFonts w:ascii="Times New Roman" w:hAnsi="Times New Roman" w:cs="Times New Roman"/>
                <w:i/>
                <w:iCs/>
                <w:sz w:val="16"/>
                <w:szCs w:val="16"/>
              </w:rPr>
            </w:pPr>
            <w:r w:rsidRPr="00832719">
              <w:rPr>
                <w:rFonts w:ascii="Times New Roman" w:hAnsi="Times New Roman" w:cs="Times New Roman"/>
                <w:sz w:val="16"/>
                <w:szCs w:val="16"/>
              </w:rPr>
              <w:t>~15.6g of  sugar</w:t>
            </w:r>
          </w:p>
        </w:tc>
        <w:tc>
          <w:tcPr>
            <w:tcW w:w="631" w:type="pct"/>
            <w:tcBorders>
              <w:top w:val="single" w:sz="4" w:space="0" w:color="auto"/>
              <w:left w:val="single" w:sz="4" w:space="0" w:color="auto"/>
              <w:bottom w:val="single" w:sz="4" w:space="0" w:color="auto"/>
              <w:right w:val="single" w:sz="4" w:space="0" w:color="auto"/>
            </w:tcBorders>
          </w:tcPr>
          <w:p w14:paraId="631B4586" w14:textId="4D3F4019" w:rsidR="00D67681" w:rsidRPr="00832719" w:rsidRDefault="00B22393" w:rsidP="00832719">
            <w:pPr>
              <w:rPr>
                <w:rFonts w:ascii="Times New Roman" w:hAnsi="Times New Roman" w:cs="Times New Roman"/>
                <w:sz w:val="16"/>
                <w:szCs w:val="16"/>
              </w:rPr>
            </w:pPr>
            <w:r w:rsidRPr="00832719">
              <w:rPr>
                <w:rFonts w:ascii="Times New Roman" w:hAnsi="Times New Roman" w:cs="Times New Roman"/>
                <w:sz w:val="16"/>
                <w:szCs w:val="16"/>
              </w:rPr>
              <w:t>A</w:t>
            </w:r>
            <w:r w:rsidR="00D67681" w:rsidRPr="00832719">
              <w:rPr>
                <w:rFonts w:ascii="Times New Roman" w:hAnsi="Times New Roman" w:cs="Times New Roman"/>
                <w:sz w:val="16"/>
                <w:szCs w:val="16"/>
              </w:rPr>
              <w:t>gitate occasionally</w:t>
            </w:r>
          </w:p>
          <w:p w14:paraId="28471147"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for 2 or 3 days, when the ink may be decanted</w:t>
            </w:r>
          </w:p>
          <w:p w14:paraId="496EA456" w14:textId="0E8ADE05"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for use; but it is better if left to digest together</w:t>
            </w:r>
          </w:p>
          <w:p w14:paraId="34A36563" w14:textId="01C73ABD"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for 2 or 3 weeks</w:t>
            </w:r>
            <w:r w:rsidR="00B22393" w:rsidRPr="00832719">
              <w:rPr>
                <w:rFonts w:ascii="Times New Roman" w:hAnsi="Times New Roman" w:cs="Times New Roman"/>
                <w:sz w:val="16"/>
                <w:szCs w:val="16"/>
              </w:rPr>
              <w:t>.</w:t>
            </w:r>
          </w:p>
          <w:p w14:paraId="7B756140" w14:textId="77777777" w:rsidR="00D67681" w:rsidRPr="00832719" w:rsidRDefault="00D67681" w:rsidP="00832719">
            <w:pPr>
              <w:rPr>
                <w:rFonts w:ascii="Times New Roman" w:hAnsi="Times New Roman" w:cs="Times New Roman"/>
                <w:sz w:val="16"/>
                <w:szCs w:val="16"/>
              </w:rPr>
            </w:pPr>
          </w:p>
        </w:tc>
        <w:tc>
          <w:tcPr>
            <w:tcW w:w="294" w:type="pct"/>
            <w:tcBorders>
              <w:top w:val="single" w:sz="4" w:space="0" w:color="auto"/>
              <w:left w:val="single" w:sz="4" w:space="0" w:color="auto"/>
              <w:bottom w:val="single" w:sz="4" w:space="0" w:color="auto"/>
              <w:right w:val="single" w:sz="4" w:space="0" w:color="auto"/>
            </w:tcBorders>
            <w:hideMark/>
          </w:tcPr>
          <w:p w14:paraId="6120CFBB" w14:textId="24F64112" w:rsidR="00D67681" w:rsidRPr="00832719" w:rsidRDefault="00D67681" w:rsidP="00832719">
            <w:pPr>
              <w:jc w:val="center"/>
              <w:rPr>
                <w:rFonts w:ascii="Times New Roman" w:hAnsi="Times New Roman" w:cs="Times New Roman"/>
                <w:sz w:val="16"/>
                <w:szCs w:val="16"/>
              </w:rPr>
            </w:pPr>
            <w:r w:rsidRPr="00832719">
              <w:rPr>
                <w:rFonts w:ascii="Times New Roman" w:hAnsi="Times New Roman" w:cs="Times New Roman"/>
                <w:sz w:val="16"/>
                <w:szCs w:val="16"/>
              </w:rPr>
              <w:fldChar w:fldCharType="begin"/>
            </w:r>
            <w:r w:rsidR="000E6DAB">
              <w:rPr>
                <w:rFonts w:ascii="Times New Roman" w:hAnsi="Times New Roman" w:cs="Times New Roman"/>
                <w:sz w:val="16"/>
                <w:szCs w:val="16"/>
              </w:rPr>
              <w:instrText xml:space="preserve"> ADDIN ZOTERO_ITEM CSL_CITATION {"citationID":"QtGxAlBi","properties":{"formattedCitation":"\\super 45\\nosupersub{}","plainCitation":"45","noteIndex":0},"citationItems":[{"id":874,"uris":["http://zotero.org/groups/4593916/items/J547C5ZS"],"itemData":{"id":874,"type":"chapter","container-title":"Practical Recipes and Processing","event-place":"New York","language":"English","page":"607","publisher":"Dick &amp; Fitzgerald","publisher-place":"New York","source":"University of California Library - C1872","title":"Inks","author":[{"family":"William B. Dick","given":""}],"issued":{"date-parts":[["1870"]]}}}],"schema":"https://github.com/citation-style-language/schema/raw/master/csl-citation.json"} </w:instrText>
            </w:r>
            <w:r w:rsidRPr="00832719">
              <w:rPr>
                <w:rFonts w:ascii="Times New Roman" w:hAnsi="Times New Roman" w:cs="Times New Roman"/>
                <w:sz w:val="16"/>
                <w:szCs w:val="16"/>
              </w:rPr>
              <w:fldChar w:fldCharType="separate"/>
            </w:r>
            <w:r w:rsidR="000E6DAB" w:rsidRPr="000E6DAB">
              <w:rPr>
                <w:rFonts w:ascii="Times New Roman" w:hAnsi="Times New Roman" w:cs="Times New Roman"/>
                <w:sz w:val="16"/>
                <w:szCs w:val="24"/>
                <w:vertAlign w:val="superscript"/>
              </w:rPr>
              <w:t>45</w:t>
            </w:r>
            <w:r w:rsidRPr="00832719">
              <w:rPr>
                <w:rFonts w:ascii="Times New Roman" w:hAnsi="Times New Roman" w:cs="Times New Roman"/>
                <w:sz w:val="16"/>
                <w:szCs w:val="16"/>
              </w:rPr>
              <w:fldChar w:fldCharType="end"/>
            </w:r>
          </w:p>
        </w:tc>
      </w:tr>
      <w:tr w:rsidR="00E73083" w:rsidRPr="00E73083" w14:paraId="3CB14AE2"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78ACF0D6"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England, 1870</w:t>
            </w:r>
          </w:p>
          <w:p w14:paraId="1DA04518" w14:textId="09FF2554"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Cooley’s superior black ink </w:t>
            </w:r>
          </w:p>
        </w:tc>
        <w:tc>
          <w:tcPr>
            <w:tcW w:w="467" w:type="pct"/>
            <w:tcBorders>
              <w:top w:val="single" w:sz="4" w:space="0" w:color="auto"/>
              <w:left w:val="single" w:sz="4" w:space="0" w:color="auto"/>
              <w:bottom w:val="single" w:sz="4" w:space="0" w:color="auto"/>
              <w:right w:val="single" w:sz="4" w:space="0" w:color="auto"/>
            </w:tcBorders>
          </w:tcPr>
          <w:p w14:paraId="6E763D28" w14:textId="49630B2C" w:rsidR="00D67681" w:rsidRPr="00832719" w:rsidRDefault="00D67681" w:rsidP="00832719">
            <w:pPr>
              <w:autoSpaceDE w:val="0"/>
              <w:autoSpaceDN w:val="0"/>
              <w:adjustRightInd w:val="0"/>
              <w:rPr>
                <w:rFonts w:ascii="Times New Roman" w:hAnsi="Times New Roman" w:cs="Times New Roman"/>
                <w:i/>
                <w:iCs/>
                <w:color w:val="767171" w:themeColor="background2" w:themeShade="80"/>
                <w:sz w:val="16"/>
                <w:szCs w:val="16"/>
              </w:rPr>
            </w:pPr>
            <w:r w:rsidRPr="00832719">
              <w:rPr>
                <w:rFonts w:ascii="Times New Roman" w:hAnsi="Times New Roman" w:cs="Times New Roman"/>
                <w:sz w:val="16"/>
                <w:szCs w:val="16"/>
              </w:rPr>
              <w:t>~4.5kg of crushed Aleppo galls</w:t>
            </w:r>
          </w:p>
          <w:p w14:paraId="491527BC" w14:textId="2B690DE4" w:rsidR="00D67681" w:rsidRPr="00832719" w:rsidRDefault="00D67681" w:rsidP="00832719">
            <w:pPr>
              <w:autoSpaceDE w:val="0"/>
              <w:autoSpaceDN w:val="0"/>
              <w:adjustRightInd w:val="0"/>
              <w:rPr>
                <w:rFonts w:ascii="Times New Roman" w:hAnsi="Times New Roman" w:cs="Times New Roman"/>
                <w:sz w:val="16"/>
                <w:szCs w:val="16"/>
              </w:rPr>
            </w:pPr>
          </w:p>
        </w:tc>
        <w:tc>
          <w:tcPr>
            <w:tcW w:w="600" w:type="pct"/>
            <w:tcBorders>
              <w:top w:val="single" w:sz="4" w:space="0" w:color="auto"/>
              <w:left w:val="single" w:sz="4" w:space="0" w:color="auto"/>
              <w:bottom w:val="single" w:sz="4" w:space="0" w:color="auto"/>
              <w:right w:val="single" w:sz="4" w:space="0" w:color="auto"/>
            </w:tcBorders>
            <w:hideMark/>
          </w:tcPr>
          <w:p w14:paraId="48DC4C2A" w14:textId="636CA80C"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~27.3L of water, boiling for 1h. Filtration and another extraction with 18.2L of water boiling for 1h . Filtration and a third extraction with 9.12L of water boiling for 30mins. </w:t>
            </w:r>
          </w:p>
        </w:tc>
        <w:tc>
          <w:tcPr>
            <w:tcW w:w="859" w:type="pct"/>
            <w:tcBorders>
              <w:top w:val="single" w:sz="4" w:space="0" w:color="auto"/>
              <w:left w:val="single" w:sz="4" w:space="0" w:color="auto"/>
              <w:bottom w:val="single" w:sz="4" w:space="0" w:color="auto"/>
              <w:right w:val="single" w:sz="4" w:space="0" w:color="auto"/>
            </w:tcBorders>
          </w:tcPr>
          <w:p w14:paraId="5388A56B" w14:textId="77777777" w:rsidR="00D67681" w:rsidRPr="00832719" w:rsidRDefault="00D67681" w:rsidP="00832719">
            <w:pPr>
              <w:autoSpaceDE w:val="0"/>
              <w:autoSpaceDN w:val="0"/>
              <w:adjustRightInd w:val="0"/>
              <w:rPr>
                <w:rFonts w:ascii="Times New Roman" w:hAnsi="Times New Roman" w:cs="Times New Roman"/>
                <w:sz w:val="16"/>
                <w:szCs w:val="16"/>
              </w:rPr>
            </w:pPr>
            <w:r w:rsidRPr="00832719">
              <w:rPr>
                <w:rFonts w:ascii="Times New Roman" w:hAnsi="Times New Roman" w:cs="Times New Roman"/>
                <w:sz w:val="16"/>
                <w:szCs w:val="16"/>
              </w:rPr>
              <w:t xml:space="preserve">~1.5kg of powdered iron sulphate (or green copper) well crushed </w:t>
            </w:r>
          </w:p>
          <w:p w14:paraId="3C3EEC83" w14:textId="77777777" w:rsidR="00D67681" w:rsidRPr="00832719" w:rsidRDefault="00D67681" w:rsidP="00832719">
            <w:pPr>
              <w:rPr>
                <w:rFonts w:ascii="Times New Roman" w:hAnsi="Times New Roman" w:cs="Times New Roman"/>
                <w:sz w:val="16"/>
                <w:szCs w:val="16"/>
              </w:rPr>
            </w:pPr>
          </w:p>
        </w:tc>
        <w:tc>
          <w:tcPr>
            <w:tcW w:w="551" w:type="pct"/>
            <w:tcBorders>
              <w:top w:val="single" w:sz="4" w:space="0" w:color="auto"/>
              <w:left w:val="single" w:sz="4" w:space="0" w:color="auto"/>
              <w:bottom w:val="single" w:sz="4" w:space="0" w:color="auto"/>
              <w:right w:val="single" w:sz="4" w:space="0" w:color="auto"/>
            </w:tcBorders>
            <w:hideMark/>
          </w:tcPr>
          <w:p w14:paraId="1D4B0E96" w14:textId="10E46764"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~1.3kg of crushed </w:t>
            </w:r>
            <w:r w:rsidR="00A5362D">
              <w:rPr>
                <w:rFonts w:ascii="Times New Roman" w:hAnsi="Times New Roman" w:cs="Times New Roman"/>
                <w:sz w:val="16"/>
                <w:szCs w:val="16"/>
              </w:rPr>
              <w:t>Gum Arabic</w:t>
            </w:r>
            <w:r w:rsidRPr="00832719">
              <w:rPr>
                <w:rFonts w:ascii="Times New Roman" w:hAnsi="Times New Roman" w:cs="Times New Roman"/>
                <w:sz w:val="16"/>
                <w:szCs w:val="16"/>
              </w:rPr>
              <w:t xml:space="preserve"> </w:t>
            </w:r>
          </w:p>
        </w:tc>
        <w:tc>
          <w:tcPr>
            <w:tcW w:w="637" w:type="pct"/>
            <w:tcBorders>
              <w:top w:val="single" w:sz="4" w:space="0" w:color="auto"/>
              <w:left w:val="single" w:sz="4" w:space="0" w:color="auto"/>
              <w:bottom w:val="single" w:sz="4" w:space="0" w:color="auto"/>
              <w:right w:val="single" w:sz="4" w:space="0" w:color="auto"/>
            </w:tcBorders>
            <w:hideMark/>
          </w:tcPr>
          <w:p w14:paraId="637B4145" w14:textId="77777777" w:rsidR="00D67681" w:rsidRPr="00832719" w:rsidRDefault="00D67681" w:rsidP="00832719">
            <w:pPr>
              <w:rPr>
                <w:rFonts w:ascii="Times New Roman" w:hAnsi="Times New Roman" w:cs="Times New Roman"/>
                <w:i/>
                <w:iCs/>
                <w:sz w:val="16"/>
                <w:szCs w:val="16"/>
              </w:rPr>
            </w:pPr>
            <w:r w:rsidRPr="00832719">
              <w:rPr>
                <w:rFonts w:ascii="Times New Roman" w:hAnsi="Times New Roman" w:cs="Times New Roman"/>
                <w:i/>
                <w:iCs/>
                <w:sz w:val="16"/>
                <w:szCs w:val="16"/>
              </w:rPr>
              <w:t>/</w:t>
            </w:r>
          </w:p>
        </w:tc>
        <w:tc>
          <w:tcPr>
            <w:tcW w:w="631" w:type="pct"/>
            <w:tcBorders>
              <w:top w:val="single" w:sz="4" w:space="0" w:color="auto"/>
              <w:left w:val="single" w:sz="4" w:space="0" w:color="auto"/>
              <w:bottom w:val="single" w:sz="4" w:space="0" w:color="auto"/>
              <w:right w:val="single" w:sz="4" w:space="0" w:color="auto"/>
            </w:tcBorders>
            <w:hideMark/>
          </w:tcPr>
          <w:p w14:paraId="7EEC1E86" w14:textId="77777777" w:rsidR="00D67681" w:rsidRPr="00832719" w:rsidRDefault="00D67681" w:rsidP="00832719">
            <w:pPr>
              <w:rPr>
                <w:rFonts w:ascii="Times New Roman" w:hAnsi="Times New Roman" w:cs="Times New Roman"/>
                <w:color w:val="767171" w:themeColor="background2" w:themeShade="80"/>
                <w:sz w:val="16"/>
                <w:szCs w:val="16"/>
              </w:rPr>
            </w:pPr>
            <w:r w:rsidRPr="00832719">
              <w:rPr>
                <w:rFonts w:ascii="Times New Roman" w:hAnsi="Times New Roman" w:cs="Times New Roman"/>
                <w:sz w:val="16"/>
                <w:szCs w:val="16"/>
              </w:rPr>
              <w:t xml:space="preserve">Fine filtration </w:t>
            </w:r>
          </w:p>
        </w:tc>
        <w:tc>
          <w:tcPr>
            <w:tcW w:w="294" w:type="pct"/>
            <w:tcBorders>
              <w:top w:val="single" w:sz="4" w:space="0" w:color="auto"/>
              <w:left w:val="single" w:sz="4" w:space="0" w:color="auto"/>
              <w:bottom w:val="single" w:sz="4" w:space="0" w:color="auto"/>
              <w:right w:val="single" w:sz="4" w:space="0" w:color="auto"/>
            </w:tcBorders>
            <w:hideMark/>
          </w:tcPr>
          <w:p w14:paraId="435C0825" w14:textId="237460DD" w:rsidR="00D67681" w:rsidRPr="00832719" w:rsidRDefault="00D67681" w:rsidP="00832719">
            <w:pPr>
              <w:jc w:val="center"/>
              <w:rPr>
                <w:rFonts w:ascii="Times New Roman" w:hAnsi="Times New Roman" w:cs="Times New Roman"/>
                <w:sz w:val="16"/>
                <w:szCs w:val="16"/>
              </w:rPr>
            </w:pPr>
            <w:r w:rsidRPr="00832719">
              <w:rPr>
                <w:rFonts w:ascii="Times New Roman" w:hAnsi="Times New Roman" w:cs="Times New Roman"/>
                <w:sz w:val="16"/>
                <w:szCs w:val="16"/>
              </w:rPr>
              <w:fldChar w:fldCharType="begin"/>
            </w:r>
            <w:r w:rsidR="000E6DAB">
              <w:rPr>
                <w:rFonts w:ascii="Times New Roman" w:hAnsi="Times New Roman" w:cs="Times New Roman"/>
                <w:sz w:val="16"/>
                <w:szCs w:val="16"/>
              </w:rPr>
              <w:instrText xml:space="preserve"> ADDIN ZOTERO_ITEM CSL_CITATION {"citationID":"m1LbmJCS","properties":{"formattedCitation":"\\super 45\\nosupersub{}","plainCitation":"45","noteIndex":0},"citationItems":[{"id":874,"uris":["http://zotero.org/groups/4593916/items/J547C5ZS"],"itemData":{"id":874,"type":"chapter","container-title":"Practical Recipes and Processing","event-place":"New York","language":"English","page":"607","publisher":"Dick &amp; Fitzgerald","publisher-place":"New York","source":"University of California Library - C1872","title":"Inks","author":[{"family":"William B. Dick","given":""}],"issued":{"date-parts":[["1870"]]}}}],"schema":"https://github.com/citation-style-language/schema/raw/master/csl-citation.json"} </w:instrText>
            </w:r>
            <w:r w:rsidRPr="00832719">
              <w:rPr>
                <w:rFonts w:ascii="Times New Roman" w:hAnsi="Times New Roman" w:cs="Times New Roman"/>
                <w:sz w:val="16"/>
                <w:szCs w:val="16"/>
              </w:rPr>
              <w:fldChar w:fldCharType="separate"/>
            </w:r>
            <w:r w:rsidR="000E6DAB" w:rsidRPr="000E6DAB">
              <w:rPr>
                <w:rFonts w:ascii="Times New Roman" w:hAnsi="Times New Roman" w:cs="Times New Roman"/>
                <w:sz w:val="16"/>
                <w:szCs w:val="24"/>
                <w:vertAlign w:val="superscript"/>
              </w:rPr>
              <w:t>45</w:t>
            </w:r>
            <w:r w:rsidRPr="00832719">
              <w:rPr>
                <w:rFonts w:ascii="Times New Roman" w:hAnsi="Times New Roman" w:cs="Times New Roman"/>
                <w:sz w:val="16"/>
                <w:szCs w:val="16"/>
              </w:rPr>
              <w:fldChar w:fldCharType="end"/>
            </w:r>
          </w:p>
        </w:tc>
      </w:tr>
      <w:tr w:rsidR="00E73083" w:rsidRPr="00E73083" w14:paraId="03DEA8C7"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789298F7"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America, 1870 </w:t>
            </w:r>
          </w:p>
          <w:p w14:paraId="2B0325E8"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Black steel pen ink </w:t>
            </w:r>
          </w:p>
        </w:tc>
        <w:tc>
          <w:tcPr>
            <w:tcW w:w="467" w:type="pct"/>
            <w:tcBorders>
              <w:top w:val="single" w:sz="4" w:space="0" w:color="auto"/>
              <w:left w:val="single" w:sz="4" w:space="0" w:color="auto"/>
              <w:bottom w:val="single" w:sz="4" w:space="0" w:color="auto"/>
              <w:right w:val="single" w:sz="4" w:space="0" w:color="auto"/>
            </w:tcBorders>
          </w:tcPr>
          <w:p w14:paraId="3C14528B" w14:textId="44E2FE38" w:rsidR="00D67681" w:rsidRPr="00832719" w:rsidRDefault="00D67681" w:rsidP="00832719">
            <w:pPr>
              <w:autoSpaceDE w:val="0"/>
              <w:autoSpaceDN w:val="0"/>
              <w:adjustRightInd w:val="0"/>
              <w:rPr>
                <w:rFonts w:ascii="Times New Roman" w:hAnsi="Times New Roman" w:cs="Times New Roman"/>
                <w:sz w:val="16"/>
                <w:szCs w:val="16"/>
              </w:rPr>
            </w:pPr>
            <w:r w:rsidRPr="00832719">
              <w:rPr>
                <w:rFonts w:ascii="Times New Roman" w:hAnsi="Times New Roman" w:cs="Times New Roman"/>
                <w:sz w:val="16"/>
                <w:szCs w:val="16"/>
              </w:rPr>
              <w:t>~1.3kg of crushed Aleppo galls</w:t>
            </w:r>
          </w:p>
          <w:p w14:paraId="72AF6D8B" w14:textId="77777777" w:rsidR="00D67681" w:rsidRPr="00832719" w:rsidRDefault="00D67681" w:rsidP="00832719">
            <w:pPr>
              <w:autoSpaceDE w:val="0"/>
              <w:autoSpaceDN w:val="0"/>
              <w:adjustRightInd w:val="0"/>
              <w:rPr>
                <w:rFonts w:ascii="Times New Roman" w:hAnsi="Times New Roman" w:cs="Times New Roman"/>
                <w:sz w:val="16"/>
                <w:szCs w:val="16"/>
              </w:rPr>
            </w:pPr>
          </w:p>
        </w:tc>
        <w:tc>
          <w:tcPr>
            <w:tcW w:w="600" w:type="pct"/>
            <w:tcBorders>
              <w:top w:val="single" w:sz="4" w:space="0" w:color="auto"/>
              <w:left w:val="single" w:sz="4" w:space="0" w:color="auto"/>
              <w:bottom w:val="single" w:sz="4" w:space="0" w:color="auto"/>
              <w:right w:val="single" w:sz="4" w:space="0" w:color="auto"/>
            </w:tcBorders>
            <w:hideMark/>
          </w:tcPr>
          <w:p w14:paraId="5BFFF64A" w14:textId="3FB67FFE"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~9.12L of distilled or rain water</w:t>
            </w:r>
          </w:p>
        </w:tc>
        <w:tc>
          <w:tcPr>
            <w:tcW w:w="859" w:type="pct"/>
            <w:tcBorders>
              <w:top w:val="single" w:sz="4" w:space="0" w:color="auto"/>
              <w:left w:val="single" w:sz="4" w:space="0" w:color="auto"/>
              <w:bottom w:val="single" w:sz="4" w:space="0" w:color="auto"/>
              <w:right w:val="single" w:sz="4" w:space="0" w:color="auto"/>
            </w:tcBorders>
            <w:hideMark/>
          </w:tcPr>
          <w:p w14:paraId="53B48280" w14:textId="6DF21485" w:rsidR="00D67681" w:rsidRPr="00832719" w:rsidRDefault="00D67681" w:rsidP="00832719">
            <w:pPr>
              <w:rPr>
                <w:rFonts w:ascii="Times New Roman" w:hAnsi="Times New Roman" w:cs="Times New Roman"/>
                <w:i/>
                <w:iCs/>
                <w:sz w:val="16"/>
                <w:szCs w:val="16"/>
              </w:rPr>
            </w:pPr>
            <w:r w:rsidRPr="00832719">
              <w:rPr>
                <w:rFonts w:ascii="Times New Roman" w:hAnsi="Times New Roman" w:cs="Times New Roman"/>
                <w:sz w:val="16"/>
                <w:szCs w:val="16"/>
              </w:rPr>
              <w:t>~ 560g of iron sulphate without copper impurities</w:t>
            </w:r>
          </w:p>
        </w:tc>
        <w:tc>
          <w:tcPr>
            <w:tcW w:w="551" w:type="pct"/>
            <w:tcBorders>
              <w:top w:val="single" w:sz="4" w:space="0" w:color="auto"/>
              <w:left w:val="single" w:sz="4" w:space="0" w:color="auto"/>
              <w:bottom w:val="single" w:sz="4" w:space="0" w:color="auto"/>
              <w:right w:val="single" w:sz="4" w:space="0" w:color="auto"/>
            </w:tcBorders>
            <w:hideMark/>
          </w:tcPr>
          <w:p w14:paraId="1DBC3FEF"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 466.5g of Senegal gum </w:t>
            </w:r>
          </w:p>
        </w:tc>
        <w:tc>
          <w:tcPr>
            <w:tcW w:w="637" w:type="pct"/>
            <w:tcBorders>
              <w:top w:val="single" w:sz="4" w:space="0" w:color="auto"/>
              <w:left w:val="single" w:sz="4" w:space="0" w:color="auto"/>
              <w:bottom w:val="single" w:sz="4" w:space="0" w:color="auto"/>
              <w:right w:val="single" w:sz="4" w:space="0" w:color="auto"/>
            </w:tcBorders>
            <w:hideMark/>
          </w:tcPr>
          <w:p w14:paraId="06BD02D3"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~11.7g of diluted NH</w:t>
            </w:r>
            <w:r w:rsidRPr="00832719">
              <w:rPr>
                <w:rFonts w:ascii="Times New Roman" w:hAnsi="Times New Roman" w:cs="Times New Roman"/>
                <w:sz w:val="16"/>
                <w:szCs w:val="16"/>
                <w:vertAlign w:val="subscript"/>
              </w:rPr>
              <w:t xml:space="preserve">3 </w:t>
            </w:r>
            <w:r w:rsidRPr="00832719">
              <w:rPr>
                <w:rFonts w:ascii="Times New Roman" w:hAnsi="Times New Roman" w:cs="Times New Roman"/>
                <w:sz w:val="16"/>
                <w:szCs w:val="16"/>
              </w:rPr>
              <w:t>and of 746g of ethanol</w:t>
            </w:r>
          </w:p>
        </w:tc>
        <w:tc>
          <w:tcPr>
            <w:tcW w:w="631" w:type="pct"/>
            <w:tcBorders>
              <w:top w:val="single" w:sz="4" w:space="0" w:color="auto"/>
              <w:left w:val="single" w:sz="4" w:space="0" w:color="auto"/>
              <w:bottom w:val="single" w:sz="4" w:space="0" w:color="auto"/>
              <w:right w:val="single" w:sz="4" w:space="0" w:color="auto"/>
            </w:tcBorders>
            <w:hideMark/>
          </w:tcPr>
          <w:p w14:paraId="1C22150C" w14:textId="77777777" w:rsidR="00D67681" w:rsidRPr="00832719" w:rsidRDefault="00D67681" w:rsidP="00832719">
            <w:pPr>
              <w:rPr>
                <w:rFonts w:ascii="Times New Roman" w:hAnsi="Times New Roman" w:cs="Times New Roman"/>
                <w:i/>
                <w:iCs/>
                <w:sz w:val="16"/>
                <w:szCs w:val="16"/>
              </w:rPr>
            </w:pPr>
            <w:r w:rsidRPr="00832719">
              <w:rPr>
                <w:rFonts w:ascii="Times New Roman" w:hAnsi="Times New Roman" w:cs="Times New Roman"/>
                <w:i/>
                <w:iCs/>
                <w:sz w:val="16"/>
                <w:szCs w:val="16"/>
              </w:rPr>
              <w:t>/</w:t>
            </w:r>
          </w:p>
        </w:tc>
        <w:tc>
          <w:tcPr>
            <w:tcW w:w="294" w:type="pct"/>
            <w:tcBorders>
              <w:top w:val="single" w:sz="4" w:space="0" w:color="auto"/>
              <w:left w:val="single" w:sz="4" w:space="0" w:color="auto"/>
              <w:bottom w:val="single" w:sz="4" w:space="0" w:color="auto"/>
              <w:right w:val="single" w:sz="4" w:space="0" w:color="auto"/>
            </w:tcBorders>
            <w:hideMark/>
          </w:tcPr>
          <w:p w14:paraId="628E3045" w14:textId="7C1FDFF8" w:rsidR="00D67681" w:rsidRPr="00832719" w:rsidRDefault="00D67681" w:rsidP="00832719">
            <w:pPr>
              <w:jc w:val="center"/>
              <w:rPr>
                <w:rFonts w:ascii="Times New Roman" w:hAnsi="Times New Roman" w:cs="Times New Roman"/>
                <w:sz w:val="16"/>
                <w:szCs w:val="16"/>
              </w:rPr>
            </w:pPr>
            <w:r w:rsidRPr="00832719">
              <w:rPr>
                <w:rFonts w:ascii="Times New Roman" w:hAnsi="Times New Roman" w:cs="Times New Roman"/>
                <w:sz w:val="16"/>
                <w:szCs w:val="16"/>
              </w:rPr>
              <w:fldChar w:fldCharType="begin"/>
            </w:r>
            <w:r w:rsidR="000E6DAB">
              <w:rPr>
                <w:rFonts w:ascii="Times New Roman" w:hAnsi="Times New Roman" w:cs="Times New Roman"/>
                <w:sz w:val="16"/>
                <w:szCs w:val="16"/>
              </w:rPr>
              <w:instrText xml:space="preserve"> ADDIN ZOTERO_ITEM CSL_CITATION {"citationID":"7y2PZhag","properties":{"formattedCitation":"\\super 45\\nosupersub{}","plainCitation":"45","noteIndex":0},"citationItems":[{"id":874,"uris":["http://zotero.org/groups/4593916/items/J547C5ZS"],"itemData":{"id":874,"type":"chapter","container-title":"Practical Recipes and Processing","event-place":"New York","language":"English","page":"607","publisher":"Dick &amp; Fitzgerald","publisher-place":"New York","source":"University of California Library - C1872","title":"Inks","author":[{"family":"William B. Dick","given":""}],"issued":{"date-parts":[["1870"]]}}}],"schema":"https://github.com/citation-style-language/schema/raw/master/csl-citation.json"} </w:instrText>
            </w:r>
            <w:r w:rsidRPr="00832719">
              <w:rPr>
                <w:rFonts w:ascii="Times New Roman" w:hAnsi="Times New Roman" w:cs="Times New Roman"/>
                <w:sz w:val="16"/>
                <w:szCs w:val="16"/>
              </w:rPr>
              <w:fldChar w:fldCharType="separate"/>
            </w:r>
            <w:r w:rsidR="000E6DAB" w:rsidRPr="000E6DAB">
              <w:rPr>
                <w:rFonts w:ascii="Times New Roman" w:hAnsi="Times New Roman" w:cs="Times New Roman"/>
                <w:sz w:val="16"/>
                <w:szCs w:val="24"/>
                <w:vertAlign w:val="superscript"/>
              </w:rPr>
              <w:t>45</w:t>
            </w:r>
            <w:r w:rsidRPr="00832719">
              <w:rPr>
                <w:rFonts w:ascii="Times New Roman" w:hAnsi="Times New Roman" w:cs="Times New Roman"/>
                <w:sz w:val="16"/>
                <w:szCs w:val="16"/>
              </w:rPr>
              <w:fldChar w:fldCharType="end"/>
            </w:r>
          </w:p>
        </w:tc>
      </w:tr>
      <w:tr w:rsidR="00E73083" w:rsidRPr="00E73083" w14:paraId="69B42A74" w14:textId="77777777" w:rsidTr="00832719">
        <w:tc>
          <w:tcPr>
            <w:tcW w:w="961" w:type="pct"/>
            <w:tcBorders>
              <w:top w:val="single" w:sz="4" w:space="0" w:color="auto"/>
              <w:left w:val="single" w:sz="4" w:space="0" w:color="auto"/>
              <w:bottom w:val="single" w:sz="4" w:space="0" w:color="auto"/>
              <w:right w:val="single" w:sz="4" w:space="0" w:color="auto"/>
            </w:tcBorders>
            <w:hideMark/>
          </w:tcPr>
          <w:p w14:paraId="0FFD8861"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America, 1880</w:t>
            </w:r>
          </w:p>
          <w:p w14:paraId="0C65998E" w14:textId="03B3395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Preparation of black ink</w:t>
            </w:r>
          </w:p>
        </w:tc>
        <w:tc>
          <w:tcPr>
            <w:tcW w:w="467" w:type="pct"/>
            <w:tcBorders>
              <w:top w:val="single" w:sz="4" w:space="0" w:color="auto"/>
              <w:left w:val="single" w:sz="4" w:space="0" w:color="auto"/>
              <w:bottom w:val="single" w:sz="4" w:space="0" w:color="auto"/>
              <w:right w:val="single" w:sz="4" w:space="0" w:color="auto"/>
            </w:tcBorders>
          </w:tcPr>
          <w:p w14:paraId="64CB59D9" w14:textId="77A34675" w:rsidR="00D67681" w:rsidRPr="00832719" w:rsidRDefault="00D67681" w:rsidP="00832719">
            <w:pPr>
              <w:autoSpaceDE w:val="0"/>
              <w:autoSpaceDN w:val="0"/>
              <w:adjustRightInd w:val="0"/>
              <w:rPr>
                <w:rFonts w:ascii="Times New Roman" w:hAnsi="Times New Roman" w:cs="Times New Roman"/>
                <w:sz w:val="16"/>
                <w:szCs w:val="16"/>
              </w:rPr>
            </w:pPr>
            <w:r w:rsidRPr="00832719">
              <w:rPr>
                <w:rFonts w:ascii="Times New Roman" w:hAnsi="Times New Roman" w:cs="Times New Roman"/>
                <w:sz w:val="16"/>
                <w:szCs w:val="16"/>
              </w:rPr>
              <w:t>~1kg of crushed Aleppo galls</w:t>
            </w:r>
          </w:p>
          <w:p w14:paraId="6842BCF6" w14:textId="240010C5" w:rsidR="00D67681" w:rsidRPr="00832719" w:rsidRDefault="00D67681" w:rsidP="00832719">
            <w:pPr>
              <w:autoSpaceDE w:val="0"/>
              <w:autoSpaceDN w:val="0"/>
              <w:adjustRightInd w:val="0"/>
              <w:rPr>
                <w:rFonts w:ascii="Times New Roman" w:hAnsi="Times New Roman" w:cs="Times New Roman"/>
                <w:sz w:val="16"/>
                <w:szCs w:val="16"/>
              </w:rPr>
            </w:pPr>
          </w:p>
        </w:tc>
        <w:tc>
          <w:tcPr>
            <w:tcW w:w="600" w:type="pct"/>
            <w:tcBorders>
              <w:top w:val="single" w:sz="4" w:space="0" w:color="auto"/>
              <w:left w:val="single" w:sz="4" w:space="0" w:color="auto"/>
              <w:bottom w:val="single" w:sz="4" w:space="0" w:color="auto"/>
              <w:right w:val="single" w:sz="4" w:space="0" w:color="auto"/>
            </w:tcBorders>
            <w:hideMark/>
          </w:tcPr>
          <w:p w14:paraId="4448E55D" w14:textId="5F80ABF1" w:rsidR="00D67681" w:rsidRPr="00832719" w:rsidRDefault="00D67681" w:rsidP="00832719">
            <w:pPr>
              <w:autoSpaceDE w:val="0"/>
              <w:autoSpaceDN w:val="0"/>
              <w:adjustRightInd w:val="0"/>
              <w:rPr>
                <w:rFonts w:ascii="Times New Roman" w:hAnsi="Times New Roman" w:cs="Times New Roman"/>
                <w:sz w:val="16"/>
                <w:szCs w:val="16"/>
              </w:rPr>
            </w:pPr>
            <w:r w:rsidRPr="00832719">
              <w:rPr>
                <w:rFonts w:ascii="Times New Roman" w:hAnsi="Times New Roman" w:cs="Times New Roman"/>
                <w:sz w:val="16"/>
                <w:szCs w:val="16"/>
              </w:rPr>
              <w:t xml:space="preserve">~1.9L alcohol at 104 or 140° and when half of it is evaporated, then add ~2.9L of water. Stirring and then fine filtration. </w:t>
            </w:r>
          </w:p>
          <w:p w14:paraId="3B93F71A" w14:textId="77777777" w:rsidR="00D67681" w:rsidRPr="00832719" w:rsidRDefault="00D67681" w:rsidP="00832719">
            <w:pPr>
              <w:rPr>
                <w:rFonts w:ascii="Times New Roman" w:hAnsi="Times New Roman" w:cs="Times New Roman"/>
                <w:i/>
                <w:iCs/>
                <w:sz w:val="16"/>
                <w:szCs w:val="16"/>
              </w:rPr>
            </w:pPr>
            <w:r w:rsidRPr="00832719">
              <w:rPr>
                <w:rFonts w:ascii="Times New Roman" w:hAnsi="Times New Roman" w:cs="Times New Roman"/>
                <w:i/>
                <w:iCs/>
                <w:color w:val="767171" w:themeColor="background2" w:themeShade="80"/>
                <w:sz w:val="16"/>
                <w:szCs w:val="16"/>
              </w:rPr>
              <w:t xml:space="preserve"> </w:t>
            </w:r>
          </w:p>
        </w:tc>
        <w:tc>
          <w:tcPr>
            <w:tcW w:w="859" w:type="pct"/>
            <w:tcBorders>
              <w:top w:val="single" w:sz="4" w:space="0" w:color="auto"/>
              <w:left w:val="single" w:sz="4" w:space="0" w:color="auto"/>
              <w:bottom w:val="single" w:sz="4" w:space="0" w:color="auto"/>
              <w:right w:val="single" w:sz="4" w:space="0" w:color="auto"/>
            </w:tcBorders>
            <w:hideMark/>
          </w:tcPr>
          <w:p w14:paraId="3B7F03A3" w14:textId="49D2FEA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~500g of iron sulphate previously dissolved in water. </w:t>
            </w:r>
          </w:p>
        </w:tc>
        <w:tc>
          <w:tcPr>
            <w:tcW w:w="551" w:type="pct"/>
            <w:tcBorders>
              <w:top w:val="single" w:sz="4" w:space="0" w:color="auto"/>
              <w:left w:val="single" w:sz="4" w:space="0" w:color="auto"/>
              <w:bottom w:val="single" w:sz="4" w:space="0" w:color="auto"/>
              <w:right w:val="single" w:sz="4" w:space="0" w:color="auto"/>
            </w:tcBorders>
            <w:hideMark/>
          </w:tcPr>
          <w:p w14:paraId="3A72C0FB" w14:textId="255F309C"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 xml:space="preserve">~250g of </w:t>
            </w:r>
            <w:r w:rsidR="00A5362D">
              <w:rPr>
                <w:rFonts w:ascii="Times New Roman" w:hAnsi="Times New Roman" w:cs="Times New Roman"/>
                <w:sz w:val="16"/>
                <w:szCs w:val="16"/>
              </w:rPr>
              <w:t>Gum Arabic</w:t>
            </w:r>
            <w:r w:rsidRPr="00832719">
              <w:rPr>
                <w:rFonts w:ascii="Times New Roman" w:hAnsi="Times New Roman" w:cs="Times New Roman"/>
                <w:sz w:val="16"/>
                <w:szCs w:val="16"/>
              </w:rPr>
              <w:t xml:space="preserve"> and 250g of glycerine. </w:t>
            </w:r>
          </w:p>
        </w:tc>
        <w:tc>
          <w:tcPr>
            <w:tcW w:w="637" w:type="pct"/>
            <w:tcBorders>
              <w:top w:val="single" w:sz="4" w:space="0" w:color="auto"/>
              <w:left w:val="single" w:sz="4" w:space="0" w:color="auto"/>
              <w:bottom w:val="single" w:sz="4" w:space="0" w:color="auto"/>
              <w:right w:val="single" w:sz="4" w:space="0" w:color="auto"/>
            </w:tcBorders>
            <w:hideMark/>
          </w:tcPr>
          <w:p w14:paraId="55393A9C" w14:textId="77777777" w:rsidR="00D67681" w:rsidRPr="00832719" w:rsidRDefault="00D67681" w:rsidP="00832719">
            <w:pPr>
              <w:rPr>
                <w:rFonts w:ascii="Times New Roman" w:hAnsi="Times New Roman" w:cs="Times New Roman"/>
                <w:sz w:val="16"/>
                <w:szCs w:val="16"/>
              </w:rPr>
            </w:pPr>
            <w:r w:rsidRPr="00832719">
              <w:rPr>
                <w:rFonts w:ascii="Times New Roman" w:hAnsi="Times New Roman" w:cs="Times New Roman"/>
                <w:sz w:val="16"/>
                <w:szCs w:val="16"/>
              </w:rPr>
              <w:t>As anti-fermentative it can be used a small amount of mercury chloride (HgCl</w:t>
            </w:r>
            <w:r w:rsidRPr="00832719">
              <w:rPr>
                <w:rFonts w:ascii="Times New Roman" w:hAnsi="Times New Roman" w:cs="Times New Roman"/>
                <w:sz w:val="16"/>
                <w:szCs w:val="16"/>
                <w:vertAlign w:val="subscript"/>
              </w:rPr>
              <w:t>2</w:t>
            </w:r>
            <w:r w:rsidRPr="00832719">
              <w:rPr>
                <w:rFonts w:ascii="Times New Roman" w:hAnsi="Times New Roman" w:cs="Times New Roman"/>
                <w:sz w:val="16"/>
                <w:szCs w:val="16"/>
              </w:rPr>
              <w:t>), few drops of phenol, or few crushed cloves</w:t>
            </w:r>
          </w:p>
        </w:tc>
        <w:tc>
          <w:tcPr>
            <w:tcW w:w="631" w:type="pct"/>
            <w:tcBorders>
              <w:top w:val="single" w:sz="4" w:space="0" w:color="auto"/>
              <w:left w:val="single" w:sz="4" w:space="0" w:color="auto"/>
              <w:bottom w:val="single" w:sz="4" w:space="0" w:color="auto"/>
              <w:right w:val="single" w:sz="4" w:space="0" w:color="auto"/>
            </w:tcBorders>
            <w:hideMark/>
          </w:tcPr>
          <w:p w14:paraId="0F8A5D26" w14:textId="77777777" w:rsidR="00D67681" w:rsidRPr="00832719" w:rsidRDefault="00D67681" w:rsidP="00832719">
            <w:pPr>
              <w:rPr>
                <w:rFonts w:ascii="Times New Roman" w:hAnsi="Times New Roman" w:cs="Times New Roman"/>
                <w:i/>
                <w:iCs/>
                <w:sz w:val="16"/>
                <w:szCs w:val="16"/>
              </w:rPr>
            </w:pPr>
            <w:r w:rsidRPr="00832719">
              <w:rPr>
                <w:rFonts w:ascii="Times New Roman" w:hAnsi="Times New Roman" w:cs="Times New Roman"/>
                <w:i/>
                <w:iCs/>
                <w:sz w:val="16"/>
                <w:szCs w:val="16"/>
              </w:rPr>
              <w:t>/</w:t>
            </w:r>
          </w:p>
        </w:tc>
        <w:tc>
          <w:tcPr>
            <w:tcW w:w="294" w:type="pct"/>
            <w:tcBorders>
              <w:top w:val="single" w:sz="4" w:space="0" w:color="auto"/>
              <w:left w:val="single" w:sz="4" w:space="0" w:color="auto"/>
              <w:bottom w:val="single" w:sz="4" w:space="0" w:color="auto"/>
              <w:right w:val="single" w:sz="4" w:space="0" w:color="auto"/>
            </w:tcBorders>
            <w:hideMark/>
          </w:tcPr>
          <w:p w14:paraId="4A24328D" w14:textId="7E1112F1" w:rsidR="00D67681" w:rsidRPr="00832719" w:rsidRDefault="00D67681" w:rsidP="00832719">
            <w:pPr>
              <w:jc w:val="center"/>
              <w:rPr>
                <w:rFonts w:ascii="Times New Roman" w:hAnsi="Times New Roman" w:cs="Times New Roman"/>
                <w:sz w:val="16"/>
                <w:szCs w:val="16"/>
              </w:rPr>
            </w:pPr>
            <w:r w:rsidRPr="00832719">
              <w:rPr>
                <w:rFonts w:ascii="Times New Roman" w:hAnsi="Times New Roman" w:cs="Times New Roman"/>
                <w:sz w:val="16"/>
                <w:szCs w:val="16"/>
              </w:rPr>
              <w:fldChar w:fldCharType="begin"/>
            </w:r>
            <w:r w:rsidR="000E6DAB">
              <w:rPr>
                <w:rFonts w:ascii="Times New Roman" w:hAnsi="Times New Roman" w:cs="Times New Roman"/>
                <w:sz w:val="16"/>
                <w:szCs w:val="16"/>
              </w:rPr>
              <w:instrText xml:space="preserve"> ADDIN ZOTERO_ITEM CSL_CITATION {"citationID":"gDSr7dAs","properties":{"formattedCitation":"\\super 44\\nosupersub{}","plainCitation":"44","noteIndex":0},"citationItems":[{"id":690,"uris":["http://zotero.org/groups/4593916/items/TMY6FAC2"],"itemData":{"id":690,"type":"article-newspaper","archive":"Cornell University Library - Digital Collections","container-title":"Harper's Bazar","language":"EN","page":"113-114","section":"volume XIII, number 8","title":"Preparation of black ink","issued":{"date-parts":[["1880",2,21]]}}}],"schema":"https://github.com/citation-style-language/schema/raw/master/csl-citation.json"} </w:instrText>
            </w:r>
            <w:r w:rsidRPr="00832719">
              <w:rPr>
                <w:rFonts w:ascii="Times New Roman" w:hAnsi="Times New Roman" w:cs="Times New Roman"/>
                <w:sz w:val="16"/>
                <w:szCs w:val="16"/>
              </w:rPr>
              <w:fldChar w:fldCharType="separate"/>
            </w:r>
            <w:r w:rsidR="000E6DAB" w:rsidRPr="000E6DAB">
              <w:rPr>
                <w:rFonts w:ascii="Times New Roman" w:hAnsi="Times New Roman" w:cs="Times New Roman"/>
                <w:sz w:val="16"/>
                <w:szCs w:val="24"/>
                <w:vertAlign w:val="superscript"/>
              </w:rPr>
              <w:t>44</w:t>
            </w:r>
            <w:r w:rsidRPr="00832719">
              <w:rPr>
                <w:rFonts w:ascii="Times New Roman" w:hAnsi="Times New Roman" w:cs="Times New Roman"/>
                <w:sz w:val="16"/>
                <w:szCs w:val="16"/>
              </w:rPr>
              <w:fldChar w:fldCharType="end"/>
            </w:r>
          </w:p>
        </w:tc>
      </w:tr>
    </w:tbl>
    <w:p w14:paraId="097D4092" w14:textId="3A9D0624" w:rsidR="0059606D" w:rsidRDefault="00E73083" w:rsidP="0059606D">
      <w:pPr>
        <w:pBdr>
          <w:top w:val="nil"/>
          <w:left w:val="nil"/>
          <w:bottom w:val="nil"/>
          <w:right w:val="nil"/>
          <w:between w:val="nil"/>
        </w:pBdr>
        <w:spacing w:line="360" w:lineRule="auto"/>
        <w:jc w:val="both"/>
        <w:rPr>
          <w:rFonts w:ascii="Times New Roman" w:eastAsia="Times New Roman" w:hAnsi="Times New Roman" w:cs="Times New Roman"/>
          <w:sz w:val="18"/>
          <w:szCs w:val="18"/>
        </w:rPr>
      </w:pPr>
      <w:r>
        <w:rPr>
          <w:rFonts w:ascii="Times New Roman" w:eastAsia="Times New Roman" w:hAnsi="Times New Roman" w:cs="Times New Roman"/>
          <w:b/>
          <w:i/>
          <w:noProof/>
          <w:color w:val="000000"/>
        </w:rPr>
        <mc:AlternateContent>
          <mc:Choice Requires="wpg">
            <w:drawing>
              <wp:anchor distT="0" distB="0" distL="114300" distR="114300" simplePos="0" relativeHeight="251842047" behindDoc="0" locked="0" layoutInCell="1" allowOverlap="1" wp14:anchorId="4C6D420F" wp14:editId="3B1DD87D">
                <wp:simplePos x="0" y="0"/>
                <wp:positionH relativeFrom="margin">
                  <wp:posOffset>99060</wp:posOffset>
                </wp:positionH>
                <wp:positionV relativeFrom="paragraph">
                  <wp:posOffset>137795</wp:posOffset>
                </wp:positionV>
                <wp:extent cx="6010275" cy="1304925"/>
                <wp:effectExtent l="0" t="0" r="9525" b="85725"/>
                <wp:wrapTopAndBottom/>
                <wp:docPr id="15" name="Gruppo 15"/>
                <wp:cNvGraphicFramePr/>
                <a:graphic xmlns:a="http://schemas.openxmlformats.org/drawingml/2006/main">
                  <a:graphicData uri="http://schemas.microsoft.com/office/word/2010/wordprocessingGroup">
                    <wpg:wgp>
                      <wpg:cNvGrpSpPr/>
                      <wpg:grpSpPr>
                        <a:xfrm>
                          <a:off x="0" y="0"/>
                          <a:ext cx="6010275" cy="1304925"/>
                          <a:chOff x="0" y="-62397"/>
                          <a:chExt cx="6270625" cy="1688052"/>
                        </a:xfrm>
                      </wpg:grpSpPr>
                      <wpg:grpSp>
                        <wpg:cNvPr id="21" name="Gruppo 21"/>
                        <wpg:cNvGrpSpPr/>
                        <wpg:grpSpPr>
                          <a:xfrm>
                            <a:off x="0" y="31805"/>
                            <a:ext cx="6270625" cy="1593850"/>
                            <a:chOff x="-16894" y="10632"/>
                            <a:chExt cx="6271009" cy="1594627"/>
                          </a:xfrm>
                        </wpg:grpSpPr>
                        <wps:wsp>
                          <wps:cNvPr id="22" name="Rettangolo 22"/>
                          <wps:cNvSpPr/>
                          <wps:spPr>
                            <a:xfrm>
                              <a:off x="0" y="10632"/>
                              <a:ext cx="6254115" cy="15436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6" name="Gruppo 26"/>
                          <wpg:cNvGrpSpPr/>
                          <wpg:grpSpPr>
                            <a:xfrm>
                              <a:off x="-16894" y="327867"/>
                              <a:ext cx="5789945" cy="1277392"/>
                              <a:chOff x="-16894" y="327867"/>
                              <a:chExt cx="5789945" cy="1277392"/>
                            </a:xfrm>
                          </wpg:grpSpPr>
                          <pic:pic xmlns:pic="http://schemas.openxmlformats.org/drawingml/2006/picture">
                            <pic:nvPicPr>
                              <pic:cNvPr id="27" name="Elemento grafico 27" descr="OGM contorno"/>
                              <pic:cNvPicPr>
                                <a:picLocks noChangeAspect="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2030813" y="457815"/>
                                <a:ext cx="551815" cy="551815"/>
                              </a:xfrm>
                              <a:prstGeom prst="rect">
                                <a:avLst/>
                              </a:prstGeom>
                            </pic:spPr>
                          </pic:pic>
                          <pic:pic xmlns:pic="http://schemas.openxmlformats.org/drawingml/2006/picture">
                            <pic:nvPicPr>
                              <pic:cNvPr id="32" name="Elemento grafico 32" descr="Sakè contorno"/>
                              <pic:cNvPicPr>
                                <a:picLocks noChangeAspect="1"/>
                              </pic:cNvPicPr>
                            </pic:nvPicPr>
                            <pic:blipFill>
                              <a:blip r:embed="rId16" cstate="print">
                                <a:extLst>
                                  <a:ext uri="{28A0092B-C50C-407E-A947-70E740481C1C}">
                                    <a14:useLocalDpi xmlns:a14="http://schemas.microsoft.com/office/drawing/2010/main" val="0"/>
                                  </a:ext>
                                  <a:ext uri="{96DAC541-7B7A-43D3-8B79-37D633B846F1}">
                                    <asvg:svgBlip xmlns:asvg="http://schemas.microsoft.com/office/drawing/2016/SVG/main" r:embed="rId17"/>
                                  </a:ext>
                                </a:extLst>
                              </a:blip>
                              <a:stretch>
                                <a:fillRect/>
                              </a:stretch>
                            </pic:blipFill>
                            <pic:spPr>
                              <a:xfrm>
                                <a:off x="999461" y="584790"/>
                                <a:ext cx="474345" cy="474345"/>
                              </a:xfrm>
                              <a:prstGeom prst="rect">
                                <a:avLst/>
                              </a:prstGeom>
                            </pic:spPr>
                          </pic:pic>
                          <pic:pic xmlns:pic="http://schemas.openxmlformats.org/drawingml/2006/picture">
                            <pic:nvPicPr>
                              <pic:cNvPr id="33" name="Elemento grafico 33" descr="Freccia: diritta con riempimento a tinta unita"/>
                              <pic:cNvPicPr>
                                <a:picLocks noChangeAspect="1"/>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rot="10800000">
                                <a:off x="1477926" y="552893"/>
                                <a:ext cx="525780" cy="525780"/>
                              </a:xfrm>
                              <a:prstGeom prst="rect">
                                <a:avLst/>
                              </a:prstGeom>
                            </pic:spPr>
                          </pic:pic>
                          <pic:pic xmlns:pic="http://schemas.openxmlformats.org/drawingml/2006/picture">
                            <pic:nvPicPr>
                              <pic:cNvPr id="34" name="Elemento grafico 34" descr="Lavoro contorno"/>
                              <pic:cNvPicPr>
                                <a:picLocks noChangeAspect="1"/>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2901671" y="521234"/>
                                <a:ext cx="499745" cy="499745"/>
                              </a:xfrm>
                              <a:prstGeom prst="rect">
                                <a:avLst/>
                              </a:prstGeom>
                            </pic:spPr>
                          </pic:pic>
                          <pic:pic xmlns:pic="http://schemas.openxmlformats.org/drawingml/2006/picture">
                            <pic:nvPicPr>
                              <pic:cNvPr id="35" name="Elemento grafico 35" descr="Freccia: diritta con riempimento a tinta unita"/>
                              <pic:cNvPicPr>
                                <a:picLocks noChangeAspect="1"/>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rot="10800000">
                                <a:off x="4423148" y="561783"/>
                                <a:ext cx="516890" cy="516890"/>
                              </a:xfrm>
                              <a:prstGeom prst="rect">
                                <a:avLst/>
                              </a:prstGeom>
                            </pic:spPr>
                          </pic:pic>
                          <pic:pic xmlns:pic="http://schemas.openxmlformats.org/drawingml/2006/picture">
                            <pic:nvPicPr>
                              <pic:cNvPr id="36" name="Elemento grafico 36" descr="Cronologia contorno"/>
                              <pic:cNvPicPr>
                                <a:picLocks noChangeAspect="1"/>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3"/>
                                  </a:ext>
                                </a:extLst>
                              </a:blip>
                              <a:stretch>
                                <a:fillRect/>
                              </a:stretch>
                            </pic:blipFill>
                            <pic:spPr>
                              <a:xfrm>
                                <a:off x="4582648" y="349132"/>
                                <a:ext cx="372745" cy="372745"/>
                              </a:xfrm>
                              <a:prstGeom prst="rect">
                                <a:avLst/>
                              </a:prstGeom>
                            </pic:spPr>
                          </pic:pic>
                          <pic:pic xmlns:pic="http://schemas.openxmlformats.org/drawingml/2006/picture">
                            <pic:nvPicPr>
                              <pic:cNvPr id="37" name="Elemento grafico 37" descr="Pozione con riempimento a tinta unita"/>
                              <pic:cNvPicPr>
                                <a:picLocks noChangeAspect="1"/>
                              </pic:cNvPicPr>
                            </pic:nvPicPr>
                            <pic:blipFill>
                              <a:blip r:embed="rId24" cstate="print">
                                <a:extLst>
                                  <a:ext uri="{28A0092B-C50C-407E-A947-70E740481C1C}">
                                    <a14:useLocalDpi xmlns:a14="http://schemas.microsoft.com/office/drawing/2010/main" val="0"/>
                                  </a:ext>
                                  <a:ext uri="{96DAC541-7B7A-43D3-8B79-37D633B846F1}">
                                    <asvg:svgBlip xmlns:asvg="http://schemas.microsoft.com/office/drawing/2016/SVG/main" r:embed="rId25"/>
                                  </a:ext>
                                </a:extLst>
                              </a:blip>
                              <a:stretch>
                                <a:fillRect/>
                              </a:stretch>
                            </pic:blipFill>
                            <pic:spPr>
                              <a:xfrm>
                                <a:off x="5007935" y="487355"/>
                                <a:ext cx="516890" cy="516890"/>
                              </a:xfrm>
                              <a:prstGeom prst="rect">
                                <a:avLst/>
                              </a:prstGeom>
                            </pic:spPr>
                          </pic:pic>
                          <pic:pic xmlns:pic="http://schemas.openxmlformats.org/drawingml/2006/picture">
                            <pic:nvPicPr>
                              <pic:cNvPr id="38" name="Elemento grafico 38" descr="Vaso di miele contorno"/>
                              <pic:cNvPicPr>
                                <a:picLocks noChangeAspect="1"/>
                              </pic:cNvPicPr>
                            </pic:nvPicPr>
                            <pic:blipFill>
                              <a:blip r:embed="rId26" cstate="print">
                                <a:extLst>
                                  <a:ext uri="{28A0092B-C50C-407E-A947-70E740481C1C}">
                                    <a14:useLocalDpi xmlns:a14="http://schemas.microsoft.com/office/drawing/2010/main" val="0"/>
                                  </a:ext>
                                  <a:ext uri="{96DAC541-7B7A-43D3-8B79-37D633B846F1}">
                                    <asvg:svgBlip xmlns:asvg="http://schemas.microsoft.com/office/drawing/2016/SVG/main" r:embed="rId27"/>
                                  </a:ext>
                                </a:extLst>
                              </a:blip>
                              <a:stretch>
                                <a:fillRect/>
                              </a:stretch>
                            </pic:blipFill>
                            <pic:spPr>
                              <a:xfrm>
                                <a:off x="3636358" y="1114404"/>
                                <a:ext cx="490855" cy="490855"/>
                              </a:xfrm>
                              <a:prstGeom prst="rect">
                                <a:avLst/>
                              </a:prstGeom>
                            </pic:spPr>
                          </pic:pic>
                          <pic:pic xmlns:pic="http://schemas.openxmlformats.org/drawingml/2006/picture">
                            <pic:nvPicPr>
                              <pic:cNvPr id="39" name="Immagine 39" descr="Immagine che contiene testo&#10;&#10;Descrizione generata automaticamente"/>
                              <pic:cNvPicPr>
                                <a:picLocks noChangeAspect="1"/>
                              </pic:cNvPicPr>
                            </pic:nvPicPr>
                            <pic:blipFill rotWithShape="1">
                              <a:blip r:embed="rId28">
                                <a:extLst>
                                  <a:ext uri="{28A0092B-C50C-407E-A947-70E740481C1C}">
                                    <a14:useLocalDpi xmlns:a14="http://schemas.microsoft.com/office/drawing/2010/main" val="0"/>
                                  </a:ext>
                                </a:extLst>
                              </a:blip>
                              <a:srcRect l="18870" t="15881" r="13127" b="24093"/>
                              <a:stretch/>
                            </pic:blipFill>
                            <pic:spPr bwMode="auto">
                              <a:xfrm>
                                <a:off x="3777066" y="508614"/>
                                <a:ext cx="686435" cy="60579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0" name="Immagine 40" descr="Immagine che contiene testo, utensile da cucina, grafica vettoriale&#10;&#10;Descrizione generata automaticamente"/>
                              <pic:cNvPicPr>
                                <a:picLocks noChangeAspect="1"/>
                              </pic:cNvPicPr>
                            </pic:nvPicPr>
                            <pic:blipFill rotWithShape="1">
                              <a:blip r:embed="rId29" cstate="print">
                                <a:extLst>
                                  <a:ext uri="{28A0092B-C50C-407E-A947-70E740481C1C}">
                                    <a14:useLocalDpi xmlns:a14="http://schemas.microsoft.com/office/drawing/2010/main" val="0"/>
                                  </a:ext>
                                </a:extLst>
                              </a:blip>
                              <a:srcRect l="13663" t="8687" r="13530" b="9469"/>
                              <a:stretch/>
                            </pic:blipFill>
                            <pic:spPr bwMode="auto">
                              <a:xfrm rot="1957449">
                                <a:off x="3221659" y="1150867"/>
                                <a:ext cx="399415" cy="449580"/>
                              </a:xfrm>
                              <a:prstGeom prst="rect">
                                <a:avLst/>
                              </a:prstGeom>
                              <a:ln>
                                <a:noFill/>
                              </a:ln>
                              <a:effectLst/>
                              <a:extLst>
                                <a:ext uri="{53640926-AAD7-44D8-BBD7-CCE9431645EC}">
                                  <a14:shadowObscured xmlns:a14="http://schemas.microsoft.com/office/drawing/2010/main"/>
                                </a:ext>
                              </a:extLst>
                            </pic:spPr>
                          </pic:pic>
                          <pic:pic xmlns:pic="http://schemas.openxmlformats.org/drawingml/2006/picture">
                            <pic:nvPicPr>
                              <pic:cNvPr id="41" name="Elemento grafico 41" descr="Omeopatia contorno"/>
                              <pic:cNvPicPr>
                                <a:picLocks noChangeAspect="1"/>
                              </pic:cNvPicPr>
                            </pic:nvPicPr>
                            <pic:blipFill>
                              <a:blip r:embed="rId30" cstate="print">
                                <a:extLst>
                                  <a:ext uri="{28A0092B-C50C-407E-A947-70E740481C1C}">
                                    <a14:useLocalDpi xmlns:a14="http://schemas.microsoft.com/office/drawing/2010/main" val="0"/>
                                  </a:ext>
                                  <a:ext uri="{96DAC541-7B7A-43D3-8B79-37D633B846F1}">
                                    <asvg:svgBlip xmlns:asvg="http://schemas.microsoft.com/office/drawing/2016/SVG/main" r:embed="rId31"/>
                                  </a:ext>
                                </a:extLst>
                              </a:blip>
                              <a:stretch>
                                <a:fillRect/>
                              </a:stretch>
                            </pic:blipFill>
                            <pic:spPr>
                              <a:xfrm>
                                <a:off x="-16894" y="448924"/>
                                <a:ext cx="665480" cy="665480"/>
                              </a:xfrm>
                              <a:prstGeom prst="rect">
                                <a:avLst/>
                              </a:prstGeom>
                            </pic:spPr>
                          </pic:pic>
                          <pic:pic xmlns:pic="http://schemas.openxmlformats.org/drawingml/2006/picture">
                            <pic:nvPicPr>
                              <pic:cNvPr id="42" name="Elemento grafico 42" descr="Penna con piuma con riempimento a tinta unita"/>
                              <pic:cNvPicPr>
                                <a:picLocks noChangeAspect="1"/>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5178056" y="327867"/>
                                <a:ext cx="594995" cy="594995"/>
                              </a:xfrm>
                              <a:prstGeom prst="rect">
                                <a:avLst/>
                              </a:prstGeom>
                            </pic:spPr>
                          </pic:pic>
                          <pic:pic xmlns:pic="http://schemas.openxmlformats.org/drawingml/2006/picture">
                            <pic:nvPicPr>
                              <pic:cNvPr id="43" name="Elemento grafico 43" descr="Aggiungere con riempimento a tinta unita"/>
                              <pic:cNvPicPr>
                                <a:picLocks noChangeAspect="1"/>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648586" y="690038"/>
                                <a:ext cx="264795" cy="264795"/>
                              </a:xfrm>
                              <a:prstGeom prst="rect">
                                <a:avLst/>
                              </a:prstGeom>
                            </pic:spPr>
                          </pic:pic>
                          <pic:pic xmlns:pic="http://schemas.openxmlformats.org/drawingml/2006/picture">
                            <pic:nvPicPr>
                              <pic:cNvPr id="44" name="Elemento grafico 44" descr="Aggiungere con riempimento a tinta unita"/>
                              <pic:cNvPicPr>
                                <a:picLocks noChangeAspect="1"/>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2569557" y="658067"/>
                                <a:ext cx="264795" cy="264795"/>
                              </a:xfrm>
                              <a:prstGeom prst="rect">
                                <a:avLst/>
                              </a:prstGeom>
                            </pic:spPr>
                          </pic:pic>
                          <pic:pic xmlns:pic="http://schemas.openxmlformats.org/drawingml/2006/picture">
                            <pic:nvPicPr>
                              <pic:cNvPr id="45" name="Elemento grafico 45" descr="Aggiungere con riempimento a tinta unita"/>
                              <pic:cNvPicPr>
                                <a:picLocks noChangeAspect="1"/>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3468717" y="648840"/>
                                <a:ext cx="264795" cy="264795"/>
                              </a:xfrm>
                              <a:prstGeom prst="rect">
                                <a:avLst/>
                              </a:prstGeom>
                            </pic:spPr>
                          </pic:pic>
                          <pic:pic xmlns:pic="http://schemas.openxmlformats.org/drawingml/2006/picture">
                            <pic:nvPicPr>
                              <pic:cNvPr id="46" name="Elemento grafico 46" descr="Aggiungere con riempimento a tinta unita"/>
                              <pic:cNvPicPr>
                                <a:picLocks noChangeAspect="1"/>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2844704" y="1244610"/>
                                <a:ext cx="264795" cy="264795"/>
                              </a:xfrm>
                              <a:prstGeom prst="rect">
                                <a:avLst/>
                              </a:prstGeom>
                            </pic:spPr>
                          </pic:pic>
                        </wpg:grpSp>
                      </wpg:grpSp>
                      <wpg:grpSp>
                        <wpg:cNvPr id="47" name="Gruppo 47"/>
                        <wpg:cNvGrpSpPr/>
                        <wpg:grpSpPr>
                          <a:xfrm>
                            <a:off x="151075" y="453224"/>
                            <a:ext cx="382772" cy="382292"/>
                            <a:chOff x="0" y="0"/>
                            <a:chExt cx="509905" cy="509905"/>
                          </a:xfrm>
                        </wpg:grpSpPr>
                        <pic:pic xmlns:pic="http://schemas.openxmlformats.org/drawingml/2006/picture">
                          <pic:nvPicPr>
                            <pic:cNvPr id="48" name="Elemento grafico 48" descr="Badge Segno di spunta contorno"/>
                            <pic:cNvPicPr>
                              <a:picLocks noChangeAspect="1"/>
                            </pic:cNvPicPr>
                          </pic:nvPicPr>
                          <pic:blipFill>
                            <a:blip r:embed="rId36" cstate="print">
                              <a:extLst>
                                <a:ext uri="{28A0092B-C50C-407E-A947-70E740481C1C}">
                                  <a14:useLocalDpi xmlns:a14="http://schemas.microsoft.com/office/drawing/2010/main" val="0"/>
                                </a:ext>
                                <a:ext uri="{96DAC541-7B7A-43D3-8B79-37D633B846F1}">
                                  <asvg:svgBlip xmlns:asvg="http://schemas.microsoft.com/office/drawing/2016/SVG/main" r:embed="rId37"/>
                                </a:ext>
                              </a:extLst>
                            </a:blip>
                            <a:stretch>
                              <a:fillRect/>
                            </a:stretch>
                          </pic:blipFill>
                          <pic:spPr>
                            <a:xfrm>
                              <a:off x="0" y="0"/>
                              <a:ext cx="509905" cy="509905"/>
                            </a:xfrm>
                            <a:prstGeom prst="rect">
                              <a:avLst/>
                            </a:prstGeom>
                          </pic:spPr>
                        </pic:pic>
                        <wps:wsp>
                          <wps:cNvPr id="49" name="Rettangolo 49"/>
                          <wps:cNvSpPr/>
                          <wps:spPr>
                            <a:xfrm>
                              <a:off x="180753" y="180754"/>
                              <a:ext cx="159385" cy="14859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0" name="Casella di testo 50"/>
                        <wps:cNvSpPr txBox="1"/>
                        <wps:spPr>
                          <a:xfrm>
                            <a:off x="39757" y="946176"/>
                            <a:ext cx="469717" cy="319539"/>
                          </a:xfrm>
                          <a:prstGeom prst="rect">
                            <a:avLst/>
                          </a:prstGeom>
                          <a:noFill/>
                          <a:ln w="6350">
                            <a:noFill/>
                          </a:ln>
                        </wps:spPr>
                        <wps:txbx>
                          <w:txbxContent>
                            <w:p w14:paraId="2BC8EFE6" w14:textId="77777777" w:rsidR="0023016E" w:rsidRPr="00832719" w:rsidRDefault="0023016E" w:rsidP="00E73083">
                              <w:pPr>
                                <w:rPr>
                                  <w:b/>
                                  <w:bCs/>
                                  <w:i/>
                                  <w:iCs/>
                                  <w:sz w:val="20"/>
                                  <w:szCs w:val="20"/>
                                </w:rPr>
                              </w:pPr>
                              <w:r w:rsidRPr="00832719">
                                <w:rPr>
                                  <w:b/>
                                  <w:bCs/>
                                  <w:i/>
                                  <w:iCs/>
                                  <w:sz w:val="20"/>
                                  <w:szCs w:val="20"/>
                                </w:rPr>
                                <w:t>Galls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1" name="Casella di testo 51"/>
                        <wps:cNvSpPr txBox="1"/>
                        <wps:spPr>
                          <a:xfrm>
                            <a:off x="739471" y="1018318"/>
                            <a:ext cx="1020726" cy="478465"/>
                          </a:xfrm>
                          <a:prstGeom prst="rect">
                            <a:avLst/>
                          </a:prstGeom>
                          <a:noFill/>
                          <a:ln w="6350">
                            <a:noFill/>
                          </a:ln>
                        </wps:spPr>
                        <wps:txbx>
                          <w:txbxContent>
                            <w:p w14:paraId="0B49CB36" w14:textId="77777777" w:rsidR="0023016E" w:rsidRPr="009D0B92" w:rsidRDefault="0023016E" w:rsidP="00E73083">
                              <w:pPr>
                                <w:jc w:val="center"/>
                                <w:rPr>
                                  <w:b/>
                                  <w:bCs/>
                                  <w:i/>
                                  <w:iCs/>
                                  <w:sz w:val="18"/>
                                  <w:szCs w:val="18"/>
                                </w:rPr>
                              </w:pPr>
                              <w:r w:rsidRPr="009D0B92">
                                <w:rPr>
                                  <w:b/>
                                  <w:bCs/>
                                  <w:i/>
                                  <w:iCs/>
                                  <w:sz w:val="18"/>
                                  <w:szCs w:val="18"/>
                                </w:rPr>
                                <w:t>Extraction solvent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Casella di testo 52"/>
                        <wps:cNvSpPr txBox="1"/>
                        <wps:spPr>
                          <a:xfrm>
                            <a:off x="1796995" y="-62397"/>
                            <a:ext cx="1020725" cy="541168"/>
                          </a:xfrm>
                          <a:prstGeom prst="rect">
                            <a:avLst/>
                          </a:prstGeom>
                          <a:noFill/>
                          <a:ln w="6350">
                            <a:noFill/>
                          </a:ln>
                        </wps:spPr>
                        <wps:txbx>
                          <w:txbxContent>
                            <w:p w14:paraId="5694F51C" w14:textId="77777777" w:rsidR="0023016E" w:rsidRPr="00832719" w:rsidRDefault="0023016E" w:rsidP="00E73083">
                              <w:pPr>
                                <w:jc w:val="center"/>
                                <w:rPr>
                                  <w:b/>
                                  <w:bCs/>
                                  <w:i/>
                                  <w:iCs/>
                                  <w:sz w:val="20"/>
                                  <w:szCs w:val="20"/>
                                </w:rPr>
                              </w:pPr>
                              <w:r w:rsidRPr="009D0B92">
                                <w:rPr>
                                  <w:b/>
                                  <w:bCs/>
                                  <w:i/>
                                  <w:iCs/>
                                  <w:sz w:val="18"/>
                                  <w:szCs w:val="18"/>
                                </w:rPr>
                                <w:t>Polyphenolic</w:t>
                              </w:r>
                              <w:r w:rsidRPr="00832719">
                                <w:rPr>
                                  <w:b/>
                                  <w:bCs/>
                                  <w:i/>
                                  <w:iCs/>
                                  <w:sz w:val="20"/>
                                  <w:szCs w:val="20"/>
                                </w:rPr>
                                <w:t xml:space="preserve"> extract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3" name="Casella di testo 53"/>
                        <wps:cNvSpPr txBox="1"/>
                        <wps:spPr>
                          <a:xfrm>
                            <a:off x="2701617" y="300280"/>
                            <a:ext cx="882502" cy="478466"/>
                          </a:xfrm>
                          <a:prstGeom prst="rect">
                            <a:avLst/>
                          </a:prstGeom>
                          <a:noFill/>
                          <a:ln w="6350">
                            <a:noFill/>
                          </a:ln>
                        </wps:spPr>
                        <wps:txbx>
                          <w:txbxContent>
                            <w:p w14:paraId="3A9C1291" w14:textId="77777777" w:rsidR="0023016E" w:rsidRPr="009D0B92" w:rsidRDefault="0023016E" w:rsidP="00E73083">
                              <w:pPr>
                                <w:jc w:val="center"/>
                                <w:rPr>
                                  <w:b/>
                                  <w:bCs/>
                                  <w:i/>
                                  <w:iCs/>
                                  <w:sz w:val="16"/>
                                  <w:szCs w:val="16"/>
                                </w:rPr>
                              </w:pPr>
                              <w:r w:rsidRPr="009D0B92">
                                <w:rPr>
                                  <w:b/>
                                  <w:bCs/>
                                  <w:i/>
                                  <w:iCs/>
                                  <w:sz w:val="18"/>
                                  <w:szCs w:val="18"/>
                                </w:rPr>
                                <w:t>Green vitriol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4" name="Casella di testo 54"/>
                        <wps:cNvSpPr txBox="1"/>
                        <wps:spPr>
                          <a:xfrm>
                            <a:off x="3641697" y="278295"/>
                            <a:ext cx="882502" cy="285104"/>
                          </a:xfrm>
                          <a:prstGeom prst="rect">
                            <a:avLst/>
                          </a:prstGeom>
                          <a:noFill/>
                          <a:ln w="6350">
                            <a:noFill/>
                          </a:ln>
                        </wps:spPr>
                        <wps:txbx>
                          <w:txbxContent>
                            <w:p w14:paraId="451D7862" w14:textId="398F2699" w:rsidR="0023016E" w:rsidRPr="009D0B92" w:rsidRDefault="00A5362D" w:rsidP="00E73083">
                              <w:pPr>
                                <w:jc w:val="center"/>
                                <w:rPr>
                                  <w:b/>
                                  <w:bCs/>
                                  <w:i/>
                                  <w:iCs/>
                                  <w:sz w:val="18"/>
                                  <w:szCs w:val="18"/>
                                </w:rPr>
                              </w:pPr>
                              <w:r>
                                <w:rPr>
                                  <w:b/>
                                  <w:bCs/>
                                  <w:i/>
                                  <w:iCs/>
                                  <w:sz w:val="18"/>
                                  <w:szCs w:val="18"/>
                                </w:rPr>
                                <w:t>Gum Arabic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5" name="Casella di testo 55"/>
                        <wps:cNvSpPr txBox="1"/>
                        <wps:spPr>
                          <a:xfrm>
                            <a:off x="4007457" y="1200647"/>
                            <a:ext cx="776177" cy="285104"/>
                          </a:xfrm>
                          <a:prstGeom prst="rect">
                            <a:avLst/>
                          </a:prstGeom>
                          <a:noFill/>
                          <a:ln w="6350">
                            <a:noFill/>
                          </a:ln>
                        </wps:spPr>
                        <wps:txbx>
                          <w:txbxContent>
                            <w:p w14:paraId="18077F89" w14:textId="77777777" w:rsidR="0023016E" w:rsidRPr="006F080A" w:rsidRDefault="0023016E" w:rsidP="00E73083">
                              <w:pPr>
                                <w:jc w:val="center"/>
                                <w:rPr>
                                  <w:b/>
                                  <w:bCs/>
                                  <w:i/>
                                  <w:iCs/>
                                </w:rPr>
                              </w:pPr>
                              <w:r w:rsidRPr="009D0B92">
                                <w:rPr>
                                  <w:b/>
                                  <w:bCs/>
                                  <w:i/>
                                  <w:iCs/>
                                  <w:sz w:val="18"/>
                                  <w:szCs w:val="18"/>
                                </w:rPr>
                                <w:t>Additives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Casella di testo 56"/>
                        <wps:cNvSpPr txBox="1"/>
                        <wps:spPr>
                          <a:xfrm>
                            <a:off x="4842345" y="946205"/>
                            <a:ext cx="1020725" cy="332160"/>
                          </a:xfrm>
                          <a:prstGeom prst="rect">
                            <a:avLst/>
                          </a:prstGeom>
                          <a:noFill/>
                          <a:ln w="6350">
                            <a:noFill/>
                          </a:ln>
                        </wps:spPr>
                        <wps:txbx>
                          <w:txbxContent>
                            <w:p w14:paraId="0F64C7F9" w14:textId="77777777" w:rsidR="0023016E" w:rsidRPr="009D0B92" w:rsidRDefault="0023016E" w:rsidP="00E73083">
                              <w:pPr>
                                <w:jc w:val="center"/>
                                <w:rPr>
                                  <w:b/>
                                  <w:bCs/>
                                  <w:i/>
                                  <w:iCs/>
                                  <w:sz w:val="20"/>
                                  <w:szCs w:val="20"/>
                                </w:rPr>
                              </w:pPr>
                              <w:r w:rsidRPr="009D0B92">
                                <w:rPr>
                                  <w:b/>
                                  <w:bCs/>
                                  <w:i/>
                                  <w:iCs/>
                                  <w:sz w:val="20"/>
                                  <w:szCs w:val="20"/>
                                </w:rPr>
                                <w:t>Iron-gall Ink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C6D420F" id="Gruppo 15" o:spid="_x0000_s1030" style="position:absolute;left:0;text-align:left;margin-left:7.8pt;margin-top:10.85pt;width:473.25pt;height:102.75pt;z-index:251842047;mso-position-horizontal-relative:margin;mso-width-relative:margin;mso-height-relative:margin" coordorigin=",-623" coordsize="62706,16880" o:gfxdata="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">
                <v:group id="Gruppo 21" o:spid="_x0000_s1031" style="position:absolute;top:318;width:62706;height:15938" coordorigin="-168,106" coordsize="62710,1594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">
                  <v:rect id="Rettangolo 22" o:spid="_x0000_s1032" style="position:absolute;top:106;width:62541;height:1543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" fillcolor="white [3212]" stroked="f" strokeweight="1pt"/>
                  <v:group id="Gruppo 26" o:spid="_x0000_s1033" style="position:absolute;left:-168;top:3278;width:57898;height:12774" coordorigin="-168,3278" coordsize="57899,127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lemento grafico 27" o:spid="_x0000_s1034" type="#_x0000_t75" alt="OGM contorno" style="position:absolute;left:20308;top:4578;width:5518;height:551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">
                      <v:imagedata r:id="rId38" o:title="OGM contorno"/>
                    </v:shape>
                    <v:shape id="Elemento grafico 32" o:spid="_x0000_s1035" type="#_x0000_t75" alt="Sakè contorno" style="position:absolute;left:9994;top:5847;width:4744;height:474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">
                      <v:imagedata r:id="rId39" o:title="Sakè contorno"/>
                    </v:shape>
                    <v:shape id="Elemento grafico 33" o:spid="_x0000_s1036" type="#_x0000_t75" alt="Freccia: diritta con riempimento a tinta unita" style="position:absolute;left:14779;top:5528;width:5258;height:5258;rotation:18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">
                      <v:imagedata r:id="rId40" o:title=" diritta con riempimento a tinta unita"/>
                    </v:shape>
                    <v:shape id="Elemento grafico 34" o:spid="_x0000_s1037" type="#_x0000_t75" alt="Lavoro contorno" style="position:absolute;left:29016;top:5212;width:4998;height:499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">
                      <v:imagedata r:id="rId41" o:title="Lavoro contorno"/>
                    </v:shape>
                    <v:shape id="Elemento grafico 35" o:spid="_x0000_s1038" type="#_x0000_t75" alt="Freccia: diritta con riempimento a tinta unita" style="position:absolute;left:44231;top:5617;width:5169;height:5169;rotation:18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">
                      <v:imagedata r:id="rId40" o:title=" diritta con riempimento a tinta unita"/>
                    </v:shape>
                    <v:shape id="Elemento grafico 36" o:spid="_x0000_s1039" type="#_x0000_t75" alt="Cronologia contorno" style="position:absolute;left:45826;top:3491;width:3727;height:372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">
                      <v:imagedata r:id="rId42" o:title="Cronologia contorno"/>
                    </v:shape>
                    <v:shape id="Elemento grafico 37" o:spid="_x0000_s1040" type="#_x0000_t75" alt="Pozione con riempimento a tinta unita" style="position:absolute;left:50079;top:4873;width:5169;height:516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">
                      <v:imagedata r:id="rId43" o:title="Pozione con riempimento a tinta unita"/>
                    </v:shape>
                    <v:shape id="Elemento grafico 38" o:spid="_x0000_s1041" type="#_x0000_t75" alt="Vaso di miele contorno" style="position:absolute;left:36363;top:11144;width:4909;height:490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">
                      <v:imagedata r:id="rId44" o:title="Vaso di miele contorno"/>
                    </v:shape>
                    <v:shape id="Immagine 39" o:spid="_x0000_s1042" type="#_x0000_t75" alt="Immagine che contiene testo&#10;&#10;Descrizione generata automaticamente" style="position:absolute;left:37770;top:5086;width:6865;height:605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">
                      <v:imagedata r:id="rId45" o:title="Immagine che contiene testo&#10;&#10;Descrizione generata automaticamente" croptop="10408f" cropbottom="15790f" cropleft="12367f" cropright="8603f"/>
                    </v:shape>
                    <v:shape id="Immagine 40" o:spid="_x0000_s1043" type="#_x0000_t75" alt="Immagine che contiene testo, utensile da cucina, grafica vettoriale&#10;&#10;Descrizione generata automaticamente" style="position:absolute;left:32216;top:11508;width:3994;height:4496;rotation:2138056fd;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">
                      <v:imagedata r:id="rId46" o:title="Immagine che contiene testo, utensile da cucina, grafica vettoriale&#10;&#10;Descrizione generata automaticamente" croptop="5693f" cropbottom="6206f" cropleft="8954f" cropright="8867f"/>
                    </v:shape>
                    <v:shape id="Elemento grafico 41" o:spid="_x0000_s1044" type="#_x0000_t75" alt="Omeopatia contorno" style="position:absolute;left:-168;top:4489;width:6653;height:665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">
                      <v:imagedata r:id="rId47" o:title="Omeopatia contorno"/>
                    </v:shape>
                    <v:shape id="Elemento grafico 42" o:spid="_x0000_s1045" type="#_x0000_t75" alt="Penna con piuma con riempimento a tinta unita" style="position:absolute;left:51780;top:3278;width:5950;height:595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">
                      <v:imagedata r:id="rId48" o:title="Penna con piuma con riempimento a tinta unita"/>
                    </v:shape>
                    <v:shape id="Elemento grafico 43" o:spid="_x0000_s1046" type="#_x0000_t75" alt="Aggiungere con riempimento a tinta unita" style="position:absolute;left:6485;top:6900;width:2648;height:264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">
                      <v:imagedata r:id="rId49" o:title="Aggiungere con riempimento a tinta unita"/>
                    </v:shape>
                    <v:shape id="Elemento grafico 44" o:spid="_x0000_s1047" type="#_x0000_t75" alt="Aggiungere con riempimento a tinta unita" style="position:absolute;left:25695;top:6580;width:2648;height:264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">
                      <v:imagedata r:id="rId49" o:title="Aggiungere con riempimento a tinta unita"/>
                    </v:shape>
                    <v:shape id="Elemento grafico 45" o:spid="_x0000_s1048" type="#_x0000_t75" alt="Aggiungere con riempimento a tinta unita" style="position:absolute;left:34687;top:6488;width:2648;height:264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">
                      <v:imagedata r:id="rId49" o:title="Aggiungere con riempimento a tinta unita"/>
                    </v:shape>
                    <v:shape id="Elemento grafico 46" o:spid="_x0000_s1049" type="#_x0000_t75" alt="Aggiungere con riempimento a tinta unita" style="position:absolute;left:28447;top:12446;width:2647;height:264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">
                      <v:imagedata r:id="rId49" o:title="Aggiungere con riempimento a tinta unita"/>
                    </v:shape>
                  </v:group>
                </v:group>
                <v:group id="Gruppo 47" o:spid="_x0000_s1050" style="position:absolute;left:1510;top:4532;width:3828;height:3823" coordsize="509905,50990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">
                  <v:shape id="Elemento grafico 48" o:spid="_x0000_s1051" type="#_x0000_t75" alt="Badge Segno di spunta contorno" style="position:absolute;width:509905;height:50990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">
                    <v:imagedata r:id="rId50" o:title="Badge Segno di spunta contorno"/>
                  </v:shape>
                  <v:rect id="Rettangolo 49" o:spid="_x0000_s1052" style="position:absolute;left:180753;top:180754;width:159385;height:148590;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" fillcolor="white [3212]" stroked="f" strokeweight="1pt"/>
                </v:group>
                <v:shapetype id="_x0000_t202" coordsize="21600,21600" o:spt="202" path="m,l,21600r21600,l21600,xe">
                  <v:stroke joinstyle="miter"/>
                  <v:path gradientshapeok="t" o:connecttype="rect"/>
                </v:shapetype>
                <v:shape id="Casella di testo 50" o:spid="_x0000_s1053" type="#_x0000_t202" style="position:absolute;left:397;top:9461;width:4697;height:3196;visibility:visible;mso-wrap-style:non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" filled="f" stroked="f" strokeweight=".5pt">
                  <v:textbox>
                    <w:txbxContent>
                      <w:p w14:paraId="2BC8EFE6" w14:textId="77777777" w:rsidR="0023016E" w:rsidRPr="00832719" w:rsidRDefault="0023016E" w:rsidP="00E73083">
                        <w:pPr>
                          <w:rPr>
                            <w:b/>
                            <w:bCs/>
                            <w:i/>
                            <w:iCs/>
                            <w:sz w:val="20"/>
                            <w:szCs w:val="20"/>
                          </w:rPr>
                        </w:pPr>
                        <w:r w:rsidRPr="00832719">
                          <w:rPr>
                            <w:b/>
                            <w:bCs/>
                            <w:i/>
                            <w:iCs/>
                            <w:sz w:val="20"/>
                            <w:szCs w:val="20"/>
                          </w:rPr>
                          <w:t>Galls</w:t>
                        </w:r>
                      </w:p>
                    </w:txbxContent>
                  </v:textbox>
                </v:shape>
                <v:shape id="Casella di testo 51" o:spid="_x0000_s1054" type="#_x0000_t202" style="position:absolute;left:7394;top:10183;width:10207;height:47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" filled="f" stroked="f" strokeweight=".5pt">
                  <v:textbox>
                    <w:txbxContent>
                      <w:p w14:paraId="0B49CB36" w14:textId="77777777" w:rsidR="0023016E" w:rsidRPr="009D0B92" w:rsidRDefault="0023016E" w:rsidP="00E73083">
                        <w:pPr>
                          <w:jc w:val="center"/>
                          <w:rPr>
                            <w:b/>
                            <w:bCs/>
                            <w:i/>
                            <w:iCs/>
                            <w:sz w:val="18"/>
                            <w:szCs w:val="18"/>
                          </w:rPr>
                        </w:pPr>
                        <w:r w:rsidRPr="009D0B92">
                          <w:rPr>
                            <w:b/>
                            <w:bCs/>
                            <w:i/>
                            <w:iCs/>
                            <w:sz w:val="18"/>
                            <w:szCs w:val="18"/>
                          </w:rPr>
                          <w:t>Extraction solvent</w:t>
                        </w:r>
                      </w:p>
                    </w:txbxContent>
                  </v:textbox>
                </v:shape>
                <v:shape id="Casella di testo 52" o:spid="_x0000_s1055" type="#_x0000_t202" style="position:absolute;left:17969;top:-623;width:10208;height:54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" filled="f" stroked="f" strokeweight=".5pt">
                  <v:textbox>
                    <w:txbxContent>
                      <w:p w14:paraId="5694F51C" w14:textId="77777777" w:rsidR="0023016E" w:rsidRPr="00832719" w:rsidRDefault="0023016E" w:rsidP="00E73083">
                        <w:pPr>
                          <w:jc w:val="center"/>
                          <w:rPr>
                            <w:b/>
                            <w:bCs/>
                            <w:i/>
                            <w:iCs/>
                            <w:sz w:val="20"/>
                            <w:szCs w:val="20"/>
                          </w:rPr>
                        </w:pPr>
                        <w:r w:rsidRPr="009D0B92">
                          <w:rPr>
                            <w:b/>
                            <w:bCs/>
                            <w:i/>
                            <w:iCs/>
                            <w:sz w:val="18"/>
                            <w:szCs w:val="18"/>
                          </w:rPr>
                          <w:t>Polyphenolic</w:t>
                        </w:r>
                        <w:r w:rsidRPr="00832719">
                          <w:rPr>
                            <w:b/>
                            <w:bCs/>
                            <w:i/>
                            <w:iCs/>
                            <w:sz w:val="20"/>
                            <w:szCs w:val="20"/>
                          </w:rPr>
                          <w:t xml:space="preserve"> extract</w:t>
                        </w:r>
                      </w:p>
                    </w:txbxContent>
                  </v:textbox>
                </v:shape>
                <v:shape id="Casella di testo 53" o:spid="_x0000_s1056" type="#_x0000_t202" style="position:absolute;left:27016;top:3002;width:8825;height:478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" filled="f" stroked="f" strokeweight=".5pt">
                  <v:textbox>
                    <w:txbxContent>
                      <w:p w14:paraId="3A9C1291" w14:textId="77777777" w:rsidR="0023016E" w:rsidRPr="009D0B92" w:rsidRDefault="0023016E" w:rsidP="00E73083">
                        <w:pPr>
                          <w:jc w:val="center"/>
                          <w:rPr>
                            <w:b/>
                            <w:bCs/>
                            <w:i/>
                            <w:iCs/>
                            <w:sz w:val="16"/>
                            <w:szCs w:val="16"/>
                          </w:rPr>
                        </w:pPr>
                        <w:r w:rsidRPr="009D0B92">
                          <w:rPr>
                            <w:b/>
                            <w:bCs/>
                            <w:i/>
                            <w:iCs/>
                            <w:sz w:val="18"/>
                            <w:szCs w:val="18"/>
                          </w:rPr>
                          <w:t>Green vitriol</w:t>
                        </w:r>
                      </w:p>
                    </w:txbxContent>
                  </v:textbox>
                </v:shape>
                <v:shape id="Casella di testo 54" o:spid="_x0000_s1057" type="#_x0000_t202" style="position:absolute;left:36416;top:2782;width:8825;height:28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" filled="f" stroked="f" strokeweight=".5pt">
                  <v:textbox>
                    <w:txbxContent>
                      <w:p w14:paraId="451D7862" w14:textId="398F2699" w:rsidR="0023016E" w:rsidRPr="009D0B92" w:rsidRDefault="00A5362D" w:rsidP="00E73083">
                        <w:pPr>
                          <w:jc w:val="center"/>
                          <w:rPr>
                            <w:b/>
                            <w:bCs/>
                            <w:i/>
                            <w:iCs/>
                            <w:sz w:val="18"/>
                            <w:szCs w:val="18"/>
                          </w:rPr>
                        </w:pPr>
                        <w:r>
                          <w:rPr>
                            <w:b/>
                            <w:bCs/>
                            <w:i/>
                            <w:iCs/>
                            <w:sz w:val="18"/>
                            <w:szCs w:val="18"/>
                          </w:rPr>
                          <w:t>Gum Arabic</w:t>
                        </w:r>
                      </w:p>
                    </w:txbxContent>
                  </v:textbox>
                </v:shape>
                <v:shape id="Casella di testo 55" o:spid="_x0000_s1058" type="#_x0000_t202" style="position:absolute;left:40074;top:12006;width:7762;height:28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" filled="f" stroked="f" strokeweight=".5pt">
                  <v:textbox>
                    <w:txbxContent>
                      <w:p w14:paraId="18077F89" w14:textId="77777777" w:rsidR="0023016E" w:rsidRPr="006F080A" w:rsidRDefault="0023016E" w:rsidP="00E73083">
                        <w:pPr>
                          <w:jc w:val="center"/>
                          <w:rPr>
                            <w:b/>
                            <w:bCs/>
                            <w:i/>
                            <w:iCs/>
                          </w:rPr>
                        </w:pPr>
                        <w:r w:rsidRPr="009D0B92">
                          <w:rPr>
                            <w:b/>
                            <w:bCs/>
                            <w:i/>
                            <w:iCs/>
                            <w:sz w:val="18"/>
                            <w:szCs w:val="18"/>
                          </w:rPr>
                          <w:t>Additives</w:t>
                        </w:r>
                      </w:p>
                    </w:txbxContent>
                  </v:textbox>
                </v:shape>
                <v:shape id="Casella di testo 56" o:spid="_x0000_s1059" type="#_x0000_t202" style="position:absolute;left:48423;top:9462;width:10207;height:33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" filled="f" stroked="f" strokeweight=".5pt">
                  <v:textbox>
                    <w:txbxContent>
                      <w:p w14:paraId="0F64C7F9" w14:textId="77777777" w:rsidR="0023016E" w:rsidRPr="009D0B92" w:rsidRDefault="0023016E" w:rsidP="00E73083">
                        <w:pPr>
                          <w:jc w:val="center"/>
                          <w:rPr>
                            <w:b/>
                            <w:bCs/>
                            <w:i/>
                            <w:iCs/>
                            <w:sz w:val="20"/>
                            <w:szCs w:val="20"/>
                          </w:rPr>
                        </w:pPr>
                        <w:r w:rsidRPr="009D0B92">
                          <w:rPr>
                            <w:b/>
                            <w:bCs/>
                            <w:i/>
                            <w:iCs/>
                            <w:sz w:val="20"/>
                            <w:szCs w:val="20"/>
                          </w:rPr>
                          <w:t>Iron-gall Ink</w:t>
                        </w:r>
                      </w:p>
                    </w:txbxContent>
                  </v:textbox>
                </v:shape>
                <w10:wrap type="topAndBottom" anchorx="margin"/>
              </v:group>
            </w:pict>
          </mc:Fallback>
        </mc:AlternateContent>
      </w:r>
    </w:p>
    <w:p w14:paraId="0B9CD7C5" w14:textId="142352BC" w:rsidR="000C3A14" w:rsidRPr="001C0EE9" w:rsidRDefault="00E73083" w:rsidP="001C0EE9">
      <w:pPr>
        <w:pBdr>
          <w:top w:val="nil"/>
          <w:left w:val="nil"/>
          <w:bottom w:val="nil"/>
          <w:right w:val="nil"/>
          <w:between w:val="nil"/>
        </w:pBdr>
        <w:spacing w:line="360" w:lineRule="auto"/>
        <w:jc w:val="both"/>
        <w:rPr>
          <w:rFonts w:ascii="Times New Roman" w:eastAsia="Times New Roman" w:hAnsi="Times New Roman" w:cs="Times New Roman"/>
          <w:b/>
          <w:i/>
          <w:color w:val="000000"/>
        </w:rPr>
      </w:pPr>
      <w:r w:rsidRPr="0059606D">
        <w:rPr>
          <w:rFonts w:ascii="Times New Roman" w:eastAsia="Times New Roman" w:hAnsi="Times New Roman" w:cs="Times New Roman"/>
          <w:sz w:val="18"/>
          <w:szCs w:val="18"/>
        </w:rPr>
        <w:t>Figure 4.</w:t>
      </w:r>
      <w:r w:rsidRPr="0059606D">
        <w:rPr>
          <w:rFonts w:ascii="Times New Roman" w:eastAsia="Times New Roman" w:hAnsi="Times New Roman" w:cs="Times New Roman"/>
          <w:color w:val="000000"/>
          <w:sz w:val="18"/>
          <w:szCs w:val="18"/>
        </w:rPr>
        <w:t xml:space="preserve"> General preparation procedure for iron-gall in</w:t>
      </w:r>
      <w:r w:rsidR="009D0B92" w:rsidRPr="0059606D">
        <w:rPr>
          <w:rFonts w:ascii="Times New Roman" w:eastAsia="Times New Roman" w:hAnsi="Times New Roman" w:cs="Times New Roman"/>
          <w:color w:val="000000"/>
          <w:sz w:val="18"/>
          <w:szCs w:val="18"/>
        </w:rPr>
        <w:t>ks.</w:t>
      </w:r>
      <w:r w:rsidR="006910E5">
        <w:rPr>
          <w:rFonts w:ascii="Times New Roman" w:eastAsia="Times New Roman" w:hAnsi="Times New Roman" w:cs="Times New Roman"/>
          <w:noProof/>
          <w:sz w:val="18"/>
          <w:szCs w:val="18"/>
        </w:rPr>
        <mc:AlternateContent>
          <mc:Choice Requires="wps">
            <w:drawing>
              <wp:anchor distT="0" distB="0" distL="114300" distR="114300" simplePos="0" relativeHeight="251785727" behindDoc="0" locked="0" layoutInCell="1" allowOverlap="1" wp14:anchorId="386F329C" wp14:editId="0CD94F40">
                <wp:simplePos x="0" y="0"/>
                <wp:positionH relativeFrom="column">
                  <wp:posOffset>183677</wp:posOffset>
                </wp:positionH>
                <wp:positionV relativeFrom="paragraph">
                  <wp:posOffset>195358</wp:posOffset>
                </wp:positionV>
                <wp:extent cx="159489" cy="106326"/>
                <wp:effectExtent l="0" t="0" r="0" b="8255"/>
                <wp:wrapNone/>
                <wp:docPr id="169" name="Rettangolo 169"/>
                <wp:cNvGraphicFramePr/>
                <a:graphic xmlns:a="http://schemas.openxmlformats.org/drawingml/2006/main">
                  <a:graphicData uri="http://schemas.microsoft.com/office/word/2010/wordprocessingShape">
                    <wps:wsp>
                      <wps:cNvSpPr/>
                      <wps:spPr>
                        <a:xfrm>
                          <a:off x="0" y="0"/>
                          <a:ext cx="159489" cy="10632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0FF65D" id="Rettangolo 169" o:spid="_x0000_s1026" style="position:absolute;margin-left:14.45pt;margin-top:15.4pt;width:12.55pt;height:8.35pt;z-index:25178572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" fillcolor="white [3212]" stroked="f" strokeweight="1pt"/>
            </w:pict>
          </mc:Fallback>
        </mc:AlternateContent>
      </w:r>
    </w:p>
    <w:p w14:paraId="00000034" w14:textId="30C3CF8F" w:rsidR="00AE731C" w:rsidRPr="009271E0" w:rsidRDefault="00F16088" w:rsidP="009271E0">
      <w:pPr>
        <w:pStyle w:val="Paragrafoelenco"/>
        <w:numPr>
          <w:ilvl w:val="0"/>
          <w:numId w:val="11"/>
        </w:numPr>
        <w:spacing w:line="360" w:lineRule="auto"/>
        <w:ind w:left="284" w:hanging="284"/>
        <w:jc w:val="both"/>
        <w:rPr>
          <w:rFonts w:ascii="Times New Roman" w:eastAsia="Times New Roman" w:hAnsi="Times New Roman" w:cs="Times New Roman"/>
          <w:b/>
          <w:iCs/>
        </w:rPr>
      </w:pPr>
      <w:r w:rsidRPr="009271E0">
        <w:rPr>
          <w:rFonts w:ascii="Times New Roman" w:eastAsia="Times New Roman" w:hAnsi="Times New Roman" w:cs="Times New Roman"/>
          <w:b/>
          <w:iCs/>
        </w:rPr>
        <w:t>The chemistry of iron-gall complexes</w:t>
      </w:r>
    </w:p>
    <w:p w14:paraId="077A4BBA" w14:textId="782C285E" w:rsidR="004E1614" w:rsidRDefault="00B55D61" w:rsidP="00832719">
      <w:pPr>
        <w:spacing w:line="360" w:lineRule="auto"/>
        <w:jc w:val="both"/>
        <w:rPr>
          <w:rFonts w:ascii="Times New Roman" w:eastAsia="Times New Roman" w:hAnsi="Times New Roman" w:cs="Times New Roman"/>
          <w:b/>
          <w:i/>
          <w:color w:val="000000"/>
        </w:rPr>
      </w:pPr>
      <w:r>
        <w:rPr>
          <w:rFonts w:ascii="Times New Roman" w:eastAsia="Times New Roman" w:hAnsi="Times New Roman" w:cs="Times New Roman"/>
        </w:rPr>
        <w:t>An</w:t>
      </w:r>
      <w:r w:rsidR="00F16088" w:rsidRPr="00A4023B">
        <w:rPr>
          <w:rFonts w:ascii="Times New Roman" w:eastAsia="Times New Roman" w:hAnsi="Times New Roman" w:cs="Times New Roman"/>
        </w:rPr>
        <w:t xml:space="preserve"> overview of the most relevant studies about the structural features of iron-polyphenol complexes, and in particular iron-gallate ones, is reported</w:t>
      </w:r>
      <w:r>
        <w:rPr>
          <w:rFonts w:ascii="Times New Roman" w:eastAsia="Times New Roman" w:hAnsi="Times New Roman" w:cs="Times New Roman"/>
        </w:rPr>
        <w:t xml:space="preserve"> in the following paragraphs</w:t>
      </w:r>
      <w:r w:rsidR="00F16088" w:rsidRPr="00A4023B">
        <w:rPr>
          <w:rFonts w:ascii="Times New Roman" w:eastAsia="Times New Roman" w:hAnsi="Times New Roman" w:cs="Times New Roman"/>
        </w:rPr>
        <w:t xml:space="preserve">. </w:t>
      </w:r>
      <w:r>
        <w:rPr>
          <w:rFonts w:ascii="Times New Roman" w:eastAsia="Times New Roman" w:hAnsi="Times New Roman" w:cs="Times New Roman"/>
        </w:rPr>
        <w:t>Additionally, a</w:t>
      </w:r>
      <w:r w:rsidR="00F16088" w:rsidRPr="00A4023B">
        <w:rPr>
          <w:rFonts w:ascii="Times New Roman" w:eastAsia="Times New Roman" w:hAnsi="Times New Roman" w:cs="Times New Roman"/>
        </w:rPr>
        <w:t xml:space="preserve"> short section is dedicated to some of the most</w:t>
      </w:r>
      <w:r>
        <w:rPr>
          <w:rFonts w:ascii="Times New Roman" w:eastAsia="Times New Roman" w:hAnsi="Times New Roman" w:cs="Times New Roman"/>
        </w:rPr>
        <w:t xml:space="preserve"> commonly</w:t>
      </w:r>
      <w:r w:rsidR="00F16088" w:rsidRPr="00A4023B">
        <w:rPr>
          <w:rFonts w:ascii="Times New Roman" w:eastAsia="Times New Roman" w:hAnsi="Times New Roman" w:cs="Times New Roman"/>
        </w:rPr>
        <w:t xml:space="preserve"> observed degradation patterns affecting </w:t>
      </w:r>
      <w:r w:rsidR="00BB73F7">
        <w:rPr>
          <w:rFonts w:ascii="Times New Roman" w:eastAsia="Times New Roman" w:hAnsi="Times New Roman" w:cs="Times New Roman"/>
        </w:rPr>
        <w:t>IGI</w:t>
      </w:r>
      <w:r w:rsidR="00F16088" w:rsidRPr="00A4023B">
        <w:rPr>
          <w:rFonts w:ascii="Times New Roman" w:eastAsia="Times New Roman" w:hAnsi="Times New Roman" w:cs="Times New Roman"/>
        </w:rPr>
        <w:t xml:space="preserve">. </w:t>
      </w:r>
    </w:p>
    <w:p w14:paraId="00000036" w14:textId="74C218B8" w:rsidR="00AE731C" w:rsidRPr="009271E0" w:rsidRDefault="00F16088" w:rsidP="009271E0">
      <w:pPr>
        <w:pStyle w:val="Paragrafoelenco"/>
        <w:numPr>
          <w:ilvl w:val="1"/>
          <w:numId w:val="11"/>
        </w:numPr>
        <w:pBdr>
          <w:top w:val="nil"/>
          <w:left w:val="nil"/>
          <w:bottom w:val="nil"/>
          <w:right w:val="nil"/>
          <w:between w:val="nil"/>
        </w:pBdr>
        <w:spacing w:line="360" w:lineRule="auto"/>
        <w:ind w:left="426" w:hanging="426"/>
        <w:jc w:val="both"/>
        <w:rPr>
          <w:rFonts w:ascii="Times New Roman" w:eastAsia="Times New Roman" w:hAnsi="Times New Roman" w:cs="Times New Roman"/>
          <w:b/>
          <w:iCs/>
          <w:color w:val="000000"/>
        </w:rPr>
      </w:pPr>
      <w:r w:rsidRPr="009271E0">
        <w:rPr>
          <w:rFonts w:ascii="Times New Roman" w:eastAsia="Times New Roman" w:hAnsi="Times New Roman" w:cs="Times New Roman"/>
          <w:b/>
          <w:iCs/>
          <w:color w:val="000000"/>
        </w:rPr>
        <w:lastRenderedPageBreak/>
        <w:t>General aspects on the formation of iron-polyphenols complexes</w:t>
      </w:r>
    </w:p>
    <w:p w14:paraId="00000037" w14:textId="076BBA8F"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The formation of iron-gall complexes is generally described as a two-step mechanism</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w:t>
      </w:r>
    </w:p>
    <w:p w14:paraId="68643109" w14:textId="73C6149A" w:rsidR="009740A4" w:rsidRDefault="004137FD">
      <w:pPr>
        <w:pStyle w:val="Paragrafoelenco"/>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HT</w:t>
      </w:r>
      <w:r w:rsidR="00F16088" w:rsidRPr="006F080A">
        <w:rPr>
          <w:rFonts w:ascii="Times New Roman" w:eastAsia="Times New Roman" w:hAnsi="Times New Roman" w:cs="Times New Roman"/>
          <w:color w:val="000000"/>
        </w:rPr>
        <w:t xml:space="preserve"> and their hydrolysis products initially bind the Fe</w:t>
      </w:r>
      <w:r w:rsidR="00F16088" w:rsidRPr="006F080A">
        <w:rPr>
          <w:rFonts w:ascii="Times New Roman" w:eastAsia="Times New Roman" w:hAnsi="Times New Roman" w:cs="Times New Roman"/>
          <w:color w:val="000000"/>
          <w:vertAlign w:val="superscript"/>
        </w:rPr>
        <w:t>2+</w:t>
      </w:r>
      <w:r w:rsidR="00F16088" w:rsidRPr="006F080A">
        <w:rPr>
          <w:rFonts w:ascii="Times New Roman" w:eastAsia="Times New Roman" w:hAnsi="Times New Roman" w:cs="Times New Roman"/>
          <w:color w:val="000000"/>
        </w:rPr>
        <w:t xml:space="preserve"> mainly </w:t>
      </w:r>
      <w:r w:rsidR="00B55D61">
        <w:rPr>
          <w:rFonts w:ascii="Times New Roman" w:eastAsia="Times New Roman" w:hAnsi="Times New Roman" w:cs="Times New Roman"/>
          <w:color w:val="000000"/>
        </w:rPr>
        <w:t>via</w:t>
      </w:r>
      <w:r w:rsidR="00F16088" w:rsidRPr="006F080A">
        <w:rPr>
          <w:rFonts w:ascii="Times New Roman" w:eastAsia="Times New Roman" w:hAnsi="Times New Roman" w:cs="Times New Roman"/>
          <w:color w:val="000000"/>
        </w:rPr>
        <w:t xml:space="preserve"> catechol and galloyl groups </w:t>
      </w:r>
      <w:r w:rsidR="008278CF" w:rsidRPr="006F080A">
        <w:rPr>
          <w:rFonts w:ascii="Times New Roman" w:eastAsia="Times New Roman" w:hAnsi="Times New Roman" w:cs="Times New Roman"/>
          <w:color w:val="000000"/>
        </w:rPr>
        <w:t xml:space="preserve">instantaneously </w:t>
      </w:r>
      <w:r w:rsidR="00F16088" w:rsidRPr="006F080A">
        <w:rPr>
          <w:rFonts w:ascii="Times New Roman" w:eastAsia="Times New Roman" w:hAnsi="Times New Roman" w:cs="Times New Roman"/>
          <w:color w:val="000000"/>
        </w:rPr>
        <w:t>forming the dark soluble complexes.</w:t>
      </w:r>
      <w:r w:rsidR="00B14F86" w:rsidRPr="006F080A">
        <w:rPr>
          <w:rFonts w:ascii="Times New Roman" w:eastAsia="Times New Roman" w:hAnsi="Times New Roman" w:cs="Times New Roman"/>
          <w:color w:val="000000"/>
        </w:rPr>
        <w:t xml:space="preserve"> The formation of the Fe(II)-polyphenolic complexes is generally faster than the free Fe(II) cations autoxidation and therefore the polyphenols typically bind preferentially these cations </w:t>
      </w:r>
      <w:r w:rsidR="00B55D61">
        <w:rPr>
          <w:rFonts w:ascii="Times New Roman" w:eastAsia="Times New Roman" w:hAnsi="Times New Roman" w:cs="Times New Roman"/>
          <w:color w:val="000000"/>
        </w:rPr>
        <w:t>instead of</w:t>
      </w:r>
      <w:r w:rsidR="00B14F86" w:rsidRPr="006F080A">
        <w:rPr>
          <w:rFonts w:ascii="Times New Roman" w:eastAsia="Times New Roman" w:hAnsi="Times New Roman" w:cs="Times New Roman"/>
          <w:color w:val="000000"/>
        </w:rPr>
        <w:t xml:space="preserve"> </w:t>
      </w:r>
      <w:r w:rsidR="00AF2060" w:rsidRPr="006F080A">
        <w:rPr>
          <w:rFonts w:ascii="Times New Roman" w:eastAsia="Times New Roman" w:hAnsi="Times New Roman" w:cs="Times New Roman"/>
          <w:color w:val="000000"/>
        </w:rPr>
        <w:t xml:space="preserve">Fe(III) </w:t>
      </w:r>
      <w:r w:rsidR="00B14F86" w:rsidRPr="006F080A">
        <w:rPr>
          <w:rFonts w:ascii="Times New Roman" w:eastAsia="Times New Roman" w:hAnsi="Times New Roman" w:cs="Times New Roman"/>
          <w:color w:val="000000"/>
        </w:rPr>
        <w:t>ones</w:t>
      </w:r>
      <w:r w:rsidR="00777BFD">
        <w:rPr>
          <w:rFonts w:ascii="Times New Roman" w:eastAsia="Times New Roman" w:hAnsi="Times New Roman" w:cs="Times New Roman"/>
          <w:color w:val="000000"/>
        </w:rPr>
        <w:t>.</w:t>
      </w:r>
      <w:r w:rsidR="00AF2060"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{"citationID":"gLnR0dW9","properties":{"formattedCitation":"\\super 49\\nosupersub{}","plainCitation":"49","noteIndex":0},"citationItems":[{"id":824,"uris":["http://zotero.org/groups/4593916/items/JIG8K84P"],"itemData":{"id":824,"type":"article-journal","abstract":"In neutral phosphate buffer, common dietary phenols form stable complexes with iron ions. By contrast, the corresponding copper complexes are labile intermediates leading to phenol autoxidation.\n          , \n            \n              In this work, the affinity of common dietary phenols (gallic acid, caffeic acid, catechin, and rutin) for iron and copper ions was quantitatively investigated in neutral phosphate buffer as well as the reactivity of the complexes toward dioxygen. Contrasting behaviors were observed: because of the competing phosphate ions, Fe\n              III\n              binding is much slower than Fe\n              II\n              binding, which is rapidly followed by autoxidation of Fe\n              II\n              into Fe\n              III\n              . With both ions, O\n              2\n              consumption and H\n              2\n              O\n              2\n              production are modest and the phenolic ligands are only slowly oxidized. By contrast, metal–phenol binding is fast with both Cu\n              I\n              and Cu\n              II\n              . With Cu\n              I\n              , O\n              2\n              consumption and H\n              2\n              O\n              2\n              production are very significant and the phenolic ligands are rapidly oxidized into a complex mixture of oligomers. The corresponding mechanism with Cu\n              II\n              is hampered by the preliminary rate-determining step of Cu\n              II\n              reduction by the phenols. The consequences of these findings for the stability and antioxidant activity of plant phenols are discussed.","container-title":"Food Funct.","DOI":"10.1039/C4FO00007B","ISSN":"2042-6496, 2042-650X","issue":"6","journalAbbreviation":"Food Funct.","language":"en","note":"number: 6","page":"1186-1202","source":"DOI.org (Crossref)","title":"Reactivity of food phenols with iron and copper ions: binding, dioxygen activation and oxidation mechanisms","title-short":"Reactivity of food phenols with iron and copper ions","URL":"http://xlink.rsc.org/?DOI=C4FO00007B","volume":"5","author":[{"family":"Nkhili","given":"Ezzohra"},{"family":"Loonis","given":"Michèle"},{"family":"Mihai","given":"Simona"},{"family":"El Hajji","given":"Hakima"},{"family":"Dangles","given":"Olivier"}],"accessed":{"date-parts":[["2022",2,10]]},"issued":{"date-parts":[["2014"]]}}}],"schema":"https://github.com/citation-style-language/schema/raw/master/csl-citation.json"} </w:instrText>
      </w:r>
      <w:r w:rsidR="00AF2060"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49</w:t>
      </w:r>
      <w:r w:rsidR="00AF2060" w:rsidRPr="006F080A">
        <w:rPr>
          <w:rFonts w:ascii="Times New Roman" w:eastAsia="Times New Roman" w:hAnsi="Times New Roman" w:cs="Times New Roman"/>
          <w:color w:val="000000"/>
        </w:rPr>
        <w:fldChar w:fldCharType="end"/>
      </w:r>
      <w:r w:rsidR="00801C1E">
        <w:rPr>
          <w:rFonts w:ascii="Times New Roman" w:eastAsia="Times New Roman" w:hAnsi="Times New Roman" w:cs="Times New Roman"/>
          <w:color w:val="000000"/>
        </w:rPr>
        <w:t xml:space="preserve"> </w:t>
      </w:r>
      <w:r w:rsidR="00F16088" w:rsidRPr="006F080A">
        <w:rPr>
          <w:rFonts w:ascii="Times New Roman" w:eastAsia="Times New Roman" w:hAnsi="Times New Roman" w:cs="Times New Roman"/>
          <w:color w:val="000000"/>
        </w:rPr>
        <w:t xml:space="preserve">Due to </w:t>
      </w:r>
      <w:r w:rsidR="0005597F">
        <w:rPr>
          <w:rFonts w:ascii="Times New Roman" w:eastAsia="Times New Roman" w:hAnsi="Times New Roman" w:cs="Times New Roman"/>
          <w:color w:val="000000"/>
        </w:rPr>
        <w:t>its</w:t>
      </w:r>
      <w:r w:rsidR="0005597F" w:rsidRPr="006F080A">
        <w:rPr>
          <w:rFonts w:ascii="Times New Roman" w:eastAsia="Times New Roman" w:hAnsi="Times New Roman" w:cs="Times New Roman"/>
          <w:color w:val="000000"/>
        </w:rPr>
        <w:t xml:space="preserve"> </w:t>
      </w:r>
      <w:r w:rsidR="00F16088" w:rsidRPr="006F080A">
        <w:rPr>
          <w:rFonts w:ascii="Times New Roman" w:eastAsia="Times New Roman" w:hAnsi="Times New Roman" w:cs="Times New Roman"/>
          <w:color w:val="000000"/>
        </w:rPr>
        <w:t>octahedral geometry, Fe</w:t>
      </w:r>
      <w:r w:rsidR="00F16088" w:rsidRPr="006F080A">
        <w:rPr>
          <w:rFonts w:ascii="Times New Roman" w:eastAsia="Times New Roman" w:hAnsi="Times New Roman" w:cs="Times New Roman"/>
          <w:color w:val="000000"/>
          <w:vertAlign w:val="superscript"/>
        </w:rPr>
        <w:t>2+</w:t>
      </w:r>
      <w:r w:rsidR="00F16088" w:rsidRPr="006F080A">
        <w:rPr>
          <w:rFonts w:ascii="Times New Roman" w:eastAsia="Times New Roman" w:hAnsi="Times New Roman" w:cs="Times New Roman"/>
          <w:color w:val="000000"/>
        </w:rPr>
        <w:t xml:space="preserve"> can coordinate </w:t>
      </w:r>
      <w:sdt>
        <w:sdtPr>
          <w:rPr>
            <w:rFonts w:ascii="Times New Roman" w:hAnsi="Times New Roman" w:cs="Times New Roman"/>
          </w:rPr>
          <w:tag w:val="goog_rdk_110"/>
          <w:id w:val="963690418"/>
        </w:sdtPr>
        <w:sdtContent>
          <w:r w:rsidR="00F16088" w:rsidRPr="006F080A">
            <w:rPr>
              <w:rFonts w:ascii="Times New Roman" w:eastAsia="Times New Roman" w:hAnsi="Times New Roman" w:cs="Times New Roman"/>
              <w:color w:val="000000"/>
            </w:rPr>
            <w:t xml:space="preserve">up to </w:t>
          </w:r>
        </w:sdtContent>
      </w:sdt>
      <w:r w:rsidR="00F16088" w:rsidRPr="006F080A">
        <w:rPr>
          <w:rFonts w:ascii="Times New Roman" w:eastAsia="Times New Roman" w:hAnsi="Times New Roman" w:cs="Times New Roman"/>
          <w:color w:val="000000"/>
        </w:rPr>
        <w:t>three catechol or galloyl groups</w:t>
      </w:r>
      <w:r w:rsidR="00777BFD">
        <w:rPr>
          <w:rFonts w:ascii="Times New Roman" w:eastAsia="Times New Roman" w:hAnsi="Times New Roman" w:cs="Times New Roman"/>
          <w:color w:val="000000"/>
        </w:rPr>
        <w:t>.</w:t>
      </w:r>
      <w:r w:rsidR="00597283"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{"citationID":"Ip7c67kL","properties":{"formattedCitation":"\\super 40\\nosupersub{}","plainCitation":"40","noteIndex":0},"citationItems":[{"id":774,"uris":["http://zotero.org/groups/4593916/items/47JPPG7J"],"itemData":{"id":774,"type":"article-journal","abstract":"In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L."}],"accessed":{"date-parts":[["2021",11,4]]},"issued":{"date-parts":[["2009",3]]}}}],"schema":"https://github.com/citation-style-language/schema/raw/master/csl-citation.json"} </w:instrText>
      </w:r>
      <w:r w:rsidR="00597283"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40</w:t>
      </w:r>
      <w:r w:rsidR="00597283" w:rsidRPr="006F080A">
        <w:rPr>
          <w:rFonts w:ascii="Times New Roman" w:eastAsia="Times New Roman" w:hAnsi="Times New Roman" w:cs="Times New Roman"/>
          <w:color w:val="000000"/>
        </w:rPr>
        <w:fldChar w:fldCharType="end"/>
      </w:r>
      <w:r w:rsidR="00B55D61">
        <w:rPr>
          <w:rFonts w:ascii="Times New Roman" w:eastAsia="Times New Roman" w:hAnsi="Times New Roman" w:cs="Times New Roman"/>
          <w:color w:val="000000"/>
        </w:rPr>
        <w:t xml:space="preserve"> With this respect,</w:t>
      </w:r>
      <w:r w:rsidR="00F16088" w:rsidRPr="006F080A">
        <w:rPr>
          <w:rFonts w:ascii="Times New Roman" w:eastAsia="Times New Roman" w:hAnsi="Times New Roman" w:cs="Times New Roman"/>
          <w:color w:val="000000"/>
        </w:rPr>
        <w:t xml:space="preserve"> </w:t>
      </w:r>
      <w:r w:rsidR="00B55D61">
        <w:rPr>
          <w:rFonts w:ascii="Times New Roman" w:eastAsia="Times New Roman" w:hAnsi="Times New Roman" w:cs="Times New Roman"/>
          <w:color w:val="000000"/>
        </w:rPr>
        <w:t>i</w:t>
      </w:r>
      <w:r w:rsidR="00F16088" w:rsidRPr="006F080A">
        <w:rPr>
          <w:rFonts w:ascii="Times New Roman" w:eastAsia="Times New Roman" w:hAnsi="Times New Roman" w:cs="Times New Roman"/>
          <w:color w:val="000000"/>
        </w:rPr>
        <w:t xml:space="preserve">t is important to </w:t>
      </w:r>
      <w:r w:rsidR="00056EEA" w:rsidRPr="006F080A">
        <w:rPr>
          <w:rFonts w:ascii="Times New Roman" w:eastAsia="Times New Roman" w:hAnsi="Times New Roman" w:cs="Times New Roman"/>
          <w:color w:val="000000"/>
        </w:rPr>
        <w:t xml:space="preserve">underline </w:t>
      </w:r>
      <w:r w:rsidR="00F16088" w:rsidRPr="006F080A">
        <w:rPr>
          <w:rFonts w:ascii="Times New Roman" w:eastAsia="Times New Roman" w:hAnsi="Times New Roman" w:cs="Times New Roman"/>
          <w:color w:val="000000"/>
        </w:rPr>
        <w:t>that this complexation i</w:t>
      </w:r>
      <w:r w:rsidR="00597283" w:rsidRPr="006F080A">
        <w:rPr>
          <w:rFonts w:ascii="Times New Roman" w:eastAsia="Times New Roman" w:hAnsi="Times New Roman" w:cs="Times New Roman"/>
          <w:color w:val="000000"/>
        </w:rPr>
        <w:t>s strongly pH-dependent</w:t>
      </w:r>
      <w:r w:rsidR="000D61E6">
        <w:rPr>
          <w:rFonts w:ascii="Times New Roman" w:eastAsia="Times New Roman" w:hAnsi="Times New Roman" w:cs="Times New Roman"/>
          <w:color w:val="000000"/>
        </w:rPr>
        <w:t>; in fact,</w:t>
      </w:r>
      <w:r w:rsidR="00597283" w:rsidRPr="006F080A">
        <w:rPr>
          <w:rFonts w:ascii="Times New Roman" w:eastAsia="Times New Roman" w:hAnsi="Times New Roman" w:cs="Times New Roman"/>
          <w:color w:val="000000"/>
        </w:rPr>
        <w:t xml:space="preserve"> </w:t>
      </w:r>
      <w:r w:rsidR="008E6543">
        <w:rPr>
          <w:rFonts w:ascii="Times New Roman" w:eastAsia="Times New Roman" w:hAnsi="Times New Roman" w:cs="Times New Roman"/>
          <w:color w:val="000000"/>
        </w:rPr>
        <w:t xml:space="preserve"> </w:t>
      </w:r>
      <w:r w:rsidR="00B14522">
        <w:rPr>
          <w:rFonts w:ascii="Times New Roman" w:eastAsia="Times New Roman" w:hAnsi="Times New Roman" w:cs="Times New Roman"/>
          <w:color w:val="000000"/>
        </w:rPr>
        <w:t>the variation of</w:t>
      </w:r>
      <w:r w:rsidR="008E6543">
        <w:rPr>
          <w:rFonts w:ascii="Times New Roman" w:eastAsia="Times New Roman" w:hAnsi="Times New Roman" w:cs="Times New Roman"/>
          <w:color w:val="000000"/>
        </w:rPr>
        <w:t xml:space="preserve"> the pH of an aqueous solution of a</w:t>
      </w:r>
      <w:r w:rsidR="00E64FF7">
        <w:rPr>
          <w:rFonts w:ascii="Times New Roman" w:eastAsia="Times New Roman" w:hAnsi="Times New Roman" w:cs="Times New Roman"/>
          <w:color w:val="000000"/>
        </w:rPr>
        <w:t xml:space="preserve"> </w:t>
      </w:r>
      <w:r w:rsidR="008F4C17">
        <w:rPr>
          <w:rFonts w:ascii="Times New Roman" w:eastAsia="Times New Roman" w:hAnsi="Times New Roman" w:cs="Times New Roman"/>
          <w:color w:val="000000"/>
        </w:rPr>
        <w:t xml:space="preserve">polyphenolic ligands </w:t>
      </w:r>
      <w:r w:rsidR="008E6543">
        <w:rPr>
          <w:rFonts w:ascii="Times New Roman" w:eastAsia="Times New Roman" w:hAnsi="Times New Roman" w:cs="Times New Roman"/>
          <w:color w:val="000000"/>
        </w:rPr>
        <w:t>results in</w:t>
      </w:r>
      <w:r w:rsidR="002F47F6">
        <w:rPr>
          <w:rFonts w:ascii="Times New Roman" w:eastAsia="Times New Roman" w:hAnsi="Times New Roman" w:cs="Times New Roman"/>
          <w:color w:val="000000"/>
        </w:rPr>
        <w:t xml:space="preserve"> </w:t>
      </w:r>
      <w:r w:rsidR="008E6543">
        <w:rPr>
          <w:rFonts w:ascii="Times New Roman" w:eastAsia="Times New Roman" w:hAnsi="Times New Roman" w:cs="Times New Roman"/>
          <w:color w:val="000000"/>
        </w:rPr>
        <w:t xml:space="preserve">the </w:t>
      </w:r>
      <w:r w:rsidR="00B14522">
        <w:rPr>
          <w:rFonts w:ascii="Times New Roman" w:eastAsia="Times New Roman" w:hAnsi="Times New Roman" w:cs="Times New Roman"/>
          <w:color w:val="000000"/>
        </w:rPr>
        <w:t>modification</w:t>
      </w:r>
      <w:r w:rsidR="008E6543">
        <w:rPr>
          <w:rFonts w:ascii="Times New Roman" w:eastAsia="Times New Roman" w:hAnsi="Times New Roman" w:cs="Times New Roman"/>
          <w:color w:val="000000"/>
        </w:rPr>
        <w:t xml:space="preserve"> of its coordination </w:t>
      </w:r>
      <w:r w:rsidR="00B14522">
        <w:rPr>
          <w:rFonts w:ascii="Times New Roman" w:eastAsia="Times New Roman" w:hAnsi="Times New Roman" w:cs="Times New Roman"/>
          <w:color w:val="000000"/>
        </w:rPr>
        <w:t>centres depending on its hydrolysis</w:t>
      </w:r>
      <w:r w:rsidR="000F3A59">
        <w:rPr>
          <w:rFonts w:ascii="Times New Roman" w:eastAsia="Times New Roman" w:hAnsi="Times New Roman" w:cs="Times New Roman"/>
          <w:color w:val="000000"/>
        </w:rPr>
        <w:t xml:space="preserve"> </w:t>
      </w:r>
      <w:r w:rsidR="00B14522">
        <w:rPr>
          <w:rFonts w:ascii="Times New Roman" w:eastAsia="Times New Roman" w:hAnsi="Times New Roman" w:cs="Times New Roman"/>
          <w:color w:val="000000"/>
        </w:rPr>
        <w:t>degree</w:t>
      </w:r>
      <w:r w:rsidR="00777BFD">
        <w:rPr>
          <w:rFonts w:ascii="Times New Roman" w:eastAsia="Times New Roman" w:hAnsi="Times New Roman" w:cs="Times New Roman"/>
          <w:color w:val="000000"/>
        </w:rPr>
        <w:t>,</w:t>
      </w:r>
      <w:r w:rsidR="0076132B"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{"citationID":"FXXh6yk8","properties":{"formattedCitation":"\\super 50\\uc0\\u8211{}53\\nosupersub{}","plainCitation":"50–53","noteIndex":0},"citationItems":[{"id":870,"uris":["http://zotero.org/groups/4593916/items/5QL3FPTU"],"itemData":{"id":870,"type":"article-journal","container-title":"Journal of Chemical &amp; Engineering Data","DOI":"10.1021/je800595x","ISSN":"0021-9568, 1520-5134","issue":"3","journalAbbreviation":"J. Chem. Eng. Data","language":"en","page":"807-811","source":"DOI.org (Crossref)","title":"Determination of Dissociation Constants of Some Hydroxylated Benzoic and Cinnamic Acids in Water from Mobility and Spectroscopic Data Obtained by CE-DAD","URL":"https://pubs.acs.org/doi/10.1021/je800595x","volume":"54","author":[{"family":"Ozkorucuklu","given":"Sabriye P."},{"family":"Beltrán","given":"José L."},{"family":"Fonrodona","given":"Gemma"},{"family":"Barrón","given":"Dolores"},{"family":"Alsancak","given":"Güleren"},{"family":"Barbosa","given":"José"}],"accessed":{"date-parts":[["2022",2,17]]},"issued":{"date-parts":[["2009",3,12]]}}},{"id":866,"uris":["http://zotero.org/groups/4593916/items/SFAFFEXQ"],"itemData":{"id":866,"type":"article-journal","abstract":"The pKa values of 25 structurally diverse drug compounds including mono-, di- and tri-protic molecules were determined by a recently developed multi-wavelength spectrophotometric technique, called dip-probe absorption spectroscopy (D-PAS), and the traditional spectrophotometric titration. All experiments were performed at 25.0±0.5◦C in an ionic strength of 0.15 M KCl in two laboratories (Semmelweis and Sirius), to evaluate the reproducibility and reliability of the spectrophotometric techniques for pKa determination. It was found that the pKa values determined by the D-PAS technique are in excellent agreement with values measured by the traditional spectrophotometric method (average deviation = 0.08 units) and are consistent with the literature data where available. We have demonstrated that the D-PAS approach is a simple, precise and easy-to-use method for pKa determination of drug molecules with ionisable group(s) in proximity to chromophore(s). The advantages and limitations of spectrophotometric pKa determination are discussed © 2001 Elsevier Science B.V. All rights reserved.","container-title":"Analytica Chimica Acta","DOI":"10.1016/S0003-2670(01)00810-8","ISSN":"00032670","issue":"1","journalAbbreviation":"Analytica Chimica Acta","language":"en","page":"157-167","source":"DOI.org (Crossref)","title":"Multi-wavelength spectrophotometric determination of acid dissociation constants: a validation study","title-short":"Multi-wavelength spectrophotometric determination of acid dissociation constants","URL":"https://linkinghub.elsevier.com/retrieve/pii/S0003267001008108","volume":"434","author":[{"family":"Tam","given":"Kin Y"},{"family":"Takács-Novák","given":"Krisztina"}],"accessed":{"date-parts":[["2022",2,17]]},"issued":{"date-parts":[["2001",4]]}}},{"id":868,"uris":["http://zotero.org/groups/4593916/items/FI8PWWJ9"],"itemData":{"id":868,"type":"article-journal","abstract":"The stoichiometric dissociation constants (pK) of gallic acid were determined in water and several mixed solvents comprising 10–90% (v/v) acetonitrile in water at a temperature of 24.0 ± 0.5 °C and an ionic strength of 0.10 mol dm−3 KCl medium. In this study, the protonation equilibrium values were calculated from potentiometric measurements and the inﬂuence of organic solvent composition on the equilibria was correlated with Born electrostatic model and the Kamlet, Abboud and Taft (KAT) solvatochromic parameters of acetonitrile–water mixtures. The pK values obtained increase when the amount of acetonitrile solvent increases in system investigated. The KAT single and multiple correlation analysis suggest that the speciﬁc and non-speciﬁc solvent interactions including hydrogen-bond donor ability (α), hydrogen-bond acceptor ability (β) and dipolarity/ polarizability (π*) are dominating factors which control the protonation equilibria in system under study.","container-title":"Journal of Molecular Liquids","DOI":"10.1016/j.molliq.2015.03.055","ISSN":"01677322","journalAbbreviation":"Journal of Molecular Liquids","language":"en","page":"5-10","source":"DOI.org (Crossref)","title":"Solvent dependence of protonation equilibria for gallic acid in water and different acetonitrile–water cosolvent systems","URL":"https://linkinghub.elsevier.com/retrieve/pii/S0167732215300052","volume":"208","author":[{"family":"Jabbari","given":"Morteza"}],"accessed":{"date-parts":[["2022",2,17]]},"issued":{"date-parts":[["2015",8]]}}},{"id":872,"uris":["http://zotero.org/groups/4593916/items/3EQB2A8U"],"itemData":{"id":872,"type":"article-journal","abstract":"Natural metal-organic complexes have gained much attention due to their self-assembly behaviors and photochemical properties. They perform various biological processes, including catalysis, anti-oxidation, molecular transport, and structural organization. Recently, the bioinspired metal-phenolic complexes have been widely adopted as molecular scaffolds and redox-active molecules for the fabrication of functional materials. This review focuses on recent studies on the applications of metalpolyphenol complexes as bioinspired materials to build functional biomaterials possessing unique physical and chemical properties. Metal-phenolic coordination provides a simple fabrication route to complex and hierarchical structures as found in metal-ligand complexes in nature, leading to assembled supramolecular materials and robust interfaces of metal species with polyphenols. Furthermore, the metal-polyphenol chemistry features the versatile biochemical and structural functions of metal species through complexation with polyphenols as biocompatible ligands. This article is concluded with a discussion on the redox properties of metal-phenolic coordination potentially useful for biomedical applications.","container-title":"Biotechnology and Bioprocess Engineering","DOI":"10.1007/s12257-021-0022-4","ISSN":"1226-8372, 1976-3816","issue":"5","journalAbbreviation":"Biotechnol Bioproc E","language":"en","page":"689-707","source":"DOI.org (Crossref)","title":"Metal-polyphenol Complexes as Versatile Building Blocks for Functional Biomaterials","URL":"https://link.springer.com/10.1007/s12257-021-0022-4","volume":"26","author":[{"family":"Kim","given":"Jeonga"},{"family":"Lee","given":"Kimoon"},{"family":"Nam","given":"Yoon Sung"}],"accessed":{"date-parts":[["2022",2,20]]},"issued":{"date-parts":[["2021",10]]}}}],"schema":"https://github.com/citation-style-language/schema/raw/master/csl-citation.json"} </w:instrText>
      </w:r>
      <w:r w:rsidR="0076132B"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50–53</w:t>
      </w:r>
      <w:r w:rsidR="0076132B" w:rsidRPr="006F080A">
        <w:rPr>
          <w:rFonts w:ascii="Times New Roman" w:eastAsia="Times New Roman" w:hAnsi="Times New Roman" w:cs="Times New Roman"/>
          <w:color w:val="000000"/>
        </w:rPr>
        <w:fldChar w:fldCharType="end"/>
      </w:r>
      <w:r w:rsidR="00597283" w:rsidRPr="006F080A">
        <w:rPr>
          <w:rFonts w:ascii="Times New Roman" w:eastAsia="Times New Roman" w:hAnsi="Times New Roman" w:cs="Times New Roman"/>
          <w:color w:val="000000"/>
        </w:rPr>
        <w:t xml:space="preserve"> </w:t>
      </w:r>
      <w:r w:rsidR="00B14522">
        <w:rPr>
          <w:rFonts w:ascii="Times New Roman" w:eastAsia="Times New Roman" w:hAnsi="Times New Roman" w:cs="Times New Roman"/>
          <w:color w:val="000000"/>
        </w:rPr>
        <w:t>determining the actual</w:t>
      </w:r>
      <w:r w:rsidR="00597283" w:rsidRPr="006F080A">
        <w:rPr>
          <w:rFonts w:ascii="Times New Roman" w:eastAsia="Times New Roman" w:hAnsi="Times New Roman" w:cs="Times New Roman"/>
          <w:color w:val="000000"/>
        </w:rPr>
        <w:t xml:space="preserve"> stoichiometry of the final complex</w:t>
      </w:r>
      <w:r w:rsidR="00A5100C" w:rsidRPr="00A4023B">
        <w:rPr>
          <w:rFonts w:ascii="Times New Roman" w:eastAsia="Times New Roman" w:hAnsi="Times New Roman" w:cs="Times New Roman"/>
          <w:color w:val="000000"/>
        </w:rPr>
        <w:t xml:space="preserve"> (Fig</w:t>
      </w:r>
      <w:r w:rsidR="00F2365B">
        <w:rPr>
          <w:rFonts w:ascii="Times New Roman" w:eastAsia="Times New Roman" w:hAnsi="Times New Roman" w:cs="Times New Roman"/>
          <w:color w:val="000000"/>
        </w:rPr>
        <w:t>.</w:t>
      </w:r>
      <w:r w:rsidR="00A5100C" w:rsidRPr="00A4023B">
        <w:rPr>
          <w:rFonts w:ascii="Times New Roman" w:eastAsia="Times New Roman" w:hAnsi="Times New Roman" w:cs="Times New Roman"/>
          <w:color w:val="000000"/>
        </w:rPr>
        <w:t xml:space="preserve"> </w:t>
      </w:r>
      <w:r w:rsidR="00244896">
        <w:rPr>
          <w:rFonts w:ascii="Times New Roman" w:eastAsia="Times New Roman" w:hAnsi="Times New Roman" w:cs="Times New Roman"/>
          <w:color w:val="000000"/>
        </w:rPr>
        <w:t>5</w:t>
      </w:r>
      <w:r w:rsidR="00A5100C" w:rsidRPr="00A4023B">
        <w:rPr>
          <w:rFonts w:ascii="Times New Roman" w:eastAsia="Times New Roman" w:hAnsi="Times New Roman" w:cs="Times New Roman"/>
          <w:color w:val="000000"/>
        </w:rPr>
        <w:t>a)</w:t>
      </w:r>
      <w:r w:rsidR="00777BFD">
        <w:rPr>
          <w:rFonts w:ascii="Times New Roman" w:eastAsia="Times New Roman" w:hAnsi="Times New Roman" w:cs="Times New Roman"/>
          <w:color w:val="000000"/>
        </w:rPr>
        <w:t>.</w:t>
      </w:r>
      <w:r w:rsidR="0076132B"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{"citationID":"Cygb5sMp","properties":{"formattedCitation":"\\super 15,40,53\\uc0\\u8211{}56\\nosupersub{}","plainCitation":"15,40,53–56","noteIndex":0},"citationItems":[{"id":892,"uris":["http://zotero.org/groups/4593916/items/M4TVWPAV"],"itemData":{"id":892,"type":"article-journal","container-title":"Journal of the Chemical Society of Pakistan","issue":"1","language":"English","title":"Determination of Stability constant, Enthalpy and Entropy of Formation of Iron(III) complexes of Gallic Acid and Methyl Ester of Gallic Acid","volume":"15","author":[{"family":"","given":"Zahida T.Maqsood"},{"family":"S. Arif Kazmi","given":"S. Arif Kazmi"}],"issued":{"date-parts":[["1993"]]}}},{"id":774,"uris":["http://zotero.org/groups/4593916/items/47JPPG7J"],"itemData":{"id":774,"type":"article-journal","abstract":"In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L."}],"accessed":{"date-parts":[["2021",11,4]]},"issued":{"date-parts":[["2009",3]]}}},{"id":872,"uris":["http://zotero.org/groups/4593916/items/3EQB2A8U"],"itemData":{"id":872,"type":"article-journal","abstract":"Natural metal-organic complexes have gained much attention due to their self-assembly behaviors and photochemical properties. They perform various biological processes, including catalysis, anti-oxidation, molecular transport, and structural organization. Recently, the bioinspired metal-phenolic complexes have been widely adopted as molecular scaffolds and redox-active molecules for the fabrication of functional materials. This review focuses on recent studies on the applications of metalpolyphenol complexes as bioinspired materials to build functional biomaterials possessing unique physical and chemical properties. Metal-phenolic coordination provides a simple fabrication route to complex and hierarchical structures as found in metal-ligand complexes in nature, leading to assembled supramolecular materials and robust interfaces of metal species with polyphenols. Furthermore, the metal-polyphenol chemistry features the versatile biochemical and structural functions of metal species through complexation with polyphenols as biocompatible ligands. This article is concluded with a discussion on the redox properties of metal-phenolic coordination potentially useful for biomedical applications.","container-title":"Biotechnology and Bioprocess Engineering","DOI":"10.1007/s12257-021-0022-4","ISSN":"1226-8372, 1976-3816","issue":"5","journalAbbreviation":"Biotechnol Bioproc E","language":"en","page":"689-707","source":"DOI.org (Crossref)","title":"Metal-polyphenol Complexes as Versatile Building Blocks for Functional Biomaterials","URL":"https://link.springer.com/10.1007/s12257-021-0022-4","volume":"26","author":[{"family":"Kim","given":"Jeonga"},{"family":"Lee","given":"Kimoon"},{"family":"Nam","given":"Yoon Sung"}],"accessed":{"date-parts":[["2022",2,20]]},"issued":{"date-parts":[["2021",10]]}}},{"id":820,"uris":["http://zotero.org/groups/4593916/items/SUQUUMQG"],"itemData":{"id":820,"type":"article-journal","abstract":"One important property of tannins involves their ability to form coordination compounds with metal ions, which is vital for the bioavailability of these ions, as well as for the antibacterial and antioxidative activities of tannins. In this study, the pH dependence of interactions between gallic acid, one of the basic building blocks of tannins, and Fe(II) ions, was investigated using UV/Vis spectroscopy, in conjunction with density functional theory (DFT) calculations. Moreover, two models were developed to explain the processes taking place in the solution. The ﬁrst model treated the reaction as a simple bimolecular process while the second also considered the protolytic equilibrium, which was proven very successful in discerning the pH dependence of formation constants, and whose assumptions were well supported by DFT calculations. We showed that the two-time deprotonated gallic acid species forms the coordination compound with Fe(II) ions in a 1:1 molar ratio. To gain better insight into the process, the coordination compound formation was also studied using various DFT functionals, which further supported the model results. Furthermore, due to the relatively low sample amounts needed, the methodology developed here will be useful to study compounds that are more difﬁcult to isolate.","container-title":"Foods","DOI":"10.3390/foods10112689","ISSN":"2304-8158","issue":"11","journalAbbreviation":"Foods","language":"en","note":"number: 11","page":"2689","source":"DOI.org (Crossref)","title":"Dependence of the Fe(II)-Gallic Acid Coordination Compound Formation Constant on the pH","URL":"https://www.mdpi.com/2304-8158/10/11/2689","volume":"10","author":[{"family":"Frešer","given":"Franjo"},{"family":"Hostnik","given":"Gregor"},{"family":"Tošović","given":"Jelena"},{"family":"Bren","given":"Urban"}],"accessed":{"date-parts":[["2022",2,10]]},"issued":{"date-parts":[["2021",11,3]]}}},{"id":858,"uris":["http://zotero.org/groups/4593916/items/TKT8DPB5"],"itemData":{"id":858,"type":"article-journal","abstract":"Several aspects related to the antioxidant activity of ellagic acid were investigated using the density functional theory. It was found that this compound is unusually versatile for protecting against the toxic eﬀects caused by oxidative stress. Ellagic acid, in aqueous solution at physiological pH, is able of deactivating a wide variety of free radicals, which is a desirable capability since in biological systems, these species are diverse. Under such conditions, the ellagic acid anion is proposed as the key species for its protective eﬀects. It is predicted to be eﬃciently and continuously regenerated after scavenging two free radicals per cycle. This is an advantageous and unusual behavior that contributes to increase its antioxidant activity at low concentrations. In addition, the ellagic acid metabolites are also capable of eﬃciently scavenging a wide variety of free radicals. Accordingly, it is proposed that the ellagic acid eﬃciency for that purpose is not reduced after being metabolized. On the contrary, it provides continuous protection against oxidative stress through a free radical scavenging cascade. This is an uncommon and beneﬁcial behavior, which makes ellagic acid particularly valuable to that purpose. After deprotonation, ellagic acid is also capable of chelating copper, in a concentration dependent way, decreasing the free radical production. In summary, ellagic acid is proposed to be an eﬃcient multiple-function protector against oxidative stress.","container-title":"Chemical Research in Toxicology","DOI":"10.1021/tx500065y","ISSN":"0893-228X, 1520-5010","issue":"5","journalAbbreviation":"Chem. Res. Toxicol.","language":"en","page":"904-918","source":"DOI.org (Crossref)","title":"Ellagic Acid: An Unusually Versatile Protector against Oxidative Stress","title-short":"Ellagic Acid","URL":"https://pubs.acs.org/doi/10.1021/tx500065y","volume":"27","author":[{"family":"Galano","given":"Annia"},{"family":"Francisco Marquez","given":"Misaela"},{"family":"Pérez-González","given":"Adriana"}],"accessed":{"date-parts":[["2022",2,17]]},"issued":{"date-parts":[["2014",5,19]]}}},{"id":1110,"uris":["http://zotero.org/groups/4593916/items/CHGGGUSA"],"itemData":{"id":1110,"type":"article-journal","abstract":"This review focuses on the ability of some natural antioxidant molecules (i.e., hydroxycinnamic acids, coumarin-3-carboxylic acid, quercetin, luteolin and curcumin) to form Al(III)- and Fe(III)-complexes with the aim of evaluating the coordination properties from a combined experimental and theoretical point of view. Despite the contributions of previous studies on the chemical properties and biological activity of these metal complexes involving such natural antioxidants, further detailed relationships between the structure and properties are still required. In this context, the investigation on the coordination properties of Al(III) and Fe(III) toward these natural antioxidant molecules might deserve high interest to design water soluble molecule-based metal carriers that can improve the metal’s intake and/or its removal in living organisms.","container-title":"Molecules","DOI":"10.3390/molecules26092603","ISSN":"1420-3049","issue":"9","journalAbbreviation":"Molecules","language":"en","page":"2603","source":"DOI.org (Crossref)","title":"A Review on Coordination Properties of Al(III) and Fe(III) toward Natural Antioxidant Molecules: Experimental and Theoretical Insights","title-short":"A Review on Coordination Properties of Al(III) and Fe(III) toward Natural Antioxidant Molecules","URL":"https://www.mdpi.com/1420-3049/26/9/2603","volume":"26","author":[{"family":"Malacaria","given":"Luana"},{"family":"Corrente","given":"Giuseppina Anna"},{"family":"Beneduci","given":"Amerigo"},{"family":"Furia","given":"Emilia"},{"family":"Marino","given":"Tiziana"},{"family":"Mazzone","given":"Gloria"}],"accessed":{"date-parts":[["2022",5,9]]},"issued":{"date-parts":[["2021",4,29]]}}}],"schema":"https://github.com/citation-style-language/schema/raw/master/csl-citation.json"} </w:instrText>
      </w:r>
      <w:r w:rsidR="0076132B"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15,40,53–56</w:t>
      </w:r>
      <w:r w:rsidR="0076132B" w:rsidRPr="006F080A">
        <w:rPr>
          <w:rFonts w:ascii="Times New Roman" w:eastAsia="Times New Roman" w:hAnsi="Times New Roman" w:cs="Times New Roman"/>
          <w:color w:val="000000"/>
        </w:rPr>
        <w:fldChar w:fldCharType="end"/>
      </w:r>
      <w:r w:rsidR="0076132B" w:rsidRPr="006F080A">
        <w:rPr>
          <w:rFonts w:ascii="Times New Roman" w:eastAsia="Times New Roman" w:hAnsi="Times New Roman" w:cs="Times New Roman"/>
          <w:color w:val="000000"/>
        </w:rPr>
        <w:t xml:space="preserve"> </w:t>
      </w:r>
      <w:r w:rsidR="00B06040">
        <w:rPr>
          <w:rFonts w:ascii="Times New Roman" w:eastAsia="Times New Roman" w:hAnsi="Times New Roman" w:cs="Times New Roman"/>
          <w:color w:val="000000"/>
        </w:rPr>
        <w:t xml:space="preserve">Various </w:t>
      </w:r>
      <w:r w:rsidR="005252FF" w:rsidRPr="006F080A">
        <w:rPr>
          <w:rFonts w:ascii="Times New Roman" w:eastAsia="Times New Roman" w:hAnsi="Times New Roman" w:cs="Times New Roman"/>
          <w:color w:val="000000"/>
        </w:rPr>
        <w:t xml:space="preserve">studies </w:t>
      </w:r>
      <w:r w:rsidR="00342DCC">
        <w:rPr>
          <w:rFonts w:ascii="Times New Roman" w:eastAsia="Times New Roman" w:hAnsi="Times New Roman" w:cs="Times New Roman"/>
          <w:color w:val="000000"/>
        </w:rPr>
        <w:t>on</w:t>
      </w:r>
      <w:r w:rsidR="00342DCC" w:rsidRPr="006F080A">
        <w:rPr>
          <w:rFonts w:ascii="Times New Roman" w:eastAsia="Times New Roman" w:hAnsi="Times New Roman" w:cs="Times New Roman"/>
          <w:color w:val="000000"/>
        </w:rPr>
        <w:t xml:space="preserve"> </w:t>
      </w:r>
      <w:r w:rsidR="00052027" w:rsidRPr="006F080A">
        <w:rPr>
          <w:rFonts w:ascii="Times New Roman" w:eastAsia="Times New Roman" w:hAnsi="Times New Roman" w:cs="Times New Roman"/>
          <w:color w:val="000000"/>
        </w:rPr>
        <w:t>gallates and catecholates</w:t>
      </w:r>
      <w:r w:rsidR="005252FF"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{"citationID":"QTyKRtjj","properties":{"formattedCitation":"\\super 40,54,55\\nosupersub{}","plainCitation":"40,54,55","noteIndex":0},"citationItems":[{"id":774,"uris":["http://zotero.org/groups/4593916/items/47JPPG7J"],"itemData":{"id":774,"type":"article-journal","abstract":"In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L."}],"accessed":{"date-parts":[["2021",11,4]]},"issued":{"date-parts":[["2009",3]]}}},{"id":820,"uris":["http://zotero.org/groups/4593916/items/SUQUUMQG"],"itemData":{"id":820,"type":"article-journal","abstract":"One important property of tannins involves their ability to form coordination compounds with metal ions, which is vital for the bioavailability of these ions, as well as for the antibacterial and antioxidative activities of tannins. In this study, the pH dependence of interactions between gallic acid, one of the basic building blocks of tannins, and Fe(II) ions, was investigated using UV/Vis spectroscopy, in conjunction with density functional theory (DFT) calculations. Moreover, two models were developed to explain the processes taking place in the solution. The ﬁrst model treated the reaction as a simple bimolecular process while the second also considered the protolytic equilibrium, which was proven very successful in discerning the pH dependence of formation constants, and whose assumptions were well supported by DFT calculations. We showed that the two-time deprotonated gallic acid species forms the coordination compound with Fe(II) ions in a 1:1 molar ratio. To gain better insight into the process, the coordination compound formation was also studied using various DFT functionals, which further supported the model results. Furthermore, due to the relatively low sample amounts needed, the methodology developed here will be useful to study compounds that are more difﬁcult to isolate.","container-title":"Foods","DOI":"10.3390/foods10112689","ISSN":"2304-8158","issue":"11","journalAbbreviation":"Foods","language":"en","note":"number: 11","page":"2689","source":"DOI.org (Crossref)","title":"Dependence of the Fe(II)-Gallic Acid Coordination Compound Formation Constant on the pH","URL":"https://www.mdpi.com/2304-8158/10/11/2689","volume":"10","author":[{"family":"Frešer","given":"Franjo"},{"family":"Hostnik","given":"Gregor"},{"family":"Tošović","given":"Jelena"},{"family":"Bren","given":"Urban"}],"accessed":{"date-parts":[["2022",2,10]]},"issued":{"date-parts":[["2021",11,3]]}}},{"id":858,"uris":["http://zotero.org/groups/4593916/items/TKT8DPB5"],"itemData":{"id":858,"type":"article-journal","abstract":"Several aspects related to the antioxidant activity of ellagic acid were investigated using the density functional theory. It was found that this compound is unusually versatile for protecting against the toxic eﬀects caused by oxidative stress. Ellagic acid, in aqueous solution at physiological pH, is able of deactivating a wide variety of free radicals, which is a desirable capability since in biological systems, these species are diverse. Under such conditions, the ellagic acid anion is proposed as the key species for its protective eﬀects. It is predicted to be eﬃciently and continuously regenerated after scavenging two free radicals per cycle. This is an advantageous and unusual behavior that contributes to increase its antioxidant activity at low concentrations. In addition, the ellagic acid metabolites are also capable of eﬃciently scavenging a wide variety of free radicals. Accordingly, it is proposed that the ellagic acid eﬃciency for that purpose is not reduced after being metabolized. On the contrary, it provides continuous protection against oxidative stress through a free radical scavenging cascade. This is an uncommon and beneﬁcial behavior, which makes ellagic acid particularly valuable to that purpose. After deprotonation, ellagic acid is also capable of chelating copper, in a concentration dependent way, decreasing the free radical production. In summary, ellagic acid is proposed to be an eﬃcient multiple-function protector against oxidative stress.","container-title":"Chemical Research in Toxicology","DOI":"10.1021/tx500065y","ISSN":"0893-228X, 1520-5010","issue":"5","journalAbbreviation":"Chem. Res. Toxicol.","language":"en","page":"904-918","source":"DOI.org (Crossref)","title":"Ellagic Acid: An Unusually Versatile Protector against Oxidative Stress","title-short":"Ellagic Acid","URL":"https://pubs.acs.org/doi/10.1021/tx500065y","volume":"27","author":[{"family":"Galano","given":"Annia"},{"family":"Francisco Marquez","given":"Misaela"},{"family":"Pérez-González","given":"Adriana"}],"accessed":{"date-parts":[["2022",2,17]]},"issued":{"date-parts":[["2014",5,19]]}}}],"schema":"https://github.com/citation-style-language/schema/raw/master/csl-citation.json"} </w:instrText>
      </w:r>
      <w:r w:rsidR="005252FF"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40,54,55</w:t>
      </w:r>
      <w:r w:rsidR="005252FF" w:rsidRPr="006F080A">
        <w:rPr>
          <w:rFonts w:ascii="Times New Roman" w:eastAsia="Times New Roman" w:hAnsi="Times New Roman" w:cs="Times New Roman"/>
          <w:color w:val="000000"/>
        </w:rPr>
        <w:fldChar w:fldCharType="end"/>
      </w:r>
      <w:r w:rsidR="005252FF" w:rsidRPr="006F080A">
        <w:rPr>
          <w:rFonts w:ascii="Times New Roman" w:eastAsia="Times New Roman" w:hAnsi="Times New Roman" w:cs="Times New Roman"/>
          <w:color w:val="000000"/>
        </w:rPr>
        <w:t xml:space="preserve"> have highlighted that </w:t>
      </w:r>
      <w:r w:rsidR="008F28ED">
        <w:rPr>
          <w:rFonts w:ascii="Times New Roman" w:eastAsia="Times New Roman" w:hAnsi="Times New Roman" w:cs="Times New Roman"/>
          <w:color w:val="000000"/>
        </w:rPr>
        <w:t xml:space="preserve">when the </w:t>
      </w:r>
      <w:r w:rsidR="005252FF" w:rsidRPr="006F080A">
        <w:rPr>
          <w:rFonts w:ascii="Times New Roman" w:eastAsia="Times New Roman" w:hAnsi="Times New Roman" w:cs="Times New Roman"/>
          <w:color w:val="000000"/>
        </w:rPr>
        <w:t>pH</w:t>
      </w:r>
      <w:r w:rsidR="008F28ED">
        <w:rPr>
          <w:rFonts w:ascii="Times New Roman" w:eastAsia="Times New Roman" w:hAnsi="Times New Roman" w:cs="Times New Roman"/>
          <w:color w:val="000000"/>
        </w:rPr>
        <w:t xml:space="preserve"> of a ligand solution is </w:t>
      </w:r>
      <w:r w:rsidR="00263444">
        <w:rPr>
          <w:rFonts w:ascii="Times New Roman" w:eastAsia="Times New Roman" w:hAnsi="Times New Roman" w:cs="Times New Roman"/>
          <w:color w:val="000000"/>
        </w:rPr>
        <w:t xml:space="preserve">below </w:t>
      </w:r>
      <w:r w:rsidR="008F28ED">
        <w:rPr>
          <w:rFonts w:ascii="Times New Roman" w:eastAsia="Times New Roman" w:hAnsi="Times New Roman" w:cs="Times New Roman"/>
          <w:color w:val="000000"/>
        </w:rPr>
        <w:t>4</w:t>
      </w:r>
      <w:r w:rsidR="005252FF" w:rsidRPr="006F080A">
        <w:rPr>
          <w:rFonts w:ascii="Times New Roman" w:eastAsia="Times New Roman" w:hAnsi="Times New Roman" w:cs="Times New Roman"/>
          <w:color w:val="000000"/>
        </w:rPr>
        <w:t xml:space="preserve">, </w:t>
      </w:r>
      <w:r w:rsidR="008F28ED">
        <w:rPr>
          <w:rFonts w:ascii="Times New Roman" w:eastAsia="Times New Roman" w:hAnsi="Times New Roman" w:cs="Times New Roman"/>
          <w:color w:val="000000"/>
        </w:rPr>
        <w:t xml:space="preserve">resulting in a </w:t>
      </w:r>
      <w:r w:rsidR="00C34C05">
        <w:rPr>
          <w:rFonts w:ascii="Times New Roman" w:eastAsia="Times New Roman" w:hAnsi="Times New Roman" w:cs="Times New Roman"/>
          <w:color w:val="000000"/>
        </w:rPr>
        <w:t>structure</w:t>
      </w:r>
      <w:r w:rsidR="008F28ED">
        <w:rPr>
          <w:rFonts w:ascii="Times New Roman" w:eastAsia="Times New Roman" w:hAnsi="Times New Roman" w:cs="Times New Roman"/>
          <w:color w:val="000000"/>
        </w:rPr>
        <w:t xml:space="preserve"> fully protonated</w:t>
      </w:r>
      <w:r w:rsidR="00E60B03" w:rsidRPr="006F080A">
        <w:rPr>
          <w:rFonts w:ascii="Times New Roman" w:eastAsia="Times New Roman" w:hAnsi="Times New Roman" w:cs="Times New Roman"/>
          <w:color w:val="000000"/>
        </w:rPr>
        <w:t xml:space="preserve"> (GAH</w:t>
      </w:r>
      <w:r w:rsidR="00E60B03" w:rsidRPr="006F080A">
        <w:rPr>
          <w:rFonts w:ascii="Times New Roman" w:eastAsia="Times New Roman" w:hAnsi="Times New Roman" w:cs="Times New Roman"/>
          <w:color w:val="000000"/>
          <w:vertAlign w:val="subscript"/>
        </w:rPr>
        <w:t>4</w:t>
      </w:r>
      <w:r w:rsidR="00E60B03" w:rsidRPr="006F080A">
        <w:rPr>
          <w:rFonts w:ascii="Times New Roman" w:eastAsia="Times New Roman" w:hAnsi="Times New Roman" w:cs="Times New Roman"/>
          <w:color w:val="000000"/>
        </w:rPr>
        <w:t>)</w:t>
      </w:r>
      <w:r w:rsidR="00777BFD">
        <w:rPr>
          <w:rFonts w:ascii="Times New Roman" w:eastAsia="Times New Roman" w:hAnsi="Times New Roman" w:cs="Times New Roman"/>
          <w:color w:val="000000"/>
        </w:rPr>
        <w:t>,</w:t>
      </w:r>
      <w:r w:rsidR="005252FF"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{"citationID":"zmt5Uad2","properties":{"formattedCitation":"\\super 50,51,57\\nosupersub{}","plainCitation":"50,51,57","noteIndex":0},"citationItems":[{"id":870,"uris":["http://zotero.org/groups/4593916/items/5QL3FPTU"],"itemData":{"id":870,"type":"article-journal","container-title":"Journal of Chemical &amp; Engineering Data","DOI":"10.1021/je800595x","ISSN":"0021-9568, 1520-5134","issue":"3","journalAbbreviation":"J. Chem. Eng. Data","language":"en","page":"807-811","source":"DOI.org (Crossref)","title":"Determination of Dissociation Constants of Some Hydroxylated Benzoic and Cinnamic Acids in Water from Mobility and Spectroscopic Data Obtained by CE-DAD","URL":"https://pubs.acs.org/doi/10.1021/je800595x","volume":"54","author":[{"family":"Ozkorucuklu","given":"Sabriye P."},{"family":"Beltrán","given":"José L."},{"family":"Fonrodona","given":"Gemma"},{"family":"Barrón","given":"Dolores"},{"family":"Alsancak","given":"Güleren"},{"family":"Barbosa","given":"José"}],"accessed":{"date-parts":[["2022",2,17]]},"issued":{"date-parts":[["2009",3,12]]}}},{"id":866,"uris":["http://zotero.org/groups/4593916/items/SFAFFEXQ"],"itemData":{"id":866,"type":"article-journal","abstract":"The pKa values of 25 structurally diverse drug compounds including mono-, di- and tri-protic molecules were determined by a recently developed multi-wavelength spectrophotometric technique, called dip-probe absorption spectroscopy (D-PAS), and the traditional spectrophotometric titration. All experiments were performed at 25.0±0.5◦C in an ionic strength of 0.15 M KCl in two laboratories (Semmelweis and Sirius), to evaluate the reproducibility and reliability of the spectrophotometric techniques for pKa determination. It was found that the pKa values determined by the D-PAS technique are in excellent agreement with values measured by the traditional spectrophotometric method (average deviation = 0.08 units) and are consistent with the literature data where available. We have demonstrated that the D-PAS approach is a simple, precise and easy-to-use method for pKa determination of drug molecules with ionisable group(s) in proximity to chromophore(s). The advantages and limitations of spectrophotometric pKa determination are discussed © 2001 Elsevier Science B.V. All rights reserved.","container-title":"Analytica Chimica Acta","DOI":"10.1016/S0003-2670(01)00810-8","ISSN":"00032670","issue":"1","journalAbbreviation":"Analytica Chimica Acta","language":"en","page":"157-167","source":"DOI.org (Crossref)","title":"Multi-wavelength spectrophotometric determination of acid dissociation constants: a validation study","title-short":"Multi-wavelength spectrophotometric determination of acid dissociation constants","URL":"https://linkinghub.elsevier.com/retrieve/pii/S0003267001008108","volume":"434","author":[{"family":"Tam","given":"Kin Y"},{"family":"Takács-Novák","given":"Krisztina"}],"accessed":{"date-parts":[["2022",2,17]]},"issued":{"date-parts":[["2001",4]]}}},{"id":818,"uris":["http://zotero.org/groups/4593916/items/VVWG7AW9"],"itemData":{"id":818,"type":"article-journal","abstract":"The kinetics and mechanisms of the reactions of a number of pyrogallol-based ligands with iron(III) have been investigated in aqueous solution at 258C and ionic strength 0.5 M NaClO4. Mechanisms have been proposed which account satisfactorily for the kinetic data. These are generally consistent with a mechanism in which the 1:1 complex that is formed initially when the metal reacts with the ligand subsequently decays through an electron transfer reaction. There was also some evidence for the formation of a 1:2 ligand-to-metal complex at higher pH values. The kinetics of complex formation were investigated with either the ligand or metal in pseudo-ﬁrst-order excess. Rate constants for k1 of 2.83(60.09)3103, 1.75(60.045)3103 and 3300(6200) M21 s21 and k21 of 20(66.0), 35(613) and 2567.6 M21 s21 have been evaluated for the reaction of Fe(OH)21 with gallic acid, gallic acid methyl ester and catechin, respectively. The stability constant of each [Fe(L)]1 complex has been calculated from the kinetic data. The iron(III) assisted decomposition of the initial iron(III) complex formed was investigated. Analysis of the kinetic data yielded both the equilibrium constants for protonation of the iron(III) complexes initially formed together with the rate constants for the intramolecular electron transfers for gallic acid and gallic acid methyl ester. All of the suggested mechanisms and calculated rate constants are supported by calculations carried out using global analysis of time-dependent spectra. © 2001 Elsevier Science B.V. All rights reserved.","container-title":"Journal of Inorganic Biochemistry","DOI":"10.1016/S0162-0134(01)00205-7","ISSN":"01620134","issue":"2-3","journalAbbreviation":"Journal of Inorganic Biochemistry","language":"en","note":"number: 2-3","page":"131-142","source":"DOI.org (Crossref)","title":"The kinetics and mechanisms of the reaction of iron(III) with gallic acid, gallic acid methyl ester and catechin","URL":"https://linkinghub.elsevier.com/retrieve/pii/S0162013401002057","volume":"85","author":[{"family":"Hynes","given":"Michael J."},{"family":"Ó Coinceanainn","given":"Máirtı́n"}],"accessed":{"date-parts":[["2022",2,10]]},"issued":{"date-parts":[["2001",6]]}}}],"schema":"https://github.com/citation-style-language/schema/raw/master/csl-citation.json"} </w:instrText>
      </w:r>
      <w:r w:rsidR="005252FF"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50,51,57</w:t>
      </w:r>
      <w:r w:rsidR="005252FF" w:rsidRPr="006F080A">
        <w:rPr>
          <w:rFonts w:ascii="Times New Roman" w:eastAsia="Times New Roman" w:hAnsi="Times New Roman" w:cs="Times New Roman"/>
          <w:color w:val="000000"/>
        </w:rPr>
        <w:fldChar w:fldCharType="end"/>
      </w:r>
      <w:r w:rsidR="005252FF" w:rsidRPr="006F080A">
        <w:rPr>
          <w:rFonts w:ascii="Times New Roman" w:eastAsia="Times New Roman" w:hAnsi="Times New Roman" w:cs="Times New Roman"/>
          <w:color w:val="000000"/>
        </w:rPr>
        <w:t xml:space="preserve"> </w:t>
      </w:r>
      <w:r w:rsidR="00B06040">
        <w:rPr>
          <w:rFonts w:ascii="Times New Roman" w:eastAsia="Times New Roman" w:hAnsi="Times New Roman" w:cs="Times New Roman"/>
          <w:color w:val="000000"/>
        </w:rPr>
        <w:t xml:space="preserve">the </w:t>
      </w:r>
      <w:r w:rsidR="00C34C05">
        <w:rPr>
          <w:rFonts w:ascii="Times New Roman" w:eastAsia="Times New Roman" w:hAnsi="Times New Roman" w:cs="Times New Roman"/>
          <w:color w:val="000000"/>
        </w:rPr>
        <w:t xml:space="preserve"> stoichiometry of complexes is 1 : 1 (</w:t>
      </w:r>
      <w:r w:rsidR="00263444">
        <w:rPr>
          <w:rFonts w:ascii="Times New Roman" w:eastAsia="Times New Roman" w:hAnsi="Times New Roman" w:cs="Times New Roman"/>
          <w:color w:val="000000"/>
        </w:rPr>
        <w:t xml:space="preserve"> iron </w:t>
      </w:r>
      <w:r w:rsidR="00C34C05">
        <w:rPr>
          <w:rFonts w:ascii="Times New Roman" w:eastAsia="Times New Roman" w:hAnsi="Times New Roman" w:cs="Times New Roman"/>
          <w:color w:val="000000"/>
        </w:rPr>
        <w:t xml:space="preserve">: </w:t>
      </w:r>
      <w:r w:rsidR="00263444">
        <w:rPr>
          <w:rFonts w:ascii="Times New Roman" w:eastAsia="Times New Roman" w:hAnsi="Times New Roman" w:cs="Times New Roman"/>
          <w:color w:val="000000"/>
        </w:rPr>
        <w:t>ligand</w:t>
      </w:r>
      <w:r w:rsidR="00C34C05">
        <w:rPr>
          <w:rFonts w:ascii="Times New Roman" w:eastAsia="Times New Roman" w:hAnsi="Times New Roman" w:cs="Times New Roman"/>
          <w:color w:val="000000"/>
        </w:rPr>
        <w:t>)</w:t>
      </w:r>
      <w:r w:rsidR="005252FF" w:rsidRPr="006F080A">
        <w:rPr>
          <w:rFonts w:ascii="Times New Roman" w:eastAsia="Times New Roman" w:hAnsi="Times New Roman" w:cs="Times New Roman"/>
          <w:color w:val="000000"/>
        </w:rPr>
        <w:t xml:space="preserve">. </w:t>
      </w:r>
      <w:r w:rsidR="00B06040">
        <w:rPr>
          <w:rFonts w:ascii="Times New Roman" w:eastAsia="Times New Roman" w:hAnsi="Times New Roman" w:cs="Times New Roman"/>
          <w:color w:val="000000"/>
        </w:rPr>
        <w:t>Differently, w</w:t>
      </w:r>
      <w:r w:rsidR="005252FF" w:rsidRPr="006F080A">
        <w:rPr>
          <w:rFonts w:ascii="Times New Roman" w:eastAsia="Times New Roman" w:hAnsi="Times New Roman" w:cs="Times New Roman"/>
          <w:color w:val="000000"/>
        </w:rPr>
        <w:t xml:space="preserve">hen GA is partially deprotonated, in a pH range </w:t>
      </w:r>
      <w:r w:rsidR="00C34C05">
        <w:rPr>
          <w:rFonts w:ascii="Times New Roman" w:eastAsia="Times New Roman" w:hAnsi="Times New Roman" w:cs="Times New Roman"/>
          <w:color w:val="000000"/>
        </w:rPr>
        <w:t>between</w:t>
      </w:r>
      <w:r w:rsidR="00C34C05" w:rsidRPr="006F080A">
        <w:rPr>
          <w:rFonts w:ascii="Times New Roman" w:eastAsia="Times New Roman" w:hAnsi="Times New Roman" w:cs="Times New Roman"/>
          <w:color w:val="000000"/>
        </w:rPr>
        <w:t xml:space="preserve"> </w:t>
      </w:r>
      <w:r w:rsidR="005252FF" w:rsidRPr="006F080A">
        <w:rPr>
          <w:rFonts w:ascii="Times New Roman" w:eastAsia="Times New Roman" w:hAnsi="Times New Roman" w:cs="Times New Roman"/>
          <w:color w:val="000000"/>
        </w:rPr>
        <w:t>4.5</w:t>
      </w:r>
      <w:r w:rsidR="00C34C05">
        <w:rPr>
          <w:rFonts w:ascii="Times New Roman" w:eastAsia="Times New Roman" w:hAnsi="Times New Roman" w:cs="Times New Roman"/>
          <w:color w:val="000000"/>
        </w:rPr>
        <w:t xml:space="preserve"> and </w:t>
      </w:r>
      <w:r w:rsidR="005252FF" w:rsidRPr="006F080A">
        <w:rPr>
          <w:rFonts w:ascii="Times New Roman" w:eastAsia="Times New Roman" w:hAnsi="Times New Roman" w:cs="Times New Roman"/>
          <w:color w:val="000000"/>
        </w:rPr>
        <w:t xml:space="preserve">6.5, </w:t>
      </w:r>
      <w:r w:rsidR="00C34C05">
        <w:rPr>
          <w:rFonts w:ascii="Times New Roman" w:eastAsia="Times New Roman" w:hAnsi="Times New Roman" w:cs="Times New Roman"/>
          <w:color w:val="000000"/>
        </w:rPr>
        <w:t>the formed are characterised by</w:t>
      </w:r>
      <w:r w:rsidR="00263444">
        <w:rPr>
          <w:rFonts w:ascii="Times New Roman" w:eastAsia="Times New Roman" w:hAnsi="Times New Roman" w:cs="Times New Roman"/>
          <w:color w:val="000000"/>
        </w:rPr>
        <w:t xml:space="preserve"> </w:t>
      </w:r>
      <w:r w:rsidR="005252FF" w:rsidRPr="006F080A">
        <w:rPr>
          <w:rFonts w:ascii="Times New Roman" w:eastAsia="Times New Roman" w:hAnsi="Times New Roman" w:cs="Times New Roman"/>
          <w:color w:val="000000"/>
        </w:rPr>
        <w:t xml:space="preserve">1:2 and 1:3 iron to GA </w:t>
      </w:r>
      <w:r w:rsidR="00B06040">
        <w:rPr>
          <w:rFonts w:ascii="Times New Roman" w:eastAsia="Times New Roman" w:hAnsi="Times New Roman" w:cs="Times New Roman"/>
          <w:color w:val="000000"/>
        </w:rPr>
        <w:t>stoichiometr</w:t>
      </w:r>
      <w:r w:rsidR="00C34C05">
        <w:rPr>
          <w:rFonts w:ascii="Times New Roman" w:eastAsia="Times New Roman" w:hAnsi="Times New Roman" w:cs="Times New Roman"/>
          <w:color w:val="000000"/>
        </w:rPr>
        <w:t>ies</w:t>
      </w:r>
      <w:r w:rsidR="00E60B03" w:rsidRPr="006F080A">
        <w:rPr>
          <w:rFonts w:ascii="Times New Roman" w:eastAsia="Times New Roman" w:hAnsi="Times New Roman" w:cs="Times New Roman"/>
          <w:color w:val="000000"/>
        </w:rPr>
        <w:t xml:space="preserve">. However, it has </w:t>
      </w:r>
      <w:r w:rsidR="00794C23">
        <w:rPr>
          <w:rFonts w:ascii="Times New Roman" w:eastAsia="Times New Roman" w:hAnsi="Times New Roman" w:cs="Times New Roman"/>
          <w:color w:val="000000"/>
        </w:rPr>
        <w:t xml:space="preserve">also been </w:t>
      </w:r>
      <w:r w:rsidR="00E60B03" w:rsidRPr="006F080A">
        <w:rPr>
          <w:rFonts w:ascii="Times New Roman" w:eastAsia="Times New Roman" w:hAnsi="Times New Roman" w:cs="Times New Roman"/>
          <w:color w:val="000000"/>
        </w:rPr>
        <w:t>demonstrated that in the pH range</w:t>
      </w:r>
      <w:r w:rsidR="00794C23">
        <w:rPr>
          <w:rFonts w:ascii="Times New Roman" w:eastAsia="Times New Roman" w:hAnsi="Times New Roman" w:cs="Times New Roman"/>
          <w:color w:val="000000"/>
        </w:rPr>
        <w:t xml:space="preserve"> between</w:t>
      </w:r>
      <w:r w:rsidR="00DD459D">
        <w:rPr>
          <w:rFonts w:ascii="Times New Roman" w:eastAsia="Times New Roman" w:hAnsi="Times New Roman" w:cs="Times New Roman"/>
          <w:color w:val="000000"/>
        </w:rPr>
        <w:t xml:space="preserve"> </w:t>
      </w:r>
      <w:r w:rsidR="00E60B03" w:rsidRPr="006F080A">
        <w:rPr>
          <w:rFonts w:ascii="Times New Roman" w:eastAsia="Times New Roman" w:hAnsi="Times New Roman" w:cs="Times New Roman"/>
          <w:color w:val="000000"/>
        </w:rPr>
        <w:t>3.5</w:t>
      </w:r>
      <w:r w:rsidR="00794C23">
        <w:rPr>
          <w:rFonts w:ascii="Times New Roman" w:eastAsia="Times New Roman" w:hAnsi="Times New Roman" w:cs="Times New Roman"/>
          <w:color w:val="000000"/>
        </w:rPr>
        <w:t xml:space="preserve"> and </w:t>
      </w:r>
      <w:r w:rsidR="00E60B03" w:rsidRPr="006F080A">
        <w:rPr>
          <w:rFonts w:ascii="Times New Roman" w:eastAsia="Times New Roman" w:hAnsi="Times New Roman" w:cs="Times New Roman"/>
          <w:color w:val="000000"/>
        </w:rPr>
        <w:t xml:space="preserve">5.5 </w:t>
      </w:r>
      <w:r w:rsidR="00B06040">
        <w:rPr>
          <w:rFonts w:ascii="Times New Roman" w:eastAsia="Times New Roman" w:hAnsi="Times New Roman" w:cs="Times New Roman"/>
          <w:color w:val="000000"/>
        </w:rPr>
        <w:t>GA-</w:t>
      </w:r>
      <w:r w:rsidR="00E60B03" w:rsidRPr="006F080A">
        <w:rPr>
          <w:rFonts w:ascii="Times New Roman" w:eastAsia="Times New Roman" w:hAnsi="Times New Roman" w:cs="Times New Roman"/>
          <w:color w:val="000000"/>
        </w:rPr>
        <w:t xml:space="preserve">iron complexes are still </w:t>
      </w:r>
      <w:r w:rsidR="00B06040">
        <w:rPr>
          <w:rFonts w:ascii="Times New Roman" w:eastAsia="Times New Roman" w:hAnsi="Times New Roman" w:cs="Times New Roman"/>
          <w:color w:val="000000"/>
        </w:rPr>
        <w:t>characterized by</w:t>
      </w:r>
      <w:r w:rsidR="00E60B03" w:rsidRPr="006F080A">
        <w:rPr>
          <w:rFonts w:ascii="Times New Roman" w:eastAsia="Times New Roman" w:hAnsi="Times New Roman" w:cs="Times New Roman"/>
          <w:color w:val="000000"/>
        </w:rPr>
        <w:t xml:space="preserve"> a 1:1 </w:t>
      </w:r>
      <w:r w:rsidR="009740A4">
        <w:rPr>
          <w:rFonts w:ascii="Times New Roman" w:eastAsia="Times New Roman" w:hAnsi="Times New Roman" w:cs="Times New Roman"/>
          <w:color w:val="000000"/>
        </w:rPr>
        <w:t>stoichiometry</w:t>
      </w:r>
      <w:r w:rsidR="00E60B03" w:rsidRPr="006F080A">
        <w:rPr>
          <w:rFonts w:ascii="Times New Roman" w:eastAsia="Times New Roman" w:hAnsi="Times New Roman" w:cs="Times New Roman"/>
          <w:color w:val="000000"/>
        </w:rPr>
        <w:t xml:space="preserve"> </w:t>
      </w:r>
      <w:r w:rsidR="00056EEA" w:rsidRPr="006F080A">
        <w:rPr>
          <w:rFonts w:ascii="Times New Roman" w:eastAsia="Times New Roman" w:hAnsi="Times New Roman" w:cs="Times New Roman"/>
          <w:color w:val="000000"/>
        </w:rPr>
        <w:t>with</w:t>
      </w:r>
      <w:r w:rsidR="00E60B03" w:rsidRPr="006F080A">
        <w:rPr>
          <w:rFonts w:ascii="Times New Roman" w:eastAsia="Times New Roman" w:hAnsi="Times New Roman" w:cs="Times New Roman"/>
          <w:color w:val="000000"/>
        </w:rPr>
        <w:t xml:space="preserve"> the most reactive protonation form </w:t>
      </w:r>
      <w:r w:rsidR="00056EEA" w:rsidRPr="006F080A">
        <w:rPr>
          <w:rFonts w:ascii="Times New Roman" w:eastAsia="Times New Roman" w:hAnsi="Times New Roman" w:cs="Times New Roman"/>
          <w:color w:val="000000"/>
        </w:rPr>
        <w:t>being</w:t>
      </w:r>
      <w:r w:rsidR="00E60B03" w:rsidRPr="006F080A">
        <w:rPr>
          <w:rFonts w:ascii="Times New Roman" w:eastAsia="Times New Roman" w:hAnsi="Times New Roman" w:cs="Times New Roman"/>
          <w:color w:val="000000"/>
        </w:rPr>
        <w:t xml:space="preserve"> GAH</w:t>
      </w:r>
      <w:r w:rsidR="00E60B03" w:rsidRPr="006F080A">
        <w:rPr>
          <w:rFonts w:ascii="Times New Roman" w:eastAsia="Times New Roman" w:hAnsi="Times New Roman" w:cs="Times New Roman"/>
          <w:color w:val="000000"/>
          <w:vertAlign w:val="subscript"/>
        </w:rPr>
        <w:t>2</w:t>
      </w:r>
      <w:r w:rsidR="00777BFD">
        <w:rPr>
          <w:rFonts w:ascii="Times New Roman" w:eastAsia="Times New Roman" w:hAnsi="Times New Roman" w:cs="Times New Roman"/>
          <w:color w:val="000000"/>
        </w:rPr>
        <w:t>.</w:t>
      </w:r>
      <w:r w:rsidR="00E60B03"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{"citationID":"07cMtnjA","properties":{"formattedCitation":"\\super 54\\nosupersub{}","plainCitation":"54","noteIndex":0},"citationItems":[{"id":820,"uris":["http://zotero.org/groups/4593916/items/SUQUUMQG"],"itemData":{"id":820,"type":"article-journal","abstract":"One important property of tannins involves their ability to form coordination compounds with metal ions, which is vital for the bioavailability of these ions, as well as for the antibacterial and antioxidative activities of tannins. In this study, the pH dependence of interactions between gallic acid, one of the basic building blocks of tannins, and Fe(II) ions, was investigated using UV/Vis spectroscopy, in conjunction with density functional theory (DFT) calculations. Moreover, two models were developed to explain the processes taking place in the solution. The ﬁrst model treated the reaction as a simple bimolecular process while the second also considered the protolytic equilibrium, which was proven very successful in discerning the pH dependence of formation constants, and whose assumptions were well supported by DFT calculations. We showed that the two-time deprotonated gallic acid species forms the coordination compound with Fe(II) ions in a 1:1 molar ratio. To gain better insight into the process, the coordination compound formation was also studied using various DFT functionals, which further supported the model results. Furthermore, due to the relatively low sample amounts needed, the methodology developed here will be useful to study compounds that are more difﬁcult to isolate.","container-title":"Foods","DOI":"10.3390/foods10112689","ISSN":"2304-8158","issue":"11","journalAbbreviation":"Foods","language":"en","note":"number: 11","page":"2689","source":"DOI.org (Crossref)","title":"Dependence of the Fe(II)-Gallic Acid Coordination Compound Formation Constant on the pH","URL":"https://www.mdpi.com/2304-8158/10/11/2689","volume":"10","author":[{"family":"Frešer","given":"Franjo"},{"family":"Hostnik","given":"Gregor"},{"family":"Tošović","given":"Jelena"},{"family":"Bren","given":"Urban"}],"accessed":{"date-parts":[["2022",2,10]]},"issued":{"date-parts":[["2021",11,3]]}}}],"schema":"https://github.com/citation-style-language/schema/raw/master/csl-citation.json"} </w:instrText>
      </w:r>
      <w:r w:rsidR="00E60B03"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54</w:t>
      </w:r>
      <w:r w:rsidR="00E60B03" w:rsidRPr="006F080A">
        <w:rPr>
          <w:rFonts w:ascii="Times New Roman" w:eastAsia="Times New Roman" w:hAnsi="Times New Roman" w:cs="Times New Roman"/>
          <w:color w:val="000000"/>
        </w:rPr>
        <w:fldChar w:fldCharType="end"/>
      </w:r>
      <w:r w:rsidR="00056EEA" w:rsidRPr="006F080A">
        <w:rPr>
          <w:rFonts w:ascii="Times New Roman" w:eastAsia="Times New Roman" w:hAnsi="Times New Roman" w:cs="Times New Roman"/>
          <w:color w:val="000000"/>
        </w:rPr>
        <w:t xml:space="preserve"> </w:t>
      </w:r>
      <w:r w:rsidR="009740A4">
        <w:rPr>
          <w:rFonts w:ascii="Times New Roman" w:eastAsia="Times New Roman" w:hAnsi="Times New Roman" w:cs="Times New Roman"/>
          <w:color w:val="000000"/>
        </w:rPr>
        <w:t xml:space="preserve">Lastly, </w:t>
      </w:r>
      <w:r w:rsidR="00DD459D">
        <w:rPr>
          <w:rFonts w:ascii="Times New Roman" w:eastAsia="Times New Roman" w:hAnsi="Times New Roman" w:cs="Times New Roman"/>
          <w:color w:val="000000"/>
        </w:rPr>
        <w:t xml:space="preserve">under </w:t>
      </w:r>
      <w:r w:rsidR="009740A4">
        <w:rPr>
          <w:rFonts w:ascii="Times New Roman" w:eastAsia="Times New Roman" w:hAnsi="Times New Roman" w:cs="Times New Roman"/>
          <w:color w:val="000000"/>
        </w:rPr>
        <w:t>alkaline conditions</w:t>
      </w:r>
      <w:r w:rsidR="00056EEA" w:rsidRPr="006F080A">
        <w:rPr>
          <w:rFonts w:ascii="Times New Roman" w:eastAsia="Times New Roman" w:hAnsi="Times New Roman" w:cs="Times New Roman"/>
          <w:color w:val="000000"/>
        </w:rPr>
        <w:t>, when GA is predominantly deprotonated (HGA</w:t>
      </w:r>
      <w:r w:rsidR="00056EEA" w:rsidRPr="006F080A">
        <w:rPr>
          <w:rFonts w:ascii="Times New Roman" w:eastAsia="Times New Roman" w:hAnsi="Times New Roman" w:cs="Times New Roman"/>
          <w:color w:val="000000"/>
          <w:vertAlign w:val="superscript"/>
        </w:rPr>
        <w:t>3-</w:t>
      </w:r>
      <w:r w:rsidR="00056EEA" w:rsidRPr="006F080A">
        <w:rPr>
          <w:rFonts w:ascii="Times New Roman" w:eastAsia="Times New Roman" w:hAnsi="Times New Roman" w:cs="Times New Roman"/>
          <w:color w:val="000000"/>
        </w:rPr>
        <w:t xml:space="preserve"> and GA</w:t>
      </w:r>
      <w:r w:rsidR="00056EEA" w:rsidRPr="006F080A">
        <w:rPr>
          <w:rFonts w:ascii="Times New Roman" w:eastAsia="Times New Roman" w:hAnsi="Times New Roman" w:cs="Times New Roman"/>
          <w:color w:val="000000"/>
          <w:vertAlign w:val="superscript"/>
        </w:rPr>
        <w:t>4-</w:t>
      </w:r>
      <w:r w:rsidR="00056EEA" w:rsidRPr="006F080A">
        <w:rPr>
          <w:rFonts w:ascii="Times New Roman" w:eastAsia="Times New Roman" w:hAnsi="Times New Roman" w:cs="Times New Roman"/>
          <w:color w:val="000000"/>
        </w:rPr>
        <w:t>)</w:t>
      </w:r>
      <w:r w:rsidR="009740A4">
        <w:rPr>
          <w:rFonts w:ascii="Times New Roman" w:eastAsia="Times New Roman" w:hAnsi="Times New Roman" w:cs="Times New Roman"/>
          <w:color w:val="000000"/>
        </w:rPr>
        <w:t>,</w:t>
      </w:r>
      <w:r w:rsidR="00056EEA" w:rsidRPr="006F080A">
        <w:rPr>
          <w:rFonts w:ascii="Times New Roman" w:eastAsia="Times New Roman" w:hAnsi="Times New Roman" w:cs="Times New Roman"/>
          <w:color w:val="000000"/>
        </w:rPr>
        <w:t xml:space="preserve"> </w:t>
      </w:r>
      <w:r w:rsidR="009740A4">
        <w:rPr>
          <w:rFonts w:ascii="Times New Roman" w:eastAsia="Times New Roman" w:hAnsi="Times New Roman" w:cs="Times New Roman"/>
          <w:color w:val="000000"/>
        </w:rPr>
        <w:t>it</w:t>
      </w:r>
      <w:r w:rsidR="00056EEA" w:rsidRPr="006F080A">
        <w:rPr>
          <w:rFonts w:ascii="Times New Roman" w:eastAsia="Times New Roman" w:hAnsi="Times New Roman" w:cs="Times New Roman"/>
          <w:color w:val="000000"/>
        </w:rPr>
        <w:t xml:space="preserve"> tends to form 1:3 iron to ligand complexes</w:t>
      </w:r>
      <w:r w:rsidR="00777BFD">
        <w:rPr>
          <w:rFonts w:ascii="Times New Roman" w:eastAsia="Times New Roman" w:hAnsi="Times New Roman" w:cs="Times New Roman"/>
          <w:color w:val="000000"/>
        </w:rPr>
        <w:t>.</w:t>
      </w:r>
      <w:r w:rsidR="00056EEA"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{"citationID":"zqcVV78P","properties":{"formattedCitation":"\\super 40\\nosupersub{}","plainCitation":"40","noteIndex":0},"citationItems":[{"id":774,"uris":["http://zotero.org/groups/4593916/items/47JPPG7J"],"itemData":{"id":774,"type":"article-journal","abstract":"In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L."}],"accessed":{"date-parts":[["2021",11,4]]},"issued":{"date-parts":[["2009",3]]}}}],"schema":"https://github.com/citation-style-language/schema/raw/master/csl-citation.json"} </w:instrText>
      </w:r>
      <w:r w:rsidR="00056EEA"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40</w:t>
      </w:r>
      <w:r w:rsidR="00056EEA" w:rsidRPr="006F080A">
        <w:rPr>
          <w:rFonts w:ascii="Times New Roman" w:eastAsia="Times New Roman" w:hAnsi="Times New Roman" w:cs="Times New Roman"/>
          <w:color w:val="000000"/>
        </w:rPr>
        <w:fldChar w:fldCharType="end"/>
      </w:r>
      <w:r w:rsidR="00056EEA" w:rsidRPr="006F080A">
        <w:rPr>
          <w:rFonts w:ascii="Times New Roman" w:eastAsia="Times New Roman" w:hAnsi="Times New Roman" w:cs="Times New Roman"/>
          <w:color w:val="000000"/>
        </w:rPr>
        <w:t xml:space="preserve"> These different iron to gallic acid ratios result in different hues of the final complexes</w:t>
      </w:r>
      <w:r w:rsidR="00E30B70">
        <w:rPr>
          <w:rFonts w:ascii="Times New Roman" w:eastAsia="Times New Roman" w:hAnsi="Times New Roman" w:cs="Times New Roman"/>
          <w:color w:val="000000"/>
        </w:rPr>
        <w:t>,</w:t>
      </w:r>
      <w:r w:rsidR="00056EEA" w:rsidRPr="006F080A">
        <w:rPr>
          <w:rFonts w:ascii="Times New Roman" w:eastAsia="Times New Roman" w:hAnsi="Times New Roman" w:cs="Times New Roman"/>
          <w:color w:val="000000"/>
        </w:rPr>
        <w:t xml:space="preserve"> ranging from blue-green (1:1) to purple (1:2) </w:t>
      </w:r>
      <w:r w:rsidR="00E30B70">
        <w:rPr>
          <w:rFonts w:ascii="Times New Roman" w:eastAsia="Times New Roman" w:hAnsi="Times New Roman" w:cs="Times New Roman"/>
          <w:color w:val="000000"/>
        </w:rPr>
        <w:t>and</w:t>
      </w:r>
      <w:r w:rsidR="00E30B70" w:rsidRPr="006F080A">
        <w:rPr>
          <w:rFonts w:ascii="Times New Roman" w:eastAsia="Times New Roman" w:hAnsi="Times New Roman" w:cs="Times New Roman"/>
          <w:color w:val="000000"/>
        </w:rPr>
        <w:t xml:space="preserve"> </w:t>
      </w:r>
      <w:r w:rsidR="00E30B70">
        <w:rPr>
          <w:rFonts w:ascii="Times New Roman" w:eastAsia="Times New Roman" w:hAnsi="Times New Roman" w:cs="Times New Roman"/>
          <w:color w:val="000000"/>
        </w:rPr>
        <w:t>dark red</w:t>
      </w:r>
      <w:r w:rsidR="00056EEA" w:rsidRPr="006F080A">
        <w:rPr>
          <w:rFonts w:ascii="Times New Roman" w:eastAsia="Times New Roman" w:hAnsi="Times New Roman" w:cs="Times New Roman"/>
          <w:color w:val="000000"/>
        </w:rPr>
        <w:t>-brownish colours (1:3)</w:t>
      </w:r>
      <w:r w:rsidR="00777BFD">
        <w:rPr>
          <w:rFonts w:ascii="Times New Roman" w:eastAsia="Times New Roman" w:hAnsi="Times New Roman" w:cs="Times New Roman"/>
          <w:color w:val="000000"/>
        </w:rPr>
        <w:t>.</w:t>
      </w:r>
      <w:r w:rsidR="00052027"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{"citationID":"53as3Bc9","properties":{"formattedCitation":"\\super 40,58\\nosupersub{}","plainCitation":"40,58","noteIndex":0},"citationItems":[{"id":774,"uris":["http://zotero.org/groups/4593916/items/47JPPG7J"],"itemData":{"id":774,"type":"article-journal","abstract":"In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L."}],"accessed":{"date-parts":[["2021",11,4]]},"issued":{"date-parts":[["2009",3]]}}},{"id":879,"uris":["http://zotero.org/groups/4593916/items/5RWRT4KI"],"itemData":{"id":879,"type":"article-journal","abstract":"Abstract\n            Fortification of food with iron is considered to be an effective approach to counter the global health problem caused by iron deficiency. However, reactivity of iron with the catechol moiety of food phenolics leads to discolouration and impairs bioavailability. In this study, we investigated the interplay between intrinsic and extrinsic factors on food discolouration caused by iron-catechol complexation. To this end, a three-level fractional factorial design was implemented. Absorbance spectra were analysed using statistical methods, including PCA, HCA, and ANOVA. Furthermore, a direct link between absorbance spectra and stoichiometry of the iron-catechol complexes was confirmed by ESI-Q-TOF-MS. All statistical methods confirm that the main effects affecting discolouration were type of iron salt, pH, and temperature. Additionally, several two-way interactions, such as type of iron salt × pH, pH × temperature, and type of iron salt × concentration significantly affected iron-catechol complexation. Our findings provide insight into iron-phenolic complexation-mediated discolouration, and facilitate the design of iron-fortified foods.","container-title":"Scientific Reports","DOI":"10.1038/s41598-020-65171-1","ISSN":"2045-2322","issue":"1","journalAbbreviation":"Sci Rep","language":"en","page":"8288","source":"DOI.org (Crossref)","title":"Revealing the main factors and two-way interactions contributing to food discolouration caused by iron-catechol complexation","URL":"http://www.nature.com/articles/s41598-020-65171-1","volume":"10","author":[{"family":"Bijlsma","given":"Judith"},{"family":"Bruijn","given":"Wouter J. C.","non-dropping-particle":"de"},{"family":"Hageman","given":"Jos A."},{"family":"Goos","given":"Peter"},{"family":"Velikov","given":"Krassimir P."},{"family":"Vincken","given":"Jean-Paul"}],"accessed":{"date-parts":[["2022",2,21]]},"issued":{"date-parts":[["2020",12]]}}}],"schema":"https://github.com/citation-style-language/schema/raw/master/csl-citation.json"} </w:instrText>
      </w:r>
      <w:r w:rsidR="00052027"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40,58</w:t>
      </w:r>
      <w:r w:rsidR="00052027" w:rsidRPr="006F080A">
        <w:rPr>
          <w:rFonts w:ascii="Times New Roman" w:eastAsia="Times New Roman" w:hAnsi="Times New Roman" w:cs="Times New Roman"/>
          <w:color w:val="000000"/>
        </w:rPr>
        <w:fldChar w:fldCharType="end"/>
      </w:r>
      <w:r w:rsidR="00052027" w:rsidRPr="006F080A">
        <w:rPr>
          <w:rFonts w:ascii="Times New Roman" w:eastAsia="Times New Roman" w:hAnsi="Times New Roman" w:cs="Times New Roman"/>
          <w:color w:val="000000"/>
        </w:rPr>
        <w:t xml:space="preserve"> </w:t>
      </w:r>
      <w:r w:rsidR="00FC1182" w:rsidRPr="006F080A">
        <w:rPr>
          <w:rFonts w:ascii="Times New Roman" w:eastAsia="Times New Roman" w:hAnsi="Times New Roman" w:cs="Times New Roman"/>
          <w:color w:val="000000"/>
        </w:rPr>
        <w:t xml:space="preserve">It </w:t>
      </w:r>
      <w:r w:rsidR="009740A4">
        <w:rPr>
          <w:rFonts w:ascii="Times New Roman" w:eastAsia="Times New Roman" w:hAnsi="Times New Roman" w:cs="Times New Roman"/>
          <w:color w:val="000000"/>
        </w:rPr>
        <w:t>is remarkable</w:t>
      </w:r>
      <w:r w:rsidR="00FC1182" w:rsidRPr="006F080A">
        <w:rPr>
          <w:rFonts w:ascii="Times New Roman" w:eastAsia="Times New Roman" w:hAnsi="Times New Roman" w:cs="Times New Roman"/>
          <w:color w:val="000000"/>
        </w:rPr>
        <w:t xml:space="preserve"> that the complexation itself drives </w:t>
      </w:r>
      <w:r w:rsidR="009740A4">
        <w:rPr>
          <w:rFonts w:ascii="Times New Roman" w:eastAsia="Times New Roman" w:hAnsi="Times New Roman" w:cs="Times New Roman"/>
          <w:color w:val="000000"/>
        </w:rPr>
        <w:t xml:space="preserve">to </w:t>
      </w:r>
      <w:r w:rsidR="00FC1182" w:rsidRPr="006F080A">
        <w:rPr>
          <w:rFonts w:ascii="Times New Roman" w:eastAsia="Times New Roman" w:hAnsi="Times New Roman" w:cs="Times New Roman"/>
          <w:color w:val="000000"/>
        </w:rPr>
        <w:t xml:space="preserve">the ligand deprotonation. </w:t>
      </w:r>
    </w:p>
    <w:p w14:paraId="40F9112D" w14:textId="4557B218" w:rsidR="009740A4" w:rsidRDefault="00FC1182" w:rsidP="009740A4">
      <w:pPr>
        <w:pStyle w:val="Paragrafoelenco"/>
        <w:pBdr>
          <w:top w:val="nil"/>
          <w:left w:val="nil"/>
          <w:bottom w:val="nil"/>
          <w:right w:val="nil"/>
          <w:between w:val="nil"/>
        </w:pBdr>
        <w:spacing w:after="0" w:line="360" w:lineRule="auto"/>
        <w:ind w:left="615"/>
        <w:jc w:val="both"/>
        <w:rPr>
          <w:rFonts w:ascii="Times New Roman" w:eastAsia="Times New Roman" w:hAnsi="Times New Roman" w:cs="Times New Roman"/>
          <w:color w:val="000000"/>
        </w:rPr>
      </w:pPr>
      <w:r w:rsidRPr="006F080A">
        <w:rPr>
          <w:rFonts w:ascii="Times New Roman" w:eastAsia="Times New Roman" w:hAnsi="Times New Roman" w:cs="Times New Roman"/>
          <w:color w:val="000000"/>
        </w:rPr>
        <w:t>The mentioned studies are generally conduced in buffer solutions, which are quite far from the medieval ink preparation conditions</w:t>
      </w:r>
      <w:r w:rsidR="009740A4">
        <w:rPr>
          <w:rFonts w:ascii="Times New Roman" w:eastAsia="Times New Roman" w:hAnsi="Times New Roman" w:cs="Times New Roman"/>
          <w:color w:val="000000"/>
        </w:rPr>
        <w:t>.</w:t>
      </w:r>
      <w:r w:rsidRPr="006F080A">
        <w:rPr>
          <w:rFonts w:ascii="Times New Roman" w:eastAsia="Times New Roman" w:hAnsi="Times New Roman" w:cs="Times New Roman"/>
          <w:color w:val="000000"/>
        </w:rPr>
        <w:t xml:space="preserve"> </w:t>
      </w:r>
      <w:r w:rsidR="009740A4">
        <w:rPr>
          <w:rFonts w:ascii="Times New Roman" w:eastAsia="Times New Roman" w:hAnsi="Times New Roman" w:cs="Times New Roman"/>
          <w:color w:val="000000"/>
        </w:rPr>
        <w:t>F</w:t>
      </w:r>
      <w:r w:rsidRPr="006F080A">
        <w:rPr>
          <w:rFonts w:ascii="Times New Roman" w:eastAsia="Times New Roman" w:hAnsi="Times New Roman" w:cs="Times New Roman"/>
          <w:color w:val="000000"/>
        </w:rPr>
        <w:t>or this reason</w:t>
      </w:r>
      <w:r w:rsidR="00AF3C9D">
        <w:rPr>
          <w:rFonts w:ascii="Times New Roman" w:eastAsia="Times New Roman" w:hAnsi="Times New Roman" w:cs="Times New Roman"/>
          <w:color w:val="000000"/>
        </w:rPr>
        <w:t>,</w:t>
      </w:r>
      <w:r w:rsidRPr="006F080A">
        <w:rPr>
          <w:rFonts w:ascii="Times New Roman" w:eastAsia="Times New Roman" w:hAnsi="Times New Roman" w:cs="Times New Roman"/>
          <w:color w:val="000000"/>
        </w:rPr>
        <w:t xml:space="preserve"> a strong acidic pH and consequently 1:1 iron to polyphenolic ligands</w:t>
      </w:r>
      <w:r w:rsidR="009740A4">
        <w:rPr>
          <w:rFonts w:ascii="Times New Roman" w:eastAsia="Times New Roman" w:hAnsi="Times New Roman" w:cs="Times New Roman"/>
          <w:color w:val="000000"/>
        </w:rPr>
        <w:t xml:space="preserve"> ratio</w:t>
      </w:r>
      <w:r w:rsidRPr="006F080A">
        <w:rPr>
          <w:rFonts w:ascii="Times New Roman" w:eastAsia="Times New Roman" w:hAnsi="Times New Roman" w:cs="Times New Roman"/>
          <w:color w:val="000000"/>
        </w:rPr>
        <w:t xml:space="preserve"> </w:t>
      </w:r>
      <w:r w:rsidR="005317B4" w:rsidRPr="006F080A">
        <w:rPr>
          <w:rFonts w:ascii="Times New Roman" w:eastAsia="Times New Roman" w:hAnsi="Times New Roman" w:cs="Times New Roman"/>
          <w:color w:val="000000"/>
        </w:rPr>
        <w:t>is generally</w:t>
      </w:r>
      <w:r w:rsidRPr="006F080A">
        <w:rPr>
          <w:rFonts w:ascii="Times New Roman" w:eastAsia="Times New Roman" w:hAnsi="Times New Roman" w:cs="Times New Roman"/>
          <w:color w:val="000000"/>
        </w:rPr>
        <w:t xml:space="preserve"> expected</w:t>
      </w:r>
      <w:r w:rsidR="00777BFD">
        <w:rPr>
          <w:rFonts w:ascii="Times New Roman" w:eastAsia="Times New Roman" w:hAnsi="Times New Roman" w:cs="Times New Roman"/>
          <w:color w:val="000000"/>
        </w:rPr>
        <w:t>.</w:t>
      </w:r>
      <w:r w:rsidRPr="006F080A">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{"citationID":"e1XrBFlP","properties":{"formattedCitation":"\\super 5,54,59,60\\nosupersub{}","plainCitation":"5,54,59,60","noteIndex":0},"citationItems":[{"id":681,"uris":["http://zotero.org/groups/4593916/items/WJ5II9AY"],"itemData":{"id":681,"type":"article-journal","abstract":"Iron-gall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820,"uris":["http://zotero.org/groups/4593916/items/SUQUUMQG"],"itemData":{"id":820,"type":"article-journal","abstract":"One important property of tannins involves their ability to form coordination compounds with metal ions, which is vital for the bioavailability of these ions, as well as for the antibacterial and antioxidative activities of tannins. In this study, the pH dependence of interactions between gallic acid, one of the basic building blocks of tannins, and Fe(II) ions, was investigated using UV/Vis spectroscopy, in conjunction with density functional theory (DFT) calculations. Moreover, two models were developed to explain the processes taking place in the solution. The ﬁrst model treated the reaction as a simple bimolecular process while the second also considered the protolytic equilibrium, which was proven very successful in discerning the pH dependence of formation constants, and whose assumptions were well supported by DFT calculations. We showed that the two-time deprotonated gallic acid species forms the coordination compound with Fe(II) ions in a 1:1 molar ratio. To gain better insight into the process, the coordination compound formation was also studied using various DFT functionals, which further supported the model results. Furthermore, due to the relatively low sample amounts needed, the methodology developed here will be useful to study compounds that are more difﬁcult to isolate.","container-title":"Foods","DOI":"10.3390/foods10112689","ISSN":"2304-8158","issue":"11","journalAbbreviation":"Foods","language":"en","note":"number: 11","page":"2689","source":"DOI.org (Crossref)","title":"Dependence of the Fe(II)-Gallic Acid Coordination Compound Formation Constant on the pH","URL":"https://www.mdpi.com/2304-8158/10/11/2689","volume":"10","author":[{"family":"Frešer","given":"Franjo"},{"family":"Hostnik","given":"Gregor"},{"family":"Tošović","given":"Jelena"},{"family":"Bren","given":"Urban"}],"accessed":{"date-parts":[["2022",2,10]]},"issued":{"date-parts":[["2021",11,3]]}}},{"id":723,"uris":["http://zotero.org/groups/4593916/items/HS4782FY"],"itemData":{"id":723,"type":"article-journal","abstract":"A great number of historic manuscripts, drawings, etc., many of which are stored and/or exhibited in museums, archives and various collections contain iron gall inks (IGIs) as base scripting material. Although the severe deterioration effect of IGIs on paper has been recognized and its chemistry has been explored, little focus has been given on IGIs on parchment. A study was designed to investigate laboratory iron gall inks containing ferrous sulphate and gallic acid (LIG formulation) and with added quantities of gum arabic (LIGG formulation). Specimens marked with the above ink types were artificially aged at 80 °C and 80 % RH for up to 32 days. Micro hot table (MHT) thermal analysis showed a decrease in the shrinkage temperatures in inked areas of aged parchment of up to 15.5 °C. Results of FTIR-ATR spectroscopy showed intense migration of sulphate ions from inked spots to neighbouring ink-free areas at the surface of parchment in both ink formulations, also confirmed by SEM microanalysis results. This effect peaked at short-moderate times of artificial ageing, where calcium sulphate was identified and located at the surface of ink-free areas. Moreover, early signs for gelatinization of collagen also resulted from analysis of Amide I and II infrared bands, where the random coil content increased upon ageing as compared to the helical one.","container-title":"Heritage Science","DOI":"10.1186/s40494-016-0083-4","ISSN":"2050-7445","issue":"1","journalAbbreviation":"Herit Sci","language":"en","note":"number: 1","page":"13","source":"DOI.org (Crossref)","title":"A study of the deterioration of aged parchment marked with laboratory iron gall inks using FTIR-ATR spectroscopy and micro hot table","URL":"http://heritagesciencejournal.springeropen.com/articles/10.1186/s40494-016-0083-4","volume":"4","author":[{"family":"Boyatzis","given":"Stamatis C."},{"family":"Velivasaki","given":"Georgia"},{"family":"Malea","given":"Ekaterini"}],"accessed":{"date-parts":[["2021",9,28]]},"issued":{"date-parts":[["2016",12]]}}},{"id":725,"uris":["http://zotero.org/groups/4593916/items/CS9DR2ZR"],"itemData":{"id":725,"type":"article-journal","abstract":"Because of its acidic and oxidative nature, iron gall ink promotes the endogenous degradation of paper manuscripts. Mechanical damage in areas of concentrated ink application or along mechanically stressed edges or folds results in problems during storage and handling. So far, such strongly degraded areas have usually been stabilized locally with thin Japanese paper and adhesives. A new and innovative material—nanocellulose—is being evaluated as a stabilizer for manuscripts that have been degraded by iron gall ink. The aim of this study is to integrate the nanocellulose application into a multi-stage calcium phytate/calcium hydrogencarbonate treatment to combine deacidification and stabilization, thus avoiding an additional stabilization and drying step. Two different types of fibrillated nanocelluloses were applied on manuscripts damaged by iron gall inks in different treatment steps. The newly formed, interlinked network of nanocellulose and paper was characterised before and after accelerated degradation in closed vials. The effects on the paper cellulose were studied by size exclusion chromatography and light scattering with carbonyl group profiling to follow cellulose hydrolysis and oxidation pathways. In addition, the migration behavior of iron ions was examined by laser ablation coupled with metal analysis (ICP-MS). This paper discusses the applicability and stability of nanocellulose on paper damaged by iron gall ink with regard to its long-term performance. Advantages and limitations are covered in detail.","container-title":"Heritage Science","DOI":"10.1186/s40494-020-00428-6","ISSN":"2050-7445","issue":"1","journalAbbreviation":"Herit Sci","language":"en","note":"number: 1","page":"86","source":"DOI.org (Crossref)","title":"Combining phytate treatment and nanocellulose stabilization for mitigating iron gall ink damage in historic papers","URL":"https://heritagesciencejournal.springeropen.com/articles/10.1186/s40494-020-00428-6","volume":"8","author":[{"family":"Völkel","given":"L."},{"family":"Prohaska","given":"T."},{"family":"Potthast","given":"A."}],"accessed":{"date-parts":[["2021",9,28]]},"issued":{"date-parts":[["2020",12]]}}}],"schema":"https://github.com/citation-style-language/schema/raw/master/csl-citation.json"} </w:instrText>
      </w:r>
      <w:r w:rsidRPr="006F080A">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5,54,59,60</w:t>
      </w:r>
      <w:r w:rsidRPr="006F080A">
        <w:rPr>
          <w:rFonts w:ascii="Times New Roman" w:eastAsia="Times New Roman" w:hAnsi="Times New Roman" w:cs="Times New Roman"/>
          <w:color w:val="000000"/>
        </w:rPr>
        <w:fldChar w:fldCharType="end"/>
      </w:r>
      <w:r w:rsidR="009740A4">
        <w:rPr>
          <w:rFonts w:ascii="Times New Roman" w:eastAsia="Times New Roman" w:hAnsi="Times New Roman" w:cs="Times New Roman"/>
          <w:color w:val="000000"/>
        </w:rPr>
        <w:t xml:space="preserve"> </w:t>
      </w:r>
    </w:p>
    <w:p w14:paraId="6B84DBFC" w14:textId="5FE4CC2B" w:rsidR="001C0EE9" w:rsidRPr="0023016E" w:rsidRDefault="0023016E" w:rsidP="0023016E">
      <w:pPr>
        <w:pStyle w:val="Paragrafoelenco"/>
        <w:pBdr>
          <w:top w:val="nil"/>
          <w:left w:val="nil"/>
          <w:bottom w:val="nil"/>
          <w:right w:val="nil"/>
          <w:between w:val="nil"/>
        </w:pBdr>
        <w:spacing w:after="0" w:line="360" w:lineRule="auto"/>
        <w:ind w:left="615"/>
        <w:jc w:val="both"/>
        <w:rPr>
          <w:rFonts w:ascii="Times New Roman" w:eastAsia="Times New Roman" w:hAnsi="Times New Roman" w:cs="Times New Roman"/>
          <w:color w:val="000000"/>
        </w:rPr>
      </w:pPr>
      <w:r>
        <w:rPr>
          <w:rFonts w:ascii="Times New Roman" w:eastAsia="Times New Roman" w:hAnsi="Times New Roman" w:cs="Times New Roman"/>
          <w:noProof/>
          <w:color w:val="000000"/>
        </w:rPr>
        <w:lastRenderedPageBreak/>
        <mc:AlternateContent>
          <mc:Choice Requires="wpg">
            <w:drawing>
              <wp:anchor distT="0" distB="0" distL="114300" distR="114300" simplePos="0" relativeHeight="251850239" behindDoc="0" locked="0" layoutInCell="1" allowOverlap="1" wp14:anchorId="60CFB1BD" wp14:editId="404C4528">
                <wp:simplePos x="0" y="0"/>
                <wp:positionH relativeFrom="column">
                  <wp:posOffset>944809</wp:posOffset>
                </wp:positionH>
                <wp:positionV relativeFrom="paragraph">
                  <wp:posOffset>3171873</wp:posOffset>
                </wp:positionV>
                <wp:extent cx="4451157" cy="3726815"/>
                <wp:effectExtent l="0" t="0" r="0" b="6985"/>
                <wp:wrapTopAndBottom/>
                <wp:docPr id="61" name="Gruppo 61"/>
                <wp:cNvGraphicFramePr/>
                <a:graphic xmlns:a="http://schemas.openxmlformats.org/drawingml/2006/main">
                  <a:graphicData uri="http://schemas.microsoft.com/office/word/2010/wordprocessingGroup">
                    <wpg:wgp>
                      <wpg:cNvGrpSpPr/>
                      <wpg:grpSpPr>
                        <a:xfrm>
                          <a:off x="0" y="0"/>
                          <a:ext cx="4451157" cy="3726815"/>
                          <a:chOff x="51759" y="0"/>
                          <a:chExt cx="4451157" cy="3726815"/>
                        </a:xfrm>
                      </wpg:grpSpPr>
                      <pic:pic xmlns:pic="http://schemas.openxmlformats.org/drawingml/2006/picture">
                        <pic:nvPicPr>
                          <pic:cNvPr id="6" name="Immagine 6"/>
                          <pic:cNvPicPr>
                            <a:picLocks noChangeAspect="1"/>
                          </pic:cNvPicPr>
                        </pic:nvPicPr>
                        <pic:blipFill rotWithShape="1">
                          <a:blip r:embed="rId51" cstate="print">
                            <a:extLst>
                              <a:ext uri="{28A0092B-C50C-407E-A947-70E740481C1C}">
                                <a14:useLocalDpi xmlns:a14="http://schemas.microsoft.com/office/drawing/2010/main" val="0"/>
                              </a:ext>
                            </a:extLst>
                          </a:blip>
                          <a:srcRect b="35100"/>
                          <a:stretch/>
                        </pic:blipFill>
                        <pic:spPr bwMode="auto">
                          <a:xfrm>
                            <a:off x="224286" y="0"/>
                            <a:ext cx="4278630" cy="3726815"/>
                          </a:xfrm>
                          <a:prstGeom prst="rect">
                            <a:avLst/>
                          </a:prstGeom>
                          <a:ln>
                            <a:noFill/>
                          </a:ln>
                          <a:extLst>
                            <a:ext uri="{53640926-AAD7-44D8-BBD7-CCE9431645EC}">
                              <a14:shadowObscured xmlns:a14="http://schemas.microsoft.com/office/drawing/2010/main"/>
                            </a:ext>
                          </a:extLst>
                        </pic:spPr>
                      </pic:pic>
                      <wps:wsp>
                        <wps:cNvPr id="30" name="Casella di testo 30"/>
                        <wps:cNvSpPr txBox="1"/>
                        <wps:spPr>
                          <a:xfrm>
                            <a:off x="51759" y="491705"/>
                            <a:ext cx="362309" cy="26741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49E7AD4" w14:textId="6396D1BE" w:rsidR="0023016E" w:rsidRPr="0023016E" w:rsidRDefault="0023016E">
                              <w:pPr>
                                <w:rPr>
                                  <w:rFonts w:ascii="Times New Roman" w:hAnsi="Times New Roman" w:cs="Times New Roman"/>
                                  <w:b/>
                                </w:rPr>
                              </w:pPr>
                              <w:r w:rsidRPr="0023016E">
                                <w:rPr>
                                  <w:rFonts w:ascii="Times New Roman" w:hAnsi="Times New Roman" w:cs="Times New Roman"/>
                                  <w: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0" name="Casella di testo 60"/>
                        <wps:cNvSpPr txBox="1"/>
                        <wps:spPr>
                          <a:xfrm>
                            <a:off x="232913" y="2665562"/>
                            <a:ext cx="362309" cy="26741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A45E50B" w14:textId="5B05DE95" w:rsidR="0023016E" w:rsidRPr="0023016E" w:rsidRDefault="0023016E">
                              <w:pPr>
                                <w:rPr>
                                  <w:rFonts w:ascii="Times New Roman" w:hAnsi="Times New Roman" w:cs="Times New Roman"/>
                                  <w:b/>
                                </w:rPr>
                              </w:pPr>
                              <w:r>
                                <w:rPr>
                                  <w:rFonts w:ascii="Times New Roman" w:hAnsi="Times New Roman" w:cs="Times New Roman"/>
                                  <w:b/>
                                </w:rPr>
                                <w:t>b</w:t>
                              </w:r>
                              <w:r w:rsidRPr="0023016E">
                                <w:rPr>
                                  <w:rFonts w:ascii="Times New Roman" w:hAnsi="Times New Roman" w:cs="Times New Roman"/>
                                  <w: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60CFB1BD" id="Gruppo 61" o:spid="_x0000_s1060" style="position:absolute;left:0;text-align:left;margin-left:74.4pt;margin-top:249.75pt;width:350.5pt;height:293.45pt;z-index:251850239;mso-width-relative:margin" coordorigin="517" coordsize="44511,372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">
                <v:shape id="Immagine 6" o:spid="_x0000_s1061" type="#_x0000_t75" style="position:absolute;left:2242;width:42787;height:372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">
                  <v:imagedata r:id="rId52" o:title="" cropbottom="23003f"/>
                </v:shape>
                <v:shape id="Casella di testo 30" o:spid="_x0000_s1062" type="#_x0000_t202" style="position:absolute;left:517;top:4917;width:3623;height:2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" filled="f" stroked="f" strokeweight=".5pt">
                  <v:textbox>
                    <w:txbxContent>
                      <w:p w14:paraId="649E7AD4" w14:textId="6396D1BE" w:rsidR="0023016E" w:rsidRPr="0023016E" w:rsidRDefault="0023016E">
                        <w:pPr>
                          <w:rPr>
                            <w:rFonts w:ascii="Times New Roman" w:hAnsi="Times New Roman" w:cs="Times New Roman"/>
                            <w:b/>
                          </w:rPr>
                        </w:pPr>
                        <w:r w:rsidRPr="0023016E">
                          <w:rPr>
                            <w:rFonts w:ascii="Times New Roman" w:hAnsi="Times New Roman" w:cs="Times New Roman"/>
                            <w:b/>
                          </w:rPr>
                          <w:t>a)</w:t>
                        </w:r>
                      </w:p>
                    </w:txbxContent>
                  </v:textbox>
                </v:shape>
                <v:shape id="Casella di testo 60" o:spid="_x0000_s1063" type="#_x0000_t202" style="position:absolute;left:2329;top:26655;width:3623;height:2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" filled="f" stroked="f" strokeweight=".5pt">
                  <v:textbox>
                    <w:txbxContent>
                      <w:p w14:paraId="3A45E50B" w14:textId="5B05DE95" w:rsidR="0023016E" w:rsidRPr="0023016E" w:rsidRDefault="0023016E">
                        <w:pPr>
                          <w:rPr>
                            <w:rFonts w:ascii="Times New Roman" w:hAnsi="Times New Roman" w:cs="Times New Roman"/>
                            <w:b/>
                          </w:rPr>
                        </w:pPr>
                        <w:r>
                          <w:rPr>
                            <w:rFonts w:ascii="Times New Roman" w:hAnsi="Times New Roman" w:cs="Times New Roman"/>
                            <w:b/>
                          </w:rPr>
                          <w:t>b</w:t>
                        </w:r>
                        <w:r w:rsidRPr="0023016E">
                          <w:rPr>
                            <w:rFonts w:ascii="Times New Roman" w:hAnsi="Times New Roman" w:cs="Times New Roman"/>
                            <w:b/>
                          </w:rPr>
                          <w:t>)</w:t>
                        </w:r>
                      </w:p>
                    </w:txbxContent>
                  </v:textbox>
                </v:shape>
                <w10:wrap type="topAndBottom"/>
              </v:group>
            </w:pict>
          </mc:Fallback>
        </mc:AlternateContent>
      </w:r>
      <w:r w:rsidR="00711DEF" w:rsidRPr="00A4023B">
        <w:rPr>
          <w:rFonts w:ascii="Times New Roman" w:eastAsia="Times New Roman" w:hAnsi="Times New Roman" w:cs="Times New Roman"/>
          <w:color w:val="000000"/>
        </w:rPr>
        <w:t>It is relevant to underline that the mentioned stud</w:t>
      </w:r>
      <w:r w:rsidR="001F453A" w:rsidRPr="00A4023B">
        <w:rPr>
          <w:rFonts w:ascii="Times New Roman" w:eastAsia="Times New Roman" w:hAnsi="Times New Roman" w:cs="Times New Roman"/>
          <w:color w:val="000000"/>
        </w:rPr>
        <w:t>ies</w:t>
      </w:r>
      <w:r w:rsidR="00711DEF" w:rsidRPr="00A4023B">
        <w:rPr>
          <w:rFonts w:ascii="Times New Roman" w:eastAsia="Times New Roman" w:hAnsi="Times New Roman" w:cs="Times New Roman"/>
          <w:color w:val="000000"/>
        </w:rPr>
        <w:t xml:space="preserve"> are referred to simple systems in which model polyphenolic compounds are used. It will be therefore important to investigate the pH dependence in the iron-polyphenols complexes formation also in the case of more complicated polyphenolic structure eventually present in </w:t>
      </w:r>
      <w:r w:rsidR="001F453A" w:rsidRPr="00A4023B">
        <w:rPr>
          <w:rFonts w:ascii="Times New Roman" w:eastAsia="Times New Roman" w:hAnsi="Times New Roman" w:cs="Times New Roman"/>
          <w:color w:val="000000"/>
        </w:rPr>
        <w:t>gall extracts such as</w:t>
      </w:r>
      <w:r w:rsidR="004137FD">
        <w:rPr>
          <w:rFonts w:ascii="Times New Roman" w:eastAsia="Times New Roman" w:hAnsi="Times New Roman" w:cs="Times New Roman"/>
          <w:color w:val="000000"/>
        </w:rPr>
        <w:t xml:space="preserve"> PGG</w:t>
      </w:r>
      <w:r w:rsidR="008F0E5E" w:rsidRPr="00A4023B">
        <w:rPr>
          <w:rFonts w:ascii="Times New Roman" w:eastAsia="Times New Roman" w:hAnsi="Times New Roman" w:cs="Times New Roman"/>
          <w:color w:val="000000"/>
        </w:rPr>
        <w:t>,</w:t>
      </w:r>
      <w:r w:rsidR="001F453A" w:rsidRPr="00A4023B">
        <w:rPr>
          <w:rFonts w:ascii="Times New Roman" w:eastAsia="Times New Roman" w:hAnsi="Times New Roman" w:cs="Times New Roman"/>
          <w:color w:val="000000"/>
        </w:rPr>
        <w:t xml:space="preserve"> tannic acid</w:t>
      </w:r>
      <w:r w:rsidR="008F0E5E" w:rsidRPr="00A4023B">
        <w:rPr>
          <w:rFonts w:ascii="Times New Roman" w:eastAsia="Times New Roman" w:hAnsi="Times New Roman" w:cs="Times New Roman"/>
          <w:color w:val="000000"/>
        </w:rPr>
        <w:t xml:space="preserve"> and condensed or complex tanni</w:t>
      </w:r>
      <w:r w:rsidR="0047174E">
        <w:rPr>
          <w:rFonts w:ascii="Times New Roman" w:eastAsia="Times New Roman" w:hAnsi="Times New Roman" w:cs="Times New Roman"/>
          <w:color w:val="000000"/>
        </w:rPr>
        <w:t>n</w:t>
      </w:r>
      <w:r w:rsidR="008F0E5E" w:rsidRPr="00A4023B">
        <w:rPr>
          <w:rFonts w:ascii="Times New Roman" w:eastAsia="Times New Roman" w:hAnsi="Times New Roman" w:cs="Times New Roman"/>
          <w:color w:val="000000"/>
        </w:rPr>
        <w:t>s.</w:t>
      </w:r>
      <w:r w:rsidR="00E86EE0" w:rsidRPr="00A4023B">
        <w:rPr>
          <w:rFonts w:ascii="Times New Roman" w:eastAsia="Times New Roman" w:hAnsi="Times New Roman" w:cs="Times New Roman"/>
          <w:color w:val="000000"/>
        </w:rPr>
        <w:t xml:space="preserve"> For instance, it has been demonstrated that epicatechin-gallate and epigallocatechin, in strong acidic environment (pH range 1-3) are capable to form 2:1 iron to polyphenols complexes with Fe(III) due to their multiple binding sites</w:t>
      </w:r>
      <w:r w:rsidR="00777BFD">
        <w:rPr>
          <w:rFonts w:ascii="Times New Roman" w:eastAsia="Times New Roman" w:hAnsi="Times New Roman" w:cs="Times New Roman"/>
          <w:color w:val="000000"/>
        </w:rPr>
        <w:t>.</w:t>
      </w:r>
      <w:r w:rsidR="00E86EE0" w:rsidRPr="007D7AF9">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{"citationID":"j5XkW6q6","properties":{"formattedCitation":"\\super 56,61\\nosupersub{}","plainCitation":"56,61","noteIndex":0},"citationItems":[{"id":776,"uris":["http://zotero.org/groups/4593916/items/H4SKS5DW"],"itemData":{"id":776,"type":"article-journal","abstract":"À)-Epigallocatechin-gallate ((À)-EGCg) and (À)-epicatechin-gallate ((À)-ECG) are important antioxidants which are found in green tea. The kinetics and mechanisms of the reactions of a pseudo-ﬁrst order excess of iron(III) with EGCg and ECG have been investigated in aqueous solution at 25 °C and an ionic strength of 0.5 M NaClO4. Mechanisms have been proposed which account satisfactorily for the kinetic data. These are consistent with a mechanism in which the 2:1 metal:ligand complex initially formed on reaction of iron(III) with the ligand subsequently decomposes in an electron transfer step. Complex formation takes place at two separate binding sites via coupled reactions. Rate constants of 4.28(±0.06) · 106 MÀ2 sÀ1 and 2.83(±0.04) · 106 MÀ2 sÀ1 have been evaluated for the reaction of monohydroxy Fe(OH)2+ species with EGCg and ECG, respectively while rate constants for of 2.94(±0.4) · 104 MÀ2 sÀ1 and 2.41(±0.25) · 104 MÀ2 sÀ1 have been evaluated for the reaction of Fe3+ species with EGCg and ECG, respectively. The iron(III) assisted decomposition of the initial iron(III) complex formed was also investigated and the rate constants evaluated. Both the complex formation and subsequent electron transfer reactions of iron(III) with EGCg and ECG were monitored using UV–visible spectrophotometry. All of the suggested mechanisms and calculated rate constants are supported by calculations carried out using global analysis of time dependant spectra. The results obtained show that one molecule of either EGCg or EGC is capable of reducing up to four iron(III) species, a fact which is consistent with the powerful antioxidant properties of the ligands.","container-title":"Journal of Inorganic Biochemistry","DOI":"10.1016/j.jinorgbio.2006.12.001","ISSN":"01620134","issue":"4","journalAbbreviation":"Journal of Inorganic Biochemistry","language":"en","note":"number: 4","page":"585-593","source":"DOI.org (Crossref)","title":"The kinetics and mechanisms of the complex formation and antioxidant behaviour of the polyphenols EGCg and ECG with iron(III)","URL":"https://linkinghub.elsevier.com/retrieve/pii/S0162013406003539","volume":"101","author":[{"family":"Ryan","given":"Paul"},{"family":"Hynes","given":"Michael J."}],"accessed":{"date-parts":[["2021",11,4]]},"issued":{"date-parts":[["2007",4]]}}},{"id":1110,"uris":["http://zotero.org/groups/4593916/items/CHGGGUSA"],"itemData":{"id":1110,"type":"article-journal","abstract":"This review focuses on the ability of some natural antioxidant molecules (i.e., hydroxycinnamic acids, coumarin-3-carboxylic acid, quercetin, luteolin and curcumin) to form Al(III)- and Fe(III)-complexes with the aim of evaluating the coordination properties from a combined experimental and theoretical point of view. Despite the contributions of previous studies on the chemical properties and biological activity of these metal complexes involving such natural antioxidants, further detailed relationships between the structure and properties are still required. In this context, the investigation on the coordination properties of Al(III) and Fe(III) toward these natural antioxidant molecules might deserve high interest to design water soluble molecule-based metal carriers that can improve the metal’s intake and/or its removal in living organisms.","container-title":"Molecules","DOI":"10.3390/molecules26092603","ISSN":"1420-3049","issue":"9","journalAbbreviation":"Molecules","language":"en","page":"2603","source":"DOI.org (Crossref)","title":"A Review on Coordination Properties of Al(III) and Fe(III) toward Natural Antioxidant Molecules: Experimental and Theoretical Insights","title-short":"A Review on Coordination Properties of Al(III) and Fe(III) toward Natural Antioxidant Molecules","URL":"https://www.mdpi.com/1420-3049/26/9/2603","volume":"26","author":[{"family":"Malacaria","given":"Luana"},{"family":"Corrente","given":"Giuseppina Anna"},{"family":"Beneduci","given":"Amerigo"},{"family":"Furia","given":"Emilia"},{"family":"Marino","given":"Tiziana"},{"family":"Mazzone","given":"Gloria"}],"accessed":{"date-parts":[["2022",5,9]]},"issued":{"date-parts":[["2021",4,29]]}}}],"schema":"https://github.com/citation-style-language/schema/raw/master/csl-citation.json"} </w:instrText>
      </w:r>
      <w:r w:rsidR="00E86EE0" w:rsidRPr="007D7AF9">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56,61</w:t>
      </w:r>
      <w:r w:rsidR="00E86EE0" w:rsidRPr="007D7AF9">
        <w:rPr>
          <w:rFonts w:ascii="Times New Roman" w:eastAsia="Times New Roman" w:hAnsi="Times New Roman" w:cs="Times New Roman"/>
          <w:color w:val="000000"/>
        </w:rPr>
        <w:fldChar w:fldCharType="end"/>
      </w:r>
      <w:r w:rsidR="00A5100C" w:rsidRPr="00A4023B">
        <w:rPr>
          <w:rFonts w:ascii="Times New Roman" w:eastAsia="Times New Roman" w:hAnsi="Times New Roman" w:cs="Times New Roman"/>
          <w:color w:val="000000"/>
        </w:rPr>
        <w:t xml:space="preserve"> </w:t>
      </w:r>
      <w:r w:rsidR="009740A4">
        <w:rPr>
          <w:rFonts w:ascii="Times New Roman" w:eastAsia="Times New Roman" w:hAnsi="Times New Roman" w:cs="Times New Roman"/>
          <w:color w:val="000000"/>
        </w:rPr>
        <w:t>E</w:t>
      </w:r>
      <w:r w:rsidR="00A5100C" w:rsidRPr="00A4023B">
        <w:rPr>
          <w:rFonts w:ascii="Times New Roman" w:eastAsia="Times New Roman" w:hAnsi="Times New Roman" w:cs="Times New Roman"/>
          <w:color w:val="000000"/>
        </w:rPr>
        <w:t xml:space="preserve">llagic acid and catechins behaviour seems to be quite similar to the gallic acid one (Fig. </w:t>
      </w:r>
      <w:r w:rsidR="00244896">
        <w:rPr>
          <w:rFonts w:ascii="Times New Roman" w:eastAsia="Times New Roman" w:hAnsi="Times New Roman" w:cs="Times New Roman"/>
          <w:color w:val="000000"/>
        </w:rPr>
        <w:t>5</w:t>
      </w:r>
      <w:r w:rsidR="00A5100C" w:rsidRPr="00A4023B">
        <w:rPr>
          <w:rFonts w:ascii="Times New Roman" w:eastAsia="Times New Roman" w:hAnsi="Times New Roman" w:cs="Times New Roman"/>
          <w:color w:val="000000"/>
        </w:rPr>
        <w:t>b)</w:t>
      </w:r>
      <w:r w:rsidR="00777BFD">
        <w:rPr>
          <w:rFonts w:ascii="Times New Roman" w:eastAsia="Times New Roman" w:hAnsi="Times New Roman" w:cs="Times New Roman"/>
          <w:color w:val="000000"/>
        </w:rPr>
        <w:t>.</w:t>
      </w:r>
      <w:r w:rsidR="00A5100C" w:rsidRPr="007D7AF9">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{"citationID":"vUhbCFvG","properties":{"formattedCitation":"\\super 55\\nosupersub{}","plainCitation":"55","noteIndex":0},"citationItems":[{"id":858,"uris":["http://zotero.org/groups/4593916/items/TKT8DPB5"],"itemData":{"id":858,"type":"article-journal","abstract":"Several aspects related to the antioxidant activity of ellagic acid were investigated using the density functional theory. It was found that this compound is unusually versatile for protecting against the toxic eﬀects caused by oxidative stress. Ellagic acid, in aqueous solution at physiological pH, is able of deactivating a wide variety of free radicals, which is a desirable capability since in biological systems, these species are diverse. Under such conditions, the ellagic acid anion is proposed as the key species for its protective eﬀects. It is predicted to be eﬃciently and continuously regenerated after scavenging two free radicals per cycle. This is an advantageous and unusual behavior that contributes to increase its antioxidant activity at low concentrations. In addition, the ellagic acid metabolites are also capable of eﬃciently scavenging a wide variety of free radicals. Accordingly, it is proposed that the ellagic acid eﬃciency for that purpose is not reduced after being metabolized. On the contrary, it provides continuous protection against oxidative stress through a free radical scavenging cascade. This is an uncommon and beneﬁcial behavior, which makes ellagic acid particularly valuable to that purpose. After deprotonation, ellagic acid is also capable of chelating copper, in a concentration dependent way, decreasing the free radical production. In summary, ellagic acid is proposed to be an eﬃcient multiple-function protector against oxidative stress.","container-title":"Chemical Research in Toxicology","DOI":"10.1021/tx500065y","ISSN":"0893-228X, 1520-5010","issue":"5","journalAbbreviation":"Chem. Res. Toxicol.","language":"en","page":"904-918","source":"DOI.org (Crossref)","title":"Ellagic Acid: An Unusually Versatile Protector against Oxidative Stress","title-short":"Ellagic Acid","URL":"https://pubs.acs.org/doi/10.1021/tx500065y","volume":"27","author":[{"family":"Galano","given":"Annia"},{"family":"Francisco Marquez","given":"Misaela"},{"family":"Pérez-González","given":"Adriana"}],"accessed":{"date-parts":[["2022",2,17]]},"issued":{"date-parts":[["2014",5,19]]}}}],"schema":"https://github.com/citation-style-language/schema/raw/master/csl-citation.json"} </w:instrText>
      </w:r>
      <w:r w:rsidR="00A5100C" w:rsidRPr="007D7AF9">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55</w:t>
      </w:r>
      <w:r w:rsidR="00A5100C" w:rsidRPr="007D7AF9">
        <w:rPr>
          <w:rFonts w:ascii="Times New Roman" w:eastAsia="Times New Roman" w:hAnsi="Times New Roman" w:cs="Times New Roman"/>
          <w:color w:val="000000"/>
        </w:rPr>
        <w:fldChar w:fldCharType="end"/>
      </w:r>
      <w:r w:rsidR="001B57F4" w:rsidRPr="00A4023B">
        <w:rPr>
          <w:rFonts w:ascii="Times New Roman" w:eastAsia="Times New Roman" w:hAnsi="Times New Roman" w:cs="Times New Roman"/>
          <w:color w:val="000000"/>
        </w:rPr>
        <w:t xml:space="preserve"> Moreover, the most </w:t>
      </w:r>
      <w:r w:rsidR="00B05308">
        <w:rPr>
          <w:rFonts w:ascii="Times New Roman" w:eastAsia="Times New Roman" w:hAnsi="Times New Roman" w:cs="Times New Roman"/>
          <w:color w:val="000000"/>
        </w:rPr>
        <w:t xml:space="preserve">commonly </w:t>
      </w:r>
      <w:r w:rsidR="00B05308" w:rsidRPr="00A4023B">
        <w:rPr>
          <w:rFonts w:ascii="Times New Roman" w:eastAsia="Times New Roman" w:hAnsi="Times New Roman" w:cs="Times New Roman"/>
          <w:color w:val="000000"/>
        </w:rPr>
        <w:t xml:space="preserve">studied </w:t>
      </w:r>
      <w:r w:rsidR="001B57F4" w:rsidRPr="00A4023B">
        <w:rPr>
          <w:rFonts w:ascii="Times New Roman" w:eastAsia="Times New Roman" w:hAnsi="Times New Roman" w:cs="Times New Roman"/>
          <w:color w:val="000000"/>
        </w:rPr>
        <w:t xml:space="preserve">iron-polyphenolic complexes in literature are the Fe(III)-catechol ones, and </w:t>
      </w:r>
      <w:r w:rsidR="00B05308">
        <w:rPr>
          <w:rFonts w:ascii="Times New Roman" w:eastAsia="Times New Roman" w:hAnsi="Times New Roman" w:cs="Times New Roman"/>
          <w:color w:val="000000"/>
        </w:rPr>
        <w:t xml:space="preserve">only </w:t>
      </w:r>
      <w:r w:rsidR="001B57F4" w:rsidRPr="00A4023B">
        <w:rPr>
          <w:rFonts w:ascii="Times New Roman" w:eastAsia="Times New Roman" w:hAnsi="Times New Roman" w:cs="Times New Roman"/>
          <w:color w:val="000000"/>
        </w:rPr>
        <w:t>very few studies are focused on the chemistry upon the Fe(II) galloyl complexes formation</w:t>
      </w:r>
      <w:r w:rsidR="00777BFD">
        <w:rPr>
          <w:rFonts w:ascii="Times New Roman" w:eastAsia="Times New Roman" w:hAnsi="Times New Roman" w:cs="Times New Roman"/>
          <w:color w:val="000000"/>
        </w:rPr>
        <w:t>.</w:t>
      </w:r>
      <w:r w:rsidR="001B57F4" w:rsidRPr="007D7AF9">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{"citationID":"al5m6Wyi","properties":{"formattedCitation":"\\super 54,62\\nosupersub{}","plainCitation":"54,62","noteIndex":0},"citationItems":[{"id":820,"uris":["http://zotero.org/groups/4593916/items/SUQUUMQG"],"itemData":{"id":820,"type":"article-journal","abstract":"One important property of tannins involves their ability to form coordination compounds with metal ions, which is vital for the bioavailability of these ions, as well as for the antibacterial and antioxidative activities of tannins. In this study, the pH dependence of interactions between gallic acid, one of the basic building blocks of tannins, and Fe(II) ions, was investigated using UV/Vis spectroscopy, in conjunction with density functional theory (DFT) calculations. Moreover, two models were developed to explain the processes taking place in the solution. The ﬁrst model treated the reaction as a simple bimolecular process while the second also considered the protolytic equilibrium, which was proven very successful in discerning the pH dependence of formation constants, and whose assumptions were well supported by DFT calculations. We showed that the two-time deprotonated gallic acid species forms the coordination compound with Fe(II) ions in a 1:1 molar ratio. To gain better insight into the process, the coordination compound formation was also studied using various DFT functionals, which further supported the model results. Furthermore, due to the relatively low sample amounts needed, the methodology developed here will be useful to study compounds that are more difﬁcult to isolate.","container-title":"Foods","DOI":"10.3390/foods10112689","ISSN":"2304-8158","issue":"11","journalAbbreviation":"Foods","language":"en","note":"number: 11","page":"2689","source":"DOI.org (Crossref)","title":"Dependence of the Fe(II)-Gallic Acid Coordination Compound Formation Constant on the pH","URL":"https://www.mdpi.com/2304-8158/10/11/2689","volume":"10","author":[{"family":"Frešer","given":"Franjo"},{"family":"Hostnik","given":"Gregor"},{"family":"Tošović","given":"Jelena"},{"family":"Bren","given":"Urban"}],"accessed":{"date-parts":[["2022",2,10]]},"issued":{"date-parts":[["2021",11,3]]}}},{"id":778,"uris":["http://zotero.org/groups/4593916/items/QH5KJ3QF"],"itemData":{"id":778,"type":"article-journal","container-title":"Dalton Transactions","DOI":"10.1039/c0dt00752h","ISSN":"1477-9226, 1477-9234","issue":"41","journalAbbreviation":"Dalton Trans.","language":"en","note":"number: 41","page":"9982","source":"DOI.org (Crossref)","title":"Kinetics of iron oxidation upon polyphenol binding","URL":"http://xlink.rsc.org/?DOI=c0dt00752h","volume":"39","author":[{"family":"Perron","given":"Nathan R."},{"family":"Wang","given":"Hsiao C."},{"family":"DeGuire","given":"Sean N."},{"family":"Jenkins","given":"Michael"},{"family":"Lawson","given":"Mereze"},{"family":"Brumaghim","given":"Julia L."}],"accessed":{"date-parts":[["2021",11,4]]},"issued":{"date-parts":[["2010"]]}}}],"schema":"https://github.com/citation-style-language/schema/raw/master/csl-citation.json"} </w:instrText>
      </w:r>
      <w:r w:rsidR="001B57F4" w:rsidRPr="007D7AF9">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54,62</w:t>
      </w:r>
      <w:r w:rsidR="001B57F4" w:rsidRPr="007D7AF9">
        <w:rPr>
          <w:rFonts w:ascii="Times New Roman" w:eastAsia="Times New Roman" w:hAnsi="Times New Roman" w:cs="Times New Roman"/>
          <w:color w:val="000000"/>
        </w:rPr>
        <w:fldChar w:fldCharType="end"/>
      </w:r>
      <w:r w:rsidR="005D0AF2" w:rsidRPr="00A4023B">
        <w:rPr>
          <w:rFonts w:ascii="Times New Roman" w:eastAsia="Times New Roman" w:hAnsi="Times New Roman" w:cs="Times New Roman"/>
          <w:color w:val="000000"/>
        </w:rPr>
        <w:t xml:space="preserve"> </w:t>
      </w:r>
      <w:r w:rsidR="00647D4A">
        <w:rPr>
          <w:rFonts w:ascii="Times New Roman" w:eastAsia="Times New Roman" w:hAnsi="Times New Roman" w:cs="Times New Roman"/>
          <w:color w:val="000000"/>
        </w:rPr>
        <w:t>More specifically</w:t>
      </w:r>
      <w:r w:rsidR="005D0AF2" w:rsidRPr="00A4023B">
        <w:rPr>
          <w:rFonts w:ascii="Times New Roman" w:eastAsia="Times New Roman" w:hAnsi="Times New Roman" w:cs="Times New Roman"/>
          <w:color w:val="000000"/>
        </w:rPr>
        <w:t>, the role of the carboxylic acid of gallic acid in the complex formation should be better defined</w:t>
      </w:r>
      <w:r w:rsidR="009740A4">
        <w:rPr>
          <w:rFonts w:ascii="Times New Roman" w:eastAsia="Times New Roman" w:hAnsi="Times New Roman" w:cs="Times New Roman"/>
          <w:color w:val="000000"/>
        </w:rPr>
        <w:t>. In fact,</w:t>
      </w:r>
      <w:r w:rsidR="005B618C" w:rsidRPr="00A4023B">
        <w:rPr>
          <w:rFonts w:ascii="Times New Roman" w:eastAsia="Times New Roman" w:hAnsi="Times New Roman" w:cs="Times New Roman"/>
          <w:color w:val="000000"/>
        </w:rPr>
        <w:t xml:space="preserve"> the proposed complexation mechanism </w:t>
      </w:r>
      <w:r w:rsidR="000B78A8">
        <w:rPr>
          <w:rFonts w:ascii="Times New Roman" w:eastAsia="Times New Roman" w:hAnsi="Times New Roman" w:cs="Times New Roman"/>
          <w:color w:val="000000"/>
        </w:rPr>
        <w:t>does not</w:t>
      </w:r>
      <w:r w:rsidR="005B618C" w:rsidRPr="00A4023B">
        <w:rPr>
          <w:rFonts w:ascii="Times New Roman" w:eastAsia="Times New Roman" w:hAnsi="Times New Roman" w:cs="Times New Roman"/>
          <w:color w:val="000000"/>
        </w:rPr>
        <w:t xml:space="preserve"> involve the carboxylic group, which instead seems to cooperate in the formation of the final structur</w:t>
      </w:r>
      <w:r w:rsidR="000B78A8">
        <w:rPr>
          <w:rFonts w:ascii="Times New Roman" w:eastAsia="Times New Roman" w:hAnsi="Times New Roman" w:cs="Times New Roman"/>
          <w:color w:val="000000"/>
        </w:rPr>
        <w:t>al models</w:t>
      </w:r>
      <w:r w:rsidR="005B618C" w:rsidRPr="00A4023B">
        <w:rPr>
          <w:rFonts w:ascii="Times New Roman" w:eastAsia="Times New Roman" w:hAnsi="Times New Roman" w:cs="Times New Roman"/>
          <w:color w:val="000000"/>
        </w:rPr>
        <w:t xml:space="preserve"> which will be further discussed below</w:t>
      </w:r>
      <w:r w:rsidR="00777BFD">
        <w:rPr>
          <w:rFonts w:ascii="Times New Roman" w:eastAsia="Times New Roman" w:hAnsi="Times New Roman" w:cs="Times New Roman"/>
          <w:color w:val="000000"/>
        </w:rPr>
        <w:t>.</w:t>
      </w:r>
      <w:r w:rsidR="005D0AF2" w:rsidRPr="007D7AF9">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{"citationID":"RSjTaphi","properties":{"formattedCitation":"\\super 56,63\\uc0\\u8211{}66\\nosupersub{}","plainCitation":"56,63–66","noteIndex":0},"citationItems":[{"id":1110,"uris":["http://zotero.org/groups/4593916/items/CHGGGUSA"],"itemData":{"id":1110,"type":"article-journal","abstract":"This review focuses on the ability of some natural antioxidant molecules (i.e., hydroxycinnamic acids, coumarin-3-carboxylic acid, quercetin, luteolin and curcumin) to form Al(III)- and Fe(III)-complexes with the aim of evaluating the coordination properties from a combined experimental and theoretical point of view. Despite the contributions of previous studies on the chemical properties and biological activity of these metal complexes involving such natural antioxidants, further detailed relationships between the structure and properties are still required. In this context, the investigation on the coordination properties of Al(III) and Fe(III) toward these natural antioxidant molecules might deserve high interest to design water soluble molecule-based metal carriers that can improve the metal’s intake and/or its removal in living organisms.","container-title":"Molecules","DOI":"10.3390/molecules26092603","ISSN":"1420-3049","issue":"9","journalAbbreviation":"Molecules","language":"en","page":"2603","source":"DOI.org (Crossref)","title":"A Review on Coordination Properties of Al(III) and Fe(III) toward Natural Antioxidant Molecules: Experimental and Theoretical Insights","title-short":"A Review on Coordination Properties of Al(III) and Fe(III) toward Natural Antioxidant Molecules","URL":"https://www.mdpi.com/1420-3049/26/9/2603","volume":"26","author":[{"family":"Malacaria","given":"Luana"},{"family":"Corrente","given":"Giuseppina Anna"},{"family":"Beneduci","given":"Amerigo"},{"family":"Furia","given":"Emilia"},{"family":"Marino","given":"Tiziana"},{"family":"Mazzone","given":"Gloria"}],"accessed":{"date-parts":[["2022",5,9]]},"issued":{"date-parts":[["2021",4,29]]}}},{"id":887,"uris":["http://zotero.org/groups/4593916/items/SW7B8TC7"],"itemData":{"id":887,"type":"article-journal","abstract":"Kinetic study on the complexation of gallic acid with ferrous sulfate was performed using UV–Vis absorption spectroscopy. Under the experimental conditions, the stoichiometric composition of the formed complex is 1:1. The complexation reaction was found to be a second-order one. The inﬂuences of temperature, ionic strength and solvents on the complexation reaction were investigated. According to the Arrhenius equation, the apparent activation energy of the complexation reaction was evaluated to be 71.64 kJ × mol−1. A three-step reaction mechanism was proposed, which can well explain the kinetic results obtained.","container-title":"Spectrochimica Acta Part A: Molecular and Biomolecular Spectroscopy","DOI":"10.1016/j.saa.2009.08.025","ISSN":"13861425","issue":"3","journalAbbreviation":"Spectrochimica Acta Part A: Molecular and Biomolecular Spectroscopy","language":"en","page":"829-834","source":"DOI.org (Crossref)","title":"Kinetic study of the complexation of gallic acid with Fe(II)","URL":"https://linkinghub.elsevier.com/retrieve/pii/S138614250900376X","volume":"74","author":[{"family":"Lu","given":"Li-li"},{"family":"Li","given":"Ying-hua"},{"family":"Lu","given":"Xiu-yang"}],"accessed":{"date-parts":[["2022",2,23]]},"issued":{"date-parts":[["2009",10]]}}},{"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0E6DAB">
        <w:rPr>
          <w:rFonts w:ascii="Cambria Math" w:eastAsia="Times New Roman" w:hAnsi="Cambria Math" w:cs="Cambria Math"/>
          <w:color w:val="000000"/>
        </w:rPr>
        <w:instrText>∼</w:instrText>
      </w:r>
      <w:r w:rsidR="000E6DAB">
        <w:rPr>
          <w:rFonts w:ascii="Times New Roman" w:eastAsia="Times New Roman" w:hAnsi="Times New Roman" w:cs="Times New Roman"/>
          <w:color w:val="000000"/>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J."},{"family":"Eichhorn","given":"Bryan"}],"accessed":{"date-parts":[["2021",9,21]]},"issued":{"date-parts":[["2016",5,17]]}}},{"id":677,"uris":["http://zotero.org/groups/4593916/items/NIE97ZXQ"],"itemData":{"id":677,"type":"article-journal","abstract":"We report the synthesis, crystal structures, magnetic properties, and thermal behavior of a family of isostructural transition metal gallate dihydrates containing inﬁnite chains of trans-corner-sharing MO6 octahedra. The gallates crystallize in the enantiomorphic space groups P 3121 and P 3221, chirality being imparted by helical motifs in the structure. Ni(C7O5H4)·2H2O: a = 8.824(2) Å, c = 10.644(2) Å; Mn(C7O5H4)·2H2O: a = 9.063(2) Å, c = 10.947(2) Å; Co(C7O5H4)·2H2O: a = 8.910(2) Å, c = 10.887(2) Å. The Co(II) and Ni(II) gallates exhibit antiferromagnetic behavior, with TN = 43 and 19 K, respectively, while Mn(II) gallate is paramagnetic down to 5 K. High-temperature X-ray powder diffraction indicates that crystallinity is lost near 200 ◦C in all of the compounds. Decarboxylation of the gallate moieties is believed to facilitate this thermal decomposition.","container-title":"Solid State Sciences","DOI":"10.1016/j.solidstatesciences.2006.04.013","ISSN":"12932558","issue":"9","journalAbbreviation":"Solid State Sciences","language":"en","note":"number: 9","page":"1121-1125","source":"DOI.org (Crossref)","title":"Fe(III), Mn(II), Co(II), and Ni(II) 3,4,5-trihydroxybenzoate (gallate) dihydrates; a new family of hybrid framework materials","URL":"https://linkinghub.elsevier.com/retrieve/pii/S1293255806001336","volume":"8","author":[{"family":"Feller","given":"Russell K."},{"family":"Cheetham","given":"Anthony K."}],"accessed":{"date-parts":[["2021",7,15]]},"issued":{"date-parts":[["2006",9]]}}},{"id":780,"uris":["http://zotero.org/groups/4593916/items/DLKAHUEB"],"itemData":{"id":780,"type":"thesis","abstract":"Hybrid inorganic-organic framework materials built upon metal cations and\npolyfunctional anionic ligands have arrived at the forefront of chemical research,\nboasting unique properties that derive from their diverse structures. The majority of\nthese compounds are prepared through mild hydrothermal or solvothermal synthesis,\nat temperatures below 225°C. There has been a great deal of emphasis on porous\ncoordination polymers, or “metal-organic frameworks” (MOFs), which exhibit a\nwide range of useful sorption and catalytic properties, but there is growing interest in\na second class of hybrid frameworks which are denser and often have extended\ninorganic connectivity, which may be thought of as hybrid metal oxides. These\ndenser compounds provide access to more oxide-like properties such as magnetism,\nalong with improved thermal stability. The flourishing diversity of structures and\ndimensionalities seen in these materials has led to their growth into a major field of\nresearch.\nix\nHere, the hydrothermal syntheses and crystal structures of fourteen new\nhybrid framework materials are reported, and additional properties are measured for\nseveral of them. The terminology used to describe this class of materials is laid out,\nand a classification scheme is introduced based on the dimensionalities of their\nstructures. While a combinatorial approach for new compound discovery is often\nused, strategies for rational synthesis are also discussed.\nA family of isostructural 3,4,5-trihydroxybenzoate (gallate) hybrid\nframeworks of the first-row transition metals is produced, with chiral structures\nimparted by helical packing arrangements. Complex magnetic behavior is\ncharacterized in a pillared layered cobalt ethanedisulfonate, the structure of which\nfeatures intricate metal-oxygen-metal connectivity. Frameworks of new, sometimes\nunreported, ligand molecules are created through the reactivities of aspartic acid and\n5-hydroxyisophthalic acid under hydrothermal conditions. A family of two-ligand\nframeworks are created using 5-hydroxyisophthalic acid and 4,4'-bipyridyl, which\nform very different structures when reacted with Mn, Ni, Cu and Zn. Finally,\nreactions of Cu and Zn together with these two ligands lead to a family of four- and\nfive-component hybrid frameworks showing even greater degrees of structural\ncomplexity.","language":"EN","publisher":"UNIVERSITY OF CALIFORNIA Santa Barbara","title":"Dense Organic-Inorganic Framework Materials Containing Transition Metal Ions","author":[{"literal":"Russell Kenneth Feller"}],"issued":{"date-parts":[["2008",12]]}}}],"schema":"https://github.com/citation-style-language/schema/raw/master/csl-citation.json"} </w:instrText>
      </w:r>
      <w:r w:rsidR="005D0AF2" w:rsidRPr="007D7AF9">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56,63–66</w:t>
      </w:r>
      <w:r w:rsidR="005D0AF2" w:rsidRPr="007D7AF9">
        <w:rPr>
          <w:rFonts w:ascii="Times New Roman" w:eastAsia="Times New Roman" w:hAnsi="Times New Roman" w:cs="Times New Roman"/>
          <w:color w:val="000000"/>
        </w:rPr>
        <w:fldChar w:fldCharType="end"/>
      </w:r>
      <w:r w:rsidR="005D0AF2" w:rsidRPr="00A4023B">
        <w:rPr>
          <w:rFonts w:ascii="Times New Roman" w:eastAsia="Times New Roman" w:hAnsi="Times New Roman" w:cs="Times New Roman"/>
          <w:color w:val="000000"/>
        </w:rPr>
        <w:t xml:space="preserve"> </w:t>
      </w:r>
    </w:p>
    <w:p w14:paraId="4AAEFF82" w14:textId="7856AF4C" w:rsidR="0023016E" w:rsidRDefault="00DD459D" w:rsidP="0023016E">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18"/>
          <w:szCs w:val="18"/>
        </w:rPr>
      </w:pPr>
      <w:r w:rsidRPr="0059606D">
        <w:rPr>
          <w:rFonts w:ascii="Times New Roman" w:eastAsia="Times New Roman" w:hAnsi="Times New Roman" w:cs="Times New Roman"/>
          <w:color w:val="000000"/>
          <w:sz w:val="18"/>
          <w:szCs w:val="18"/>
        </w:rPr>
        <w:t>Figure 5 a) Formation of mono, bis and tris catecholates complexes of Fe</w:t>
      </w:r>
      <w:r w:rsidRPr="0059606D">
        <w:rPr>
          <w:rFonts w:ascii="Times New Roman" w:eastAsia="Times New Roman" w:hAnsi="Times New Roman" w:cs="Times New Roman"/>
          <w:color w:val="000000"/>
          <w:sz w:val="18"/>
          <w:szCs w:val="18"/>
          <w:vertAlign w:val="superscript"/>
        </w:rPr>
        <w:t>2+</w:t>
      </w:r>
      <w:r w:rsidRPr="0059606D">
        <w:rPr>
          <w:rFonts w:ascii="Times New Roman" w:eastAsia="Times New Roman" w:hAnsi="Times New Roman" w:cs="Times New Roman"/>
          <w:color w:val="000000"/>
          <w:sz w:val="18"/>
          <w:szCs w:val="18"/>
        </w:rPr>
        <w:t>at different pH conditions; b) mono-dentate complexes of ellagic acid and epicatechingallate.</w:t>
      </w:r>
      <w:r w:rsidR="0023016E">
        <w:rPr>
          <w:rFonts w:ascii="Times New Roman" w:eastAsia="Times New Roman" w:hAnsi="Times New Roman" w:cs="Times New Roman"/>
          <w:color w:val="000000"/>
          <w:sz w:val="18"/>
          <w:szCs w:val="18"/>
        </w:rPr>
        <w:t xml:space="preserve"> Coordinated water molecules are not shown. </w:t>
      </w:r>
    </w:p>
    <w:p w14:paraId="308FF550" w14:textId="77777777" w:rsidR="004941C9" w:rsidRDefault="004941C9" w:rsidP="0023016E">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sz w:val="18"/>
          <w:szCs w:val="18"/>
        </w:rPr>
      </w:pPr>
    </w:p>
    <w:p w14:paraId="27353001" w14:textId="58439F4A" w:rsidR="005D4B59" w:rsidRDefault="00662337" w:rsidP="0023016E">
      <w:pPr>
        <w:pBdr>
          <w:top w:val="nil"/>
          <w:left w:val="nil"/>
          <w:bottom w:val="nil"/>
          <w:right w:val="nil"/>
          <w:between w:val="nil"/>
        </w:pBdr>
        <w:spacing w:after="0" w:line="360" w:lineRule="auto"/>
        <w:ind w:left="720"/>
        <w:jc w:val="both"/>
        <w:rPr>
          <w:rFonts w:ascii="Times New Roman" w:eastAsia="Times New Roman" w:hAnsi="Times New Roman" w:cs="Times New Roman"/>
          <w:color w:val="000000"/>
        </w:rPr>
      </w:pPr>
      <w:r w:rsidRPr="00A4023B">
        <w:rPr>
          <w:rFonts w:ascii="Times New Roman" w:eastAsia="Times New Roman" w:hAnsi="Times New Roman" w:cs="Times New Roman"/>
          <w:color w:val="000000"/>
        </w:rPr>
        <w:t>Being a crucial point, it is important to underline that most of the complexation reactions between polyphenols present in the gall extracts and transition metal</w:t>
      </w:r>
      <w:r w:rsidR="009C033A">
        <w:rPr>
          <w:rFonts w:ascii="Times New Roman" w:eastAsia="Times New Roman" w:hAnsi="Times New Roman" w:cs="Times New Roman"/>
          <w:color w:val="000000"/>
        </w:rPr>
        <w:t xml:space="preserve"> cations</w:t>
      </w:r>
      <w:r w:rsidRPr="00A4023B">
        <w:rPr>
          <w:rFonts w:ascii="Times New Roman" w:eastAsia="Times New Roman" w:hAnsi="Times New Roman" w:cs="Times New Roman"/>
          <w:color w:val="000000"/>
        </w:rPr>
        <w:t xml:space="preserve"> are strongly pH dependent</w:t>
      </w:r>
      <w:r w:rsidR="009131DF" w:rsidRPr="00A4023B">
        <w:rPr>
          <w:rFonts w:ascii="Times New Roman" w:eastAsia="Times New Roman" w:hAnsi="Times New Roman" w:cs="Times New Roman"/>
          <w:color w:val="000000"/>
        </w:rPr>
        <w:t>. For instance</w:t>
      </w:r>
      <w:r w:rsidR="009C033A">
        <w:rPr>
          <w:rFonts w:ascii="Times New Roman" w:eastAsia="Times New Roman" w:hAnsi="Times New Roman" w:cs="Times New Roman"/>
          <w:color w:val="000000"/>
        </w:rPr>
        <w:t>,</w:t>
      </w:r>
      <w:r w:rsidR="009131DF" w:rsidRPr="00A4023B">
        <w:rPr>
          <w:rFonts w:ascii="Times New Roman" w:eastAsia="Times New Roman" w:hAnsi="Times New Roman" w:cs="Times New Roman"/>
          <w:color w:val="000000"/>
        </w:rPr>
        <w:t xml:space="preserve"> the complexation </w:t>
      </w:r>
      <w:r w:rsidR="009C033A">
        <w:rPr>
          <w:rFonts w:ascii="Times New Roman" w:eastAsia="Times New Roman" w:hAnsi="Times New Roman" w:cs="Times New Roman"/>
          <w:color w:val="000000"/>
        </w:rPr>
        <w:t>of</w:t>
      </w:r>
      <w:r w:rsidR="009131DF" w:rsidRPr="00A4023B">
        <w:rPr>
          <w:rFonts w:ascii="Times New Roman" w:eastAsia="Times New Roman" w:hAnsi="Times New Roman" w:cs="Times New Roman"/>
          <w:color w:val="000000"/>
        </w:rPr>
        <w:t xml:space="preserve"> Cu</w:t>
      </w:r>
      <w:r w:rsidR="009131DF" w:rsidRPr="00A4023B">
        <w:rPr>
          <w:rFonts w:ascii="Times New Roman" w:eastAsia="Times New Roman" w:hAnsi="Times New Roman" w:cs="Times New Roman"/>
          <w:color w:val="000000"/>
          <w:vertAlign w:val="superscript"/>
        </w:rPr>
        <w:t>2+</w:t>
      </w:r>
      <w:r w:rsidR="009131DF" w:rsidRPr="00A4023B">
        <w:rPr>
          <w:rFonts w:ascii="Times New Roman" w:eastAsia="Times New Roman" w:hAnsi="Times New Roman" w:cs="Times New Roman"/>
          <w:color w:val="000000"/>
        </w:rPr>
        <w:t xml:space="preserve"> and 2,3-dihydorxybenzoic acid, which </w:t>
      </w:r>
      <w:r w:rsidR="009C033A">
        <w:rPr>
          <w:rFonts w:ascii="Times New Roman" w:eastAsia="Times New Roman" w:hAnsi="Times New Roman" w:cs="Times New Roman"/>
          <w:color w:val="000000"/>
        </w:rPr>
        <w:t xml:space="preserve">can </w:t>
      </w:r>
      <w:r w:rsidR="009131DF" w:rsidRPr="00A4023B">
        <w:rPr>
          <w:rFonts w:ascii="Times New Roman" w:eastAsia="Times New Roman" w:hAnsi="Times New Roman" w:cs="Times New Roman"/>
          <w:color w:val="000000"/>
        </w:rPr>
        <w:t>actually</w:t>
      </w:r>
      <w:r w:rsidR="009C033A">
        <w:rPr>
          <w:rFonts w:ascii="Times New Roman" w:eastAsia="Times New Roman" w:hAnsi="Times New Roman" w:cs="Times New Roman"/>
          <w:color w:val="000000"/>
        </w:rPr>
        <w:t xml:space="preserve"> </w:t>
      </w:r>
      <w:r w:rsidR="009131DF" w:rsidRPr="00A4023B">
        <w:rPr>
          <w:rFonts w:ascii="Times New Roman" w:eastAsia="Times New Roman" w:hAnsi="Times New Roman" w:cs="Times New Roman"/>
          <w:color w:val="000000"/>
        </w:rPr>
        <w:t>act as salicylate and catecholate, independently from the molar ratios between the two reagents, results in different complexes according to the pH (Fig</w:t>
      </w:r>
      <w:r w:rsidR="00647D4A">
        <w:rPr>
          <w:rFonts w:ascii="Times New Roman" w:eastAsia="Times New Roman" w:hAnsi="Times New Roman" w:cs="Times New Roman"/>
          <w:color w:val="000000"/>
        </w:rPr>
        <w:t>ure</w:t>
      </w:r>
      <w:r w:rsidR="009131DF" w:rsidRPr="00A4023B">
        <w:rPr>
          <w:rFonts w:ascii="Times New Roman" w:eastAsia="Times New Roman" w:hAnsi="Times New Roman" w:cs="Times New Roman"/>
          <w:color w:val="000000"/>
        </w:rPr>
        <w:t xml:space="preserve"> </w:t>
      </w:r>
      <w:r w:rsidR="00244896">
        <w:rPr>
          <w:rFonts w:ascii="Times New Roman" w:eastAsia="Times New Roman" w:hAnsi="Times New Roman" w:cs="Times New Roman"/>
          <w:color w:val="000000"/>
        </w:rPr>
        <w:t>6</w:t>
      </w:r>
      <w:r w:rsidR="009131DF" w:rsidRPr="00A4023B">
        <w:rPr>
          <w:rFonts w:ascii="Times New Roman" w:eastAsia="Times New Roman" w:hAnsi="Times New Roman" w:cs="Times New Roman"/>
          <w:color w:val="000000"/>
        </w:rPr>
        <w:t>)</w:t>
      </w:r>
      <w:r w:rsidR="00777BFD">
        <w:rPr>
          <w:rFonts w:ascii="Times New Roman" w:eastAsia="Times New Roman" w:hAnsi="Times New Roman" w:cs="Times New Roman"/>
          <w:color w:val="000000"/>
        </w:rPr>
        <w:t>.</w:t>
      </w:r>
      <w:r w:rsidR="007B7D77" w:rsidRPr="007D7AF9">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{"citationID":"iwJ20XdZ","properties":{"formattedCitation":"\\super 67,68\\nosupersub{}","plainCitation":"67,68","noteIndex":0},"citationItems":[{"id":788,"uris":["http://zotero.org/groups/4593916/items/2G3DIHUD"],"itemData":{"id":788,"type":"article-journal","abstract":"The binary and ternary complex stability constants between 2,3-dihydroxybenzoic acid (DA) and N-acetylcysteine (Nac) with the divalent metal ions (M) Mn2?, Co2?, Ni2?, Cu2? and Zn2? were studied in aqueous solution at 310.15 K and an ionic medium of 0.15 molÁdm-3 NaCl. The complexes’ stability constants (log10 b), reﬁned from the potentiometric data using the Hyperquad2008 program, indicate that the ternary complexes are more stable than the binary complexes. The stability constants were supported by additional computation, reﬁned from the spectrophotometric data using the Hypspec program. The values of the ternary complex stability relative to their binary complex (Dlog10 K) and the disproportionation constant (log10 X) indicate that formation of ternary complex species [M(DA)(Nac)]3- is more favorable than that of species formed by two identical ligands, [M(DA)2]4- or [M(Nac)2]2-. For the investigated M, the stability of complexes follows the trend Cu2? [ Zn2? [ Ni2? [ Co2? [ Mn2?.","container-title":"Journal of Solution Chemistry","DOI":"10.1007/s10953-016-0452-3","ISSN":"0095-9782, 1572-8927","issue":"4","journalAbbreviation":"J Solution Chem","language":"en","note":"number: 4","page":"518-533","source":"DOI.org (Crossref)","title":"Complex Formation Study of Binary and Ternary Complexes Including 2,3-Dihydroxybenzoic Acid, N-acetylcysteine and Divalent Metal Ions","URL":"http://link.springer.com/10.1007/s10953-016-0452-3","volume":"45","author":[{"family":"Santoso","given":"Shella Permatasari"},{"family":"Angkawijaya","given":"Artik Elisa"},{"family":"Ismadji","given":"Suryadi"},{"family":"Ayucitra","given":"Aning"},{"family":"Soetaredjo","given":"Felycia Edi"},{"family":"Lan","given":"Tran Nguyen Phuong"},{"family":"Ju","given":"Yi-Hsu"}],"accessed":{"date-parts":[["2021",11,23]]},"issued":{"date-parts":[["2016",4]]}}},{"id":896,"uris":["http://zotero.org/groups/4593916/items/AFVCYL23"],"itemData":{"id":896,"type":"article-journal","container-title":"Journal of Agricultural and Food Chemistry","DOI":"10.1021/jf950459q","ISSN":"0021-8561, 1520-5118","issue":"2","journalAbbreviation":"J. Agric. Food Chem.","language":"en","page":"599-606","source":"DOI.org (Crossref)","title":"Precipitation of Metal Ions by Plant Polyphenols: Optimal Conditions and Origin of Precipitation","title-short":"Precipitation of Metal Ions by Plant Polyphenols","URL":"https://pubs.acs.org/doi/10.1021/jf950459q","volume":"44","author":[{"family":"McDonald","given":"Mark"},{"family":"Mila","given":"Isabelle"},{"family":"Scalbert","given":"Augustin"}],"accessed":{"date-parts":[["2022",2,26]]},"issued":{"date-parts":[["1996",1,1]]}}}],"schema":"https://github.com/citation-style-language/schema/raw/master/csl-citation.json"} </w:instrText>
      </w:r>
      <w:r w:rsidR="007B7D77" w:rsidRPr="007D7AF9">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67,68</w:t>
      </w:r>
      <w:r w:rsidR="007B7D77" w:rsidRPr="007D7AF9">
        <w:rPr>
          <w:rFonts w:ascii="Times New Roman" w:eastAsia="Times New Roman" w:hAnsi="Times New Roman" w:cs="Times New Roman"/>
          <w:color w:val="000000"/>
        </w:rPr>
        <w:fldChar w:fldCharType="end"/>
      </w:r>
      <w:r w:rsidR="00C47065" w:rsidRPr="00A4023B">
        <w:rPr>
          <w:rFonts w:ascii="Times New Roman" w:eastAsia="Times New Roman" w:hAnsi="Times New Roman" w:cs="Times New Roman"/>
          <w:color w:val="000000"/>
        </w:rPr>
        <w:t xml:space="preserve"> </w:t>
      </w:r>
    </w:p>
    <w:p w14:paraId="7A66A5D6" w14:textId="77777777" w:rsidR="0023016E" w:rsidRDefault="0023016E" w:rsidP="0023016E">
      <w:pPr>
        <w:pBdr>
          <w:top w:val="nil"/>
          <w:left w:val="nil"/>
          <w:bottom w:val="nil"/>
          <w:right w:val="nil"/>
          <w:between w:val="nil"/>
        </w:pBdr>
        <w:spacing w:after="0" w:line="360" w:lineRule="auto"/>
        <w:ind w:left="720"/>
        <w:jc w:val="both"/>
        <w:rPr>
          <w:rFonts w:ascii="Times New Roman" w:eastAsia="Times New Roman" w:hAnsi="Times New Roman" w:cs="Times New Roman"/>
          <w:noProof/>
          <w:color w:val="000000"/>
          <w:sz w:val="18"/>
          <w:szCs w:val="18"/>
        </w:rPr>
      </w:pPr>
    </w:p>
    <w:p w14:paraId="3542AD34" w14:textId="5D0F46A1" w:rsidR="0023016E" w:rsidRPr="0023016E" w:rsidRDefault="0023016E" w:rsidP="0023016E">
      <w:pPr>
        <w:pBdr>
          <w:top w:val="nil"/>
          <w:left w:val="nil"/>
          <w:bottom w:val="nil"/>
          <w:right w:val="nil"/>
          <w:between w:val="nil"/>
        </w:pBdr>
        <w:spacing w:after="0" w:line="360" w:lineRule="auto"/>
        <w:ind w:left="720"/>
        <w:jc w:val="center"/>
        <w:rPr>
          <w:rFonts w:ascii="Times New Roman" w:eastAsia="Times New Roman" w:hAnsi="Times New Roman" w:cs="Times New Roman"/>
          <w:color w:val="000000"/>
          <w:sz w:val="18"/>
          <w:szCs w:val="18"/>
        </w:rPr>
      </w:pPr>
      <w:r>
        <w:rPr>
          <w:rFonts w:ascii="Times New Roman" w:eastAsia="Times New Roman" w:hAnsi="Times New Roman" w:cs="Times New Roman"/>
          <w:noProof/>
          <w:color w:val="000000"/>
          <w:sz w:val="18"/>
          <w:szCs w:val="18"/>
        </w:rPr>
        <w:lastRenderedPageBreak/>
        <w:drawing>
          <wp:inline distT="0" distB="0" distL="0" distR="0" wp14:anchorId="2E15766A" wp14:editId="32B27064">
            <wp:extent cx="3614468" cy="1390329"/>
            <wp:effectExtent l="0" t="0" r="5080" b="635"/>
            <wp:docPr id="62" name="Immagin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caterino4.png"/>
                    <pic:cNvPicPr/>
                  </pic:nvPicPr>
                  <pic:blipFill rotWithShape="1">
                    <a:blip r:embed="rId53" cstate="print">
                      <a:extLst>
                        <a:ext uri="{28A0092B-C50C-407E-A947-70E740481C1C}">
                          <a14:useLocalDpi xmlns:a14="http://schemas.microsoft.com/office/drawing/2010/main" val="0"/>
                        </a:ext>
                      </a:extLst>
                    </a:blip>
                    <a:srcRect t="50009"/>
                    <a:stretch/>
                  </pic:blipFill>
                  <pic:spPr bwMode="auto">
                    <a:xfrm>
                      <a:off x="0" y="0"/>
                      <a:ext cx="3656757" cy="1406596"/>
                    </a:xfrm>
                    <a:prstGeom prst="rect">
                      <a:avLst/>
                    </a:prstGeom>
                    <a:ln>
                      <a:noFill/>
                    </a:ln>
                    <a:extLst>
                      <a:ext uri="{53640926-AAD7-44D8-BBD7-CCE9431645EC}">
                        <a14:shadowObscured xmlns:a14="http://schemas.microsoft.com/office/drawing/2010/main"/>
                      </a:ext>
                    </a:extLst>
                  </pic:spPr>
                </pic:pic>
              </a:graphicData>
            </a:graphic>
          </wp:inline>
        </w:drawing>
      </w:r>
    </w:p>
    <w:p w14:paraId="57C7803E" w14:textId="67798475" w:rsidR="004941C9" w:rsidRPr="006F080A" w:rsidRDefault="005D4B59" w:rsidP="00160B48">
      <w:pPr>
        <w:spacing w:line="258" w:lineRule="auto"/>
        <w:ind w:firstLine="615"/>
        <w:textDirection w:val="btLr"/>
        <w:rPr>
          <w:rFonts w:ascii="Times New Roman" w:eastAsia="Arial" w:hAnsi="Times New Roman" w:cs="Times New Roman"/>
          <w:sz w:val="18"/>
          <w:szCs w:val="18"/>
        </w:rPr>
      </w:pPr>
      <w:r w:rsidRPr="006F080A">
        <w:rPr>
          <w:rFonts w:ascii="Times New Roman" w:eastAsia="Arial" w:hAnsi="Times New Roman" w:cs="Times New Roman"/>
          <w:iCs/>
          <w:color w:val="000000"/>
          <w:sz w:val="18"/>
          <w:szCs w:val="18"/>
        </w:rPr>
        <w:t>Fig</w:t>
      </w:r>
      <w:r w:rsidR="001C0EE9">
        <w:rPr>
          <w:rFonts w:ascii="Times New Roman" w:eastAsia="Arial" w:hAnsi="Times New Roman" w:cs="Times New Roman"/>
          <w:iCs/>
          <w:color w:val="000000"/>
          <w:sz w:val="18"/>
          <w:szCs w:val="18"/>
        </w:rPr>
        <w:t>ure</w:t>
      </w:r>
      <w:r w:rsidRPr="006F080A">
        <w:rPr>
          <w:rFonts w:ascii="Times New Roman" w:eastAsia="Arial" w:hAnsi="Times New Roman" w:cs="Times New Roman"/>
          <w:iCs/>
          <w:color w:val="000000"/>
          <w:sz w:val="18"/>
          <w:szCs w:val="18"/>
        </w:rPr>
        <w:t xml:space="preserve"> </w:t>
      </w:r>
      <w:r>
        <w:rPr>
          <w:rFonts w:ascii="Times New Roman" w:eastAsia="Arial" w:hAnsi="Times New Roman" w:cs="Times New Roman"/>
          <w:iCs/>
          <w:color w:val="000000"/>
          <w:sz w:val="18"/>
          <w:szCs w:val="18"/>
        </w:rPr>
        <w:t>6.</w:t>
      </w:r>
      <w:r>
        <w:rPr>
          <w:rFonts w:ascii="Times New Roman" w:eastAsia="Arial" w:hAnsi="Times New Roman" w:cs="Times New Roman"/>
          <w:sz w:val="18"/>
          <w:szCs w:val="18"/>
        </w:rPr>
        <w:t xml:space="preserve"> 2,3-dihydroxybenzoic acid (DA) binding sites in the DA-Cu</w:t>
      </w:r>
      <w:r>
        <w:rPr>
          <w:rFonts w:ascii="Times New Roman" w:eastAsia="Arial" w:hAnsi="Times New Roman" w:cs="Times New Roman"/>
          <w:sz w:val="18"/>
          <w:szCs w:val="18"/>
          <w:vertAlign w:val="superscript"/>
        </w:rPr>
        <w:t>2+</w:t>
      </w:r>
      <w:r>
        <w:rPr>
          <w:rFonts w:ascii="Times New Roman" w:eastAsia="Arial" w:hAnsi="Times New Roman" w:cs="Times New Roman"/>
          <w:sz w:val="18"/>
          <w:szCs w:val="18"/>
        </w:rPr>
        <w:t xml:space="preserve"> complexation in acidic and alkaline environment </w:t>
      </w:r>
    </w:p>
    <w:p w14:paraId="6DCE96D7" w14:textId="7EFFAF5F" w:rsidR="00A5100C" w:rsidRDefault="00C47065" w:rsidP="005D4B59">
      <w:pPr>
        <w:pBdr>
          <w:top w:val="nil"/>
          <w:left w:val="nil"/>
          <w:bottom w:val="nil"/>
          <w:right w:val="nil"/>
          <w:between w:val="nil"/>
        </w:pBdr>
        <w:spacing w:after="0" w:line="360" w:lineRule="auto"/>
        <w:ind w:left="615"/>
        <w:jc w:val="both"/>
        <w:rPr>
          <w:rFonts w:ascii="Times New Roman" w:eastAsia="Times New Roman" w:hAnsi="Times New Roman" w:cs="Times New Roman"/>
          <w:noProof/>
          <w:color w:val="000000"/>
        </w:rPr>
      </w:pPr>
      <w:r w:rsidRPr="00A4023B">
        <w:rPr>
          <w:rFonts w:ascii="Times New Roman" w:eastAsia="Times New Roman" w:hAnsi="Times New Roman" w:cs="Times New Roman"/>
          <w:color w:val="000000"/>
        </w:rPr>
        <w:t xml:space="preserve">On the </w:t>
      </w:r>
      <w:r w:rsidR="00647D4A">
        <w:rPr>
          <w:rFonts w:ascii="Times New Roman" w:eastAsia="Times New Roman" w:hAnsi="Times New Roman" w:cs="Times New Roman"/>
          <w:color w:val="000000"/>
        </w:rPr>
        <w:t>contrary</w:t>
      </w:r>
      <w:r w:rsidR="009C033A">
        <w:rPr>
          <w:rFonts w:ascii="Times New Roman" w:eastAsia="Times New Roman" w:hAnsi="Times New Roman" w:cs="Times New Roman"/>
          <w:color w:val="000000"/>
        </w:rPr>
        <w:t>,</w:t>
      </w:r>
      <w:r w:rsidRPr="00A4023B">
        <w:rPr>
          <w:rFonts w:ascii="Times New Roman" w:eastAsia="Times New Roman" w:hAnsi="Times New Roman" w:cs="Times New Roman"/>
          <w:color w:val="000000"/>
        </w:rPr>
        <w:t xml:space="preserve"> the binding mechanism and therefore the stoichiometry of the final complexes </w:t>
      </w:r>
      <w:r w:rsidR="003B7B05">
        <w:rPr>
          <w:rFonts w:ascii="Times New Roman" w:eastAsia="Times New Roman" w:hAnsi="Times New Roman" w:cs="Times New Roman"/>
          <w:color w:val="000000"/>
        </w:rPr>
        <w:t>seem to be</w:t>
      </w:r>
      <w:r w:rsidRPr="00A4023B">
        <w:rPr>
          <w:rFonts w:ascii="Times New Roman" w:eastAsia="Times New Roman" w:hAnsi="Times New Roman" w:cs="Times New Roman"/>
          <w:color w:val="000000"/>
        </w:rPr>
        <w:t xml:space="preserve"> independent from the iron to polyphenolic ligands concentration</w:t>
      </w:r>
      <w:r w:rsidR="009C033A">
        <w:rPr>
          <w:rFonts w:ascii="Times New Roman" w:eastAsia="Times New Roman" w:hAnsi="Times New Roman" w:cs="Times New Roman"/>
          <w:color w:val="000000"/>
        </w:rPr>
        <w:t>.</w:t>
      </w:r>
      <w:r w:rsidRPr="00A4023B">
        <w:rPr>
          <w:rFonts w:ascii="Times New Roman" w:eastAsia="Times New Roman" w:hAnsi="Times New Roman" w:cs="Times New Roman"/>
          <w:color w:val="000000"/>
        </w:rPr>
        <w:t xml:space="preserve"> </w:t>
      </w:r>
      <w:r w:rsidR="009C033A">
        <w:rPr>
          <w:rFonts w:ascii="Times New Roman" w:eastAsia="Times New Roman" w:hAnsi="Times New Roman" w:cs="Times New Roman"/>
          <w:color w:val="000000"/>
        </w:rPr>
        <w:t>I</w:t>
      </w:r>
      <w:r w:rsidRPr="00A4023B">
        <w:rPr>
          <w:rFonts w:ascii="Times New Roman" w:eastAsia="Times New Roman" w:hAnsi="Times New Roman" w:cs="Times New Roman"/>
          <w:color w:val="000000"/>
        </w:rPr>
        <w:t>n other words</w:t>
      </w:r>
      <w:r w:rsidR="00F37D94">
        <w:rPr>
          <w:rFonts w:ascii="Times New Roman" w:eastAsia="Times New Roman" w:hAnsi="Times New Roman" w:cs="Times New Roman"/>
          <w:color w:val="000000"/>
        </w:rPr>
        <w:t>,</w:t>
      </w:r>
      <w:r w:rsidRPr="00A4023B">
        <w:rPr>
          <w:rFonts w:ascii="Times New Roman" w:eastAsia="Times New Roman" w:hAnsi="Times New Roman" w:cs="Times New Roman"/>
          <w:color w:val="000000"/>
        </w:rPr>
        <w:t xml:space="preserve"> the only </w:t>
      </w:r>
      <w:r w:rsidR="00647D4A" w:rsidRPr="00A4023B">
        <w:rPr>
          <w:rFonts w:ascii="Times New Roman" w:eastAsia="Times New Roman" w:hAnsi="Times New Roman" w:cs="Times New Roman"/>
          <w:color w:val="000000"/>
        </w:rPr>
        <w:t xml:space="preserve">visible </w:t>
      </w:r>
      <w:r w:rsidRPr="00A4023B">
        <w:rPr>
          <w:rFonts w:ascii="Times New Roman" w:eastAsia="Times New Roman" w:hAnsi="Times New Roman" w:cs="Times New Roman"/>
          <w:color w:val="000000"/>
        </w:rPr>
        <w:t>effect related to changes in that ratio can be related just to the intensity of the colour</w:t>
      </w:r>
      <w:r w:rsidR="00777BFD">
        <w:rPr>
          <w:rFonts w:ascii="Times New Roman" w:eastAsia="Times New Roman" w:hAnsi="Times New Roman" w:cs="Times New Roman"/>
          <w:color w:val="000000"/>
        </w:rPr>
        <w:t>.</w:t>
      </w:r>
      <w:r w:rsidRPr="007D7AF9">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{"citationID":"2dMa7VKN","properties":{"formattedCitation":"\\super 47,58\\nosupersub{}","plainCitation":"47,58","noteIndex":0},"citationItems":[{"id":691,"uris":["http://zotero.org/groups/4593916/items/MWVVU2SH"],"itemData":{"id":691,"type":"article-journal","abstract":"Abstract\n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id":879,"uris":["http://zotero.org/groups/4593916/items/5RWRT4KI"],"itemData":{"id":879,"type":"article-journal","abstract":"Abstract\n            Fortification of food with iron is considered to be an effective approach to counter the global health problem caused by iron deficiency. However, reactivity of iron with the catechol moiety of food phenolics leads to discolouration and impairs bioavailability. In this study, we investigated the interplay between intrinsic and extrinsic factors on food discolouration caused by iron-catechol complexation. To this end, a three-level fractional factorial design was implemented. Absorbance spectra were analysed using statistical methods, including PCA, HCA, and ANOVA. Furthermore, a direct link between absorbance spectra and stoichiometry of the iron-catechol complexes was confirmed by ESI-Q-TOF-MS. All statistical methods confirm that the main effects affecting discolouration were type of iron salt, pH, and temperature. Additionally, several two-way interactions, such as type of iron salt × pH, pH × temperature, and type of iron salt × concentration significantly affected iron-catechol complexation. Our findings provide insight into iron-phenolic complexation-mediated discolouration, and facilitate the design of iron-fortified foods.","container-title":"Scientific Reports","DOI":"10.1038/s41598-020-65171-1","ISSN":"2045-2322","issue":"1","journalAbbreviation":"Sci Rep","language":"en","page":"8288","source":"DOI.org (Crossref)","title":"Revealing the main factors and two-way interactions contributing to food discolouration caused by iron-catechol complexation","URL":"http://www.nature.com/articles/s41598-020-65171-1","volume":"10","author":[{"family":"Bijlsma","given":"Judith"},{"family":"Bruijn","given":"Wouter J. C.","non-dropping-particle":"de"},{"family":"Hageman","given":"Jos A."},{"family":"Goos","given":"Peter"},{"family":"Velikov","given":"Krassimir P."},{"family":"Vincken","given":"Jean-Paul"}],"accessed":{"date-parts":[["2022",2,21]]},"issued":{"date-parts":[["2020",12]]}}}],"schema":"https://github.com/citation-style-language/schema/raw/master/csl-citation.json"} </w:instrText>
      </w:r>
      <w:r w:rsidRPr="007D7AF9">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47,58</w:t>
      </w:r>
      <w:r w:rsidRPr="007D7AF9">
        <w:rPr>
          <w:rFonts w:ascii="Times New Roman" w:eastAsia="Times New Roman" w:hAnsi="Times New Roman" w:cs="Times New Roman"/>
          <w:color w:val="000000"/>
        </w:rPr>
        <w:fldChar w:fldCharType="end"/>
      </w:r>
      <w:r w:rsidRPr="00A4023B">
        <w:rPr>
          <w:rFonts w:ascii="Times New Roman" w:eastAsia="Times New Roman" w:hAnsi="Times New Roman" w:cs="Times New Roman"/>
          <w:color w:val="000000"/>
        </w:rPr>
        <w:t xml:space="preserve"> </w:t>
      </w:r>
      <w:r w:rsidR="003B7B05">
        <w:rPr>
          <w:rFonts w:ascii="Times New Roman" w:eastAsia="Times New Roman" w:hAnsi="Times New Roman" w:cs="Times New Roman"/>
          <w:color w:val="000000"/>
        </w:rPr>
        <w:t xml:space="preserve">The interesting work of </w:t>
      </w:r>
      <w:r w:rsidR="003B7B05">
        <w:rPr>
          <w:rFonts w:ascii="Times New Roman" w:eastAsia="Times New Roman" w:hAnsi="Times New Roman" w:cs="Times New Roman"/>
          <w:i/>
          <w:iCs/>
          <w:color w:val="000000"/>
        </w:rPr>
        <w:t>Malacaria</w:t>
      </w:r>
      <w:r w:rsidR="003B7B05">
        <w:rPr>
          <w:rFonts w:ascii="Times New Roman" w:eastAsia="Times New Roman" w:hAnsi="Times New Roman" w:cs="Times New Roman"/>
          <w:color w:val="000000"/>
        </w:rPr>
        <w:t xml:space="preserve"> collect</w:t>
      </w:r>
      <w:r w:rsidR="0004102D">
        <w:rPr>
          <w:rFonts w:ascii="Times New Roman" w:eastAsia="Times New Roman" w:hAnsi="Times New Roman" w:cs="Times New Roman"/>
          <w:color w:val="000000"/>
        </w:rPr>
        <w:t>s</w:t>
      </w:r>
      <w:r w:rsidR="003B7B05">
        <w:rPr>
          <w:rFonts w:ascii="Times New Roman" w:eastAsia="Times New Roman" w:hAnsi="Times New Roman" w:cs="Times New Roman"/>
          <w:color w:val="000000"/>
        </w:rPr>
        <w:t xml:space="preserve"> several experimental and theoretical insights on the coordination properties Al</w:t>
      </w:r>
      <w:r w:rsidR="00CC1D0F" w:rsidRPr="00CC1D0F">
        <w:rPr>
          <w:rFonts w:ascii="Times New Roman" w:eastAsia="Times New Roman" w:hAnsi="Times New Roman" w:cs="Times New Roman"/>
          <w:color w:val="000000"/>
          <w:vertAlign w:val="superscript"/>
        </w:rPr>
        <w:t>3+</w:t>
      </w:r>
      <w:r w:rsidR="00CC1D0F">
        <w:rPr>
          <w:rFonts w:ascii="Times New Roman" w:eastAsia="Times New Roman" w:hAnsi="Times New Roman" w:cs="Times New Roman"/>
          <w:color w:val="000000"/>
        </w:rPr>
        <w:t xml:space="preserve"> </w:t>
      </w:r>
      <w:r w:rsidR="003B7B05">
        <w:rPr>
          <w:rFonts w:ascii="Times New Roman" w:eastAsia="Times New Roman" w:hAnsi="Times New Roman" w:cs="Times New Roman"/>
          <w:color w:val="000000"/>
        </w:rPr>
        <w:t>and Fe</w:t>
      </w:r>
      <w:r w:rsidR="00CC1D0F" w:rsidRPr="00CC1D0F">
        <w:rPr>
          <w:rFonts w:ascii="Times New Roman" w:eastAsia="Times New Roman" w:hAnsi="Times New Roman" w:cs="Times New Roman"/>
          <w:color w:val="000000"/>
          <w:vertAlign w:val="superscript"/>
        </w:rPr>
        <w:t>3+</w:t>
      </w:r>
      <w:r w:rsidR="003B7B05">
        <w:rPr>
          <w:rFonts w:ascii="Times New Roman" w:eastAsia="Times New Roman" w:hAnsi="Times New Roman" w:cs="Times New Roman"/>
          <w:color w:val="000000"/>
        </w:rPr>
        <w:t xml:space="preserve"> towards numerous natural antioxidants revealing the complexity of the formation of these coordination compounds and underlining the importance of the multiple binding sites in the theoretical calculations </w:t>
      </w:r>
      <w:r w:rsidR="004426B0">
        <w:rPr>
          <w:rFonts w:ascii="Times New Roman" w:eastAsia="Times New Roman" w:hAnsi="Times New Roman" w:cs="Times New Roman"/>
          <w:color w:val="000000"/>
        </w:rPr>
        <w:t>-</w:t>
      </w:r>
      <w:r w:rsidR="003B7B05">
        <w:rPr>
          <w:rFonts w:ascii="Times New Roman" w:eastAsia="Times New Roman" w:hAnsi="Times New Roman" w:cs="Times New Roman"/>
          <w:color w:val="000000"/>
        </w:rPr>
        <w:t xml:space="preserve">such as </w:t>
      </w:r>
      <w:r w:rsidR="004426B0">
        <w:rPr>
          <w:rFonts w:ascii="Times New Roman" w:eastAsia="Times New Roman" w:hAnsi="Times New Roman" w:cs="Times New Roman"/>
          <w:color w:val="000000"/>
        </w:rPr>
        <w:t>density function theory (DFT) calculations-</w:t>
      </w:r>
      <w:r w:rsidR="003B7B05">
        <w:rPr>
          <w:rFonts w:ascii="Times New Roman" w:eastAsia="Times New Roman" w:hAnsi="Times New Roman" w:cs="Times New Roman"/>
          <w:color w:val="000000"/>
        </w:rPr>
        <w:t xml:space="preserve"> and the interpretation of the experimental results</w:t>
      </w:r>
      <w:r w:rsidR="00777BFD">
        <w:rPr>
          <w:rFonts w:ascii="Times New Roman" w:eastAsia="Times New Roman" w:hAnsi="Times New Roman" w:cs="Times New Roman"/>
          <w:color w:val="000000"/>
        </w:rPr>
        <w:t>.</w:t>
      </w:r>
      <w:r w:rsidR="003B7B05">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{"citationID":"KY9vxd5b","properties":{"formattedCitation":"\\super 56\\nosupersub{}","plainCitation":"56","noteIndex":0},"citationItems":[{"id":1110,"uris":["http://zotero.org/groups/4593916/items/CHGGGUSA"],"itemData":{"id":1110,"type":"article-journal","abstract":"This review focuses on the ability of some natural antioxidant molecules (i.e., hydroxycinnamic acids, coumarin-3-carboxylic acid, quercetin, luteolin and curcumin) to form Al(III)- and Fe(III)-complexes with the aim of evaluating the coordination properties from a combined experimental and theoretical point of view. Despite the contributions of previous studies on the chemical properties and biological activity of these metal complexes involving such natural antioxidants, further detailed relationships between the structure and properties are still required. In this context, the investigation on the coordination properties of Al(III) and Fe(III) toward these natural antioxidant molecules might deserve high interest to design water soluble molecule-based metal carriers that can improve the metal’s intake and/or its removal in living organisms.","container-title":"Molecules","DOI":"10.3390/molecules26092603","ISSN":"1420-3049","issue":"9","journalAbbreviation":"Molecules","language":"en","page":"2603","source":"DOI.org (Crossref)","title":"A Review on Coordination Properties of Al(III) and Fe(III) toward Natural Antioxidant Molecules: Experimental and Theoretical Insights","title-short":"A Review on Coordination Properties of Al(III) and Fe(III) toward Natural Antioxidant Molecules","URL":"https://www.mdpi.com/1420-3049/26/9/2603","volume":"26","author":[{"family":"Malacaria","given":"Luana"},{"family":"Corrente","given":"Giuseppina Anna"},{"family":"Beneduci","given":"Amerigo"},{"family":"Furia","given":"Emilia"},{"family":"Marino","given":"Tiziana"},{"family":"Mazzone","given":"Gloria"}],"accessed":{"date-parts":[["2022",5,9]]},"issued":{"date-parts":[["2021",4,29]]}}}],"schema":"https://github.com/citation-style-language/schema/raw/master/csl-citation.json"} </w:instrText>
      </w:r>
      <w:r w:rsidR="003B7B05">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56</w:t>
      </w:r>
      <w:r w:rsidR="003B7B05">
        <w:rPr>
          <w:rFonts w:ascii="Times New Roman" w:eastAsia="Times New Roman" w:hAnsi="Times New Roman" w:cs="Times New Roman"/>
          <w:color w:val="000000"/>
        </w:rPr>
        <w:fldChar w:fldCharType="end"/>
      </w:r>
    </w:p>
    <w:p w14:paraId="5AFB1E63" w14:textId="372442B2" w:rsidR="0023016E" w:rsidRPr="0023016E" w:rsidRDefault="0023016E" w:rsidP="0023016E">
      <w:pPr>
        <w:pStyle w:val="Paragrafoelenco"/>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noProof/>
          <w:color w:val="000000"/>
        </w:rPr>
        <mc:AlternateContent>
          <mc:Choice Requires="wpg">
            <w:drawing>
              <wp:anchor distT="0" distB="0" distL="114300" distR="114300" simplePos="0" relativeHeight="251853311" behindDoc="0" locked="0" layoutInCell="1" allowOverlap="1" wp14:anchorId="580B53FF" wp14:editId="4905DCDC">
                <wp:simplePos x="0" y="0"/>
                <wp:positionH relativeFrom="margin">
                  <wp:align>center</wp:align>
                </wp:positionH>
                <wp:positionV relativeFrom="paragraph">
                  <wp:posOffset>2166620</wp:posOffset>
                </wp:positionV>
                <wp:extent cx="3381375" cy="1381125"/>
                <wp:effectExtent l="0" t="0" r="0" b="0"/>
                <wp:wrapTopAndBottom/>
                <wp:docPr id="65" name="Gruppo 65"/>
                <wp:cNvGraphicFramePr/>
                <a:graphic xmlns:a="http://schemas.openxmlformats.org/drawingml/2006/main">
                  <a:graphicData uri="http://schemas.microsoft.com/office/word/2010/wordprocessingGroup">
                    <wpg:wgp>
                      <wpg:cNvGrpSpPr/>
                      <wpg:grpSpPr>
                        <a:xfrm>
                          <a:off x="0" y="0"/>
                          <a:ext cx="3381375" cy="1381125"/>
                          <a:chOff x="0" y="0"/>
                          <a:chExt cx="4364655" cy="1818640"/>
                        </a:xfrm>
                      </wpg:grpSpPr>
                      <wps:wsp>
                        <wps:cNvPr id="19" name="Rettangolo 19"/>
                        <wps:cNvSpPr/>
                        <wps:spPr>
                          <a:xfrm>
                            <a:off x="0" y="241539"/>
                            <a:ext cx="361950" cy="342900"/>
                          </a:xfrm>
                          <a:prstGeom prst="rect">
                            <a:avLst/>
                          </a:prstGeom>
                          <a:noFill/>
                          <a:ln>
                            <a:noFill/>
                          </a:ln>
                        </wps:spPr>
                        <wps:txbx>
                          <w:txbxContent>
                            <w:p w14:paraId="3CD1ACE1" w14:textId="2643ED2F" w:rsidR="0023016E" w:rsidRPr="00161D55" w:rsidRDefault="0023016E" w:rsidP="00A260CD">
                              <w:pPr>
                                <w:spacing w:line="258" w:lineRule="auto"/>
                                <w:textDirection w:val="btLr"/>
                                <w:rPr>
                                  <w:rFonts w:ascii="Times New Roman" w:eastAsia="Arial" w:hAnsi="Times New Roman" w:cs="Times New Roman"/>
                                  <w:b/>
                                  <w:bCs/>
                                </w:rPr>
                              </w:pPr>
                              <w:r w:rsidRPr="00161D55">
                                <w:rPr>
                                  <w:rFonts w:ascii="Times New Roman" w:eastAsia="Arial" w:hAnsi="Times New Roman" w:cs="Times New Roman"/>
                                  <w:b/>
                                  <w:bCs/>
                                  <w:iCs/>
                                  <w:color w:val="000000"/>
                                </w:rPr>
                                <w:t>a)</w:t>
                              </w:r>
                            </w:p>
                          </w:txbxContent>
                        </wps:txbx>
                        <wps:bodyPr spcFirstLastPara="1" wrap="square" lIns="91425" tIns="45700" rIns="91425" bIns="45700" anchor="t" anchorCtr="0">
                          <a:noAutofit/>
                        </wps:bodyPr>
                      </wps:wsp>
                      <wpg:grpSp>
                        <wpg:cNvPr id="64" name="Gruppo 64"/>
                        <wpg:cNvGrpSpPr/>
                        <wpg:grpSpPr>
                          <a:xfrm>
                            <a:off x="51759" y="0"/>
                            <a:ext cx="4312896" cy="1818640"/>
                            <a:chOff x="0" y="0"/>
                            <a:chExt cx="4312896" cy="1818640"/>
                          </a:xfrm>
                        </wpg:grpSpPr>
                        <wps:wsp>
                          <wps:cNvPr id="20" name="Rettangolo 20"/>
                          <wps:cNvSpPr/>
                          <wps:spPr>
                            <a:xfrm>
                              <a:off x="0" y="1035170"/>
                              <a:ext cx="361950" cy="342900"/>
                            </a:xfrm>
                            <a:prstGeom prst="rect">
                              <a:avLst/>
                            </a:prstGeom>
                            <a:noFill/>
                            <a:ln>
                              <a:noFill/>
                            </a:ln>
                          </wps:spPr>
                          <wps:txbx>
                            <w:txbxContent>
                              <w:p w14:paraId="3B21B5DA" w14:textId="68FD3246" w:rsidR="0023016E" w:rsidRPr="00161D55" w:rsidRDefault="0023016E" w:rsidP="00A260CD">
                                <w:pPr>
                                  <w:spacing w:line="258" w:lineRule="auto"/>
                                  <w:textDirection w:val="btLr"/>
                                  <w:rPr>
                                    <w:rFonts w:ascii="Times New Roman" w:eastAsia="Arial" w:hAnsi="Times New Roman" w:cs="Times New Roman"/>
                                    <w:b/>
                                    <w:bCs/>
                                  </w:rPr>
                                </w:pPr>
                                <w:r w:rsidRPr="00161D55">
                                  <w:rPr>
                                    <w:rFonts w:ascii="Times New Roman" w:eastAsia="Arial" w:hAnsi="Times New Roman" w:cs="Times New Roman"/>
                                    <w:b/>
                                    <w:bCs/>
                                    <w:iCs/>
                                    <w:color w:val="000000"/>
                                  </w:rPr>
                                  <w:t>b)</w:t>
                                </w:r>
                              </w:p>
                            </w:txbxContent>
                          </wps:txbx>
                          <wps:bodyPr spcFirstLastPara="1" wrap="square" lIns="91425" tIns="45700" rIns="91425" bIns="45700" anchor="t" anchorCtr="0">
                            <a:noAutofit/>
                          </wps:bodyPr>
                        </wps:wsp>
                        <pic:pic xmlns:pic="http://schemas.openxmlformats.org/drawingml/2006/picture">
                          <pic:nvPicPr>
                            <pic:cNvPr id="63" name="Immagine 63"/>
                            <pic:cNvPicPr>
                              <a:picLocks noChangeAspect="1"/>
                            </pic:cNvPicPr>
                          </pic:nvPicPr>
                          <pic:blipFill rotWithShape="1">
                            <a:blip r:embed="rId53" cstate="print">
                              <a:extLst>
                                <a:ext uri="{28A0092B-C50C-407E-A947-70E740481C1C}">
                                  <a14:useLocalDpi xmlns:a14="http://schemas.microsoft.com/office/drawing/2010/main" val="0"/>
                                </a:ext>
                              </a:extLst>
                            </a:blip>
                            <a:srcRect r="13732" b="49808"/>
                            <a:stretch/>
                          </pic:blipFill>
                          <pic:spPr bwMode="auto">
                            <a:xfrm>
                              <a:off x="250166" y="0"/>
                              <a:ext cx="4062730" cy="1818640"/>
                            </a:xfrm>
                            <a:prstGeom prst="rect">
                              <a:avLst/>
                            </a:prstGeom>
                            <a:ln>
                              <a:noFill/>
                            </a:ln>
                            <a:extLst>
                              <a:ext uri="{53640926-AAD7-44D8-BBD7-CCE9431645EC}">
                                <a14:shadowObscured xmlns:a14="http://schemas.microsoft.com/office/drawing/2010/main"/>
                              </a:ext>
                            </a:extLst>
                          </pic:spPr>
                        </pic:pic>
                      </wpg:grpSp>
                    </wpg:wgp>
                  </a:graphicData>
                </a:graphic>
                <wp14:sizeRelH relativeFrom="margin">
                  <wp14:pctWidth>0</wp14:pctWidth>
                </wp14:sizeRelH>
                <wp14:sizeRelV relativeFrom="margin">
                  <wp14:pctHeight>0</wp14:pctHeight>
                </wp14:sizeRelV>
              </wp:anchor>
            </w:drawing>
          </mc:Choice>
          <mc:Fallback>
            <w:pict>
              <v:group w14:anchorId="580B53FF" id="Gruppo 65" o:spid="_x0000_s1064" style="position:absolute;left:0;text-align:left;margin-left:0;margin-top:170.6pt;width:266.25pt;height:108.75pt;z-index:251853311;mso-position-horizontal:center;mso-position-horizontal-relative:margin;mso-width-relative:margin;mso-height-relative:margin" coordsize="43646,18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">
                <v:rect id="Rettangolo 19" o:spid="_x0000_s1065" style="position:absolute;top:2415;width:361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" filled="f" stroked="f">
                  <v:textbox inset="2.53958mm,1.2694mm,2.53958mm,1.2694mm">
                    <w:txbxContent>
                      <w:p w14:paraId="3CD1ACE1" w14:textId="2643ED2F" w:rsidR="0023016E" w:rsidRPr="00161D55" w:rsidRDefault="0023016E" w:rsidP="00A260CD">
                        <w:pPr>
                          <w:spacing w:line="258" w:lineRule="auto"/>
                          <w:textDirection w:val="btLr"/>
                          <w:rPr>
                            <w:rFonts w:ascii="Times New Roman" w:eastAsia="Arial" w:hAnsi="Times New Roman" w:cs="Times New Roman"/>
                            <w:b/>
                            <w:bCs/>
                          </w:rPr>
                        </w:pPr>
                        <w:r w:rsidRPr="00161D55">
                          <w:rPr>
                            <w:rFonts w:ascii="Times New Roman" w:eastAsia="Arial" w:hAnsi="Times New Roman" w:cs="Times New Roman"/>
                            <w:b/>
                            <w:bCs/>
                            <w:iCs/>
                            <w:color w:val="000000"/>
                          </w:rPr>
                          <w:t>a)</w:t>
                        </w:r>
                      </w:p>
                    </w:txbxContent>
                  </v:textbox>
                </v:rect>
                <v:group id="Gruppo 64" o:spid="_x0000_s1066" style="position:absolute;left:517;width:43129;height:18186" coordsize="43128,18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rect id="Rettangolo 20" o:spid="_x0000_s1067" style="position:absolute;top:10351;width:361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" filled="f" stroked="f">
                    <v:textbox inset="2.53958mm,1.2694mm,2.53958mm,1.2694mm">
                      <w:txbxContent>
                        <w:p w14:paraId="3B21B5DA" w14:textId="68FD3246" w:rsidR="0023016E" w:rsidRPr="00161D55" w:rsidRDefault="0023016E" w:rsidP="00A260CD">
                          <w:pPr>
                            <w:spacing w:line="258" w:lineRule="auto"/>
                            <w:textDirection w:val="btLr"/>
                            <w:rPr>
                              <w:rFonts w:ascii="Times New Roman" w:eastAsia="Arial" w:hAnsi="Times New Roman" w:cs="Times New Roman"/>
                              <w:b/>
                              <w:bCs/>
                            </w:rPr>
                          </w:pPr>
                          <w:r w:rsidRPr="00161D55">
                            <w:rPr>
                              <w:rFonts w:ascii="Times New Roman" w:eastAsia="Arial" w:hAnsi="Times New Roman" w:cs="Times New Roman"/>
                              <w:b/>
                              <w:bCs/>
                              <w:iCs/>
                              <w:color w:val="000000"/>
                            </w:rPr>
                            <w:t>b)</w:t>
                          </w:r>
                        </w:p>
                      </w:txbxContent>
                    </v:textbox>
                  </v:rect>
                  <v:shape id="Immagine 63" o:spid="_x0000_s1068" type="#_x0000_t75" style="position:absolute;left:2501;width:40627;height:18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">
                    <v:imagedata r:id="rId54" o:title="" cropbottom="32642f" cropright="8999f"/>
                  </v:shape>
                </v:group>
                <w10:wrap type="topAndBottom" anchorx="margin"/>
              </v:group>
            </w:pict>
          </mc:Fallback>
        </mc:AlternateContent>
      </w:r>
      <w:r w:rsidR="00F16088" w:rsidRPr="006F080A">
        <w:rPr>
          <w:rFonts w:ascii="Times New Roman" w:eastAsia="Times New Roman" w:hAnsi="Times New Roman" w:cs="Times New Roman"/>
          <w:color w:val="000000"/>
        </w:rPr>
        <w:t>Due to its weak acidic character, Fe</w:t>
      </w:r>
      <w:r w:rsidR="00F16088" w:rsidRPr="006F080A">
        <w:rPr>
          <w:rFonts w:ascii="Times New Roman" w:eastAsia="Times New Roman" w:hAnsi="Times New Roman" w:cs="Times New Roman"/>
          <w:color w:val="000000"/>
          <w:vertAlign w:val="superscript"/>
        </w:rPr>
        <w:t>2+</w:t>
      </w:r>
      <w:r w:rsidR="00F16088" w:rsidRPr="006F080A">
        <w:rPr>
          <w:rFonts w:ascii="Times New Roman" w:eastAsia="Times New Roman" w:hAnsi="Times New Roman" w:cs="Times New Roman"/>
          <w:color w:val="000000"/>
        </w:rPr>
        <w:t xml:space="preserve"> does not form as stable complexes with deprotonated polyphenols as Fe</w:t>
      </w:r>
      <w:r w:rsidR="00F16088" w:rsidRPr="006F080A">
        <w:rPr>
          <w:rFonts w:ascii="Times New Roman" w:eastAsia="Times New Roman" w:hAnsi="Times New Roman" w:cs="Times New Roman"/>
          <w:color w:val="000000"/>
          <w:vertAlign w:val="superscript"/>
        </w:rPr>
        <w:t>3+</w:t>
      </w:r>
      <w:r w:rsidR="00F16088" w:rsidRPr="006F080A">
        <w:rPr>
          <w:rFonts w:ascii="Times New Roman" w:eastAsia="Times New Roman" w:hAnsi="Times New Roman" w:cs="Times New Roman"/>
          <w:color w:val="000000"/>
        </w:rPr>
        <w:t>does. This difference can be related to the different Lewis character of Fe</w:t>
      </w:r>
      <w:r w:rsidR="00F16088" w:rsidRPr="006F080A">
        <w:rPr>
          <w:rFonts w:ascii="Times New Roman" w:eastAsia="Times New Roman" w:hAnsi="Times New Roman" w:cs="Times New Roman"/>
          <w:color w:val="000000"/>
          <w:vertAlign w:val="superscript"/>
        </w:rPr>
        <w:t>3+</w:t>
      </w:r>
      <w:r w:rsidR="00F16088" w:rsidRPr="006F080A">
        <w:rPr>
          <w:rFonts w:ascii="Times New Roman" w:eastAsia="Times New Roman" w:hAnsi="Times New Roman" w:cs="Times New Roman"/>
          <w:color w:val="000000"/>
        </w:rPr>
        <w:t xml:space="preserve">. For instance, the </w:t>
      </w:r>
      <w:r w:rsidR="00647D4A">
        <w:rPr>
          <w:rFonts w:ascii="Times New Roman" w:eastAsia="Times New Roman" w:hAnsi="Times New Roman" w:cs="Times New Roman"/>
          <w:color w:val="000000"/>
        </w:rPr>
        <w:t xml:space="preserve">pKs </w:t>
      </w:r>
      <w:r w:rsidR="00F16088" w:rsidRPr="007E2065">
        <w:rPr>
          <w:rFonts w:ascii="Times New Roman" w:eastAsia="Times New Roman" w:hAnsi="Times New Roman" w:cs="Times New Roman"/>
          <w:color w:val="000000"/>
        </w:rPr>
        <w:t xml:space="preserve">for iron(II)-monocatecholate is about 7.95, while the one </w:t>
      </w:r>
      <w:r w:rsidR="00C23AC0" w:rsidRPr="007E2065">
        <w:rPr>
          <w:rFonts w:ascii="Times New Roman" w:eastAsia="Times New Roman" w:hAnsi="Times New Roman" w:cs="Times New Roman"/>
          <w:color w:val="000000"/>
        </w:rPr>
        <w:t xml:space="preserve">for </w:t>
      </w:r>
      <w:r w:rsidR="00F16088" w:rsidRPr="007E2065">
        <w:rPr>
          <w:rFonts w:ascii="Times New Roman" w:eastAsia="Times New Roman" w:hAnsi="Times New Roman" w:cs="Times New Roman"/>
          <w:color w:val="000000"/>
        </w:rPr>
        <w:t>iron(III)</w:t>
      </w:r>
      <w:r w:rsidR="00CC1D0F">
        <w:rPr>
          <w:rFonts w:ascii="Times New Roman" w:eastAsia="Times New Roman" w:hAnsi="Times New Roman" w:cs="Times New Roman"/>
          <w:color w:val="000000"/>
        </w:rPr>
        <w:t>-</w:t>
      </w:r>
      <w:r w:rsidR="00F16088" w:rsidRPr="007E2065">
        <w:rPr>
          <w:rFonts w:ascii="Times New Roman" w:eastAsia="Times New Roman" w:hAnsi="Times New Roman" w:cs="Times New Roman"/>
          <w:color w:val="000000"/>
        </w:rPr>
        <w:t>monocatecholate it is about 20.00</w:t>
      </w:r>
      <w:r w:rsidR="007E2065">
        <w:rPr>
          <w:rFonts w:ascii="Times New Roman" w:eastAsia="Times New Roman" w:hAnsi="Times New Roman" w:cs="Times New Roman"/>
          <w:color w:val="000000"/>
        </w:rPr>
        <w:t>.</w:t>
      </w:r>
      <w:r w:rsidR="001F453A" w:rsidRPr="007E2065">
        <w:rPr>
          <w:rFonts w:ascii="Times New Roman" w:hAnsi="Times New Roman" w:cs="Times New Roman"/>
        </w:rPr>
        <w:fldChar w:fldCharType="begin"/>
      </w:r>
      <w:r w:rsidR="000E6DAB">
        <w:rPr>
          <w:rFonts w:ascii="Times New Roman" w:eastAsia="Times New Roman" w:hAnsi="Times New Roman" w:cs="Times New Roman"/>
          <w:color w:val="000000"/>
        </w:rPr>
        <w:instrText xml:space="preserve"> ADDIN ZOTERO_ITEM CSL_CITATION {"citationID":"FKocIgwy","properties":{"formattedCitation":"\\super 40,62,69\\nosupersub{}","plainCitation":"40,62,69","noteIndex":0},"citationItems":[{"id":774,"uris":["http://zotero.org/groups/4593916/items/47JPPG7J"],"itemData":{"id":774,"type":"article-journal","abstract":"In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L."}],"accessed":{"date-parts":[["2021",11,4]]},"issued":{"date-parts":[["2009",3]]}}},{"id":778,"uris":["http://zotero.org/groups/4593916/items/QH5KJ3QF"],"itemData":{"id":778,"type":"article-journal","container-title":"Dalton Transactions","DOI":"10.1039/c0dt00752h","ISSN":"1477-9226, 1477-9234","issue":"41","journalAbbreviation":"Dalton Trans.","language":"en","note":"number: 41","page":"9982","source":"DOI.org (Crossref)","title":"Kinetics of iron oxidation upon polyphenol binding","URL":"http://xlink.rsc.org/?DOI=c0dt00752h","volume":"39","author":[{"family":"Perron","given":"Nathan R."},{"family":"Wang","given":"Hsiao C."},{"family":"DeGuire","given":"Sean N."},{"family":"Jenkins","given":"Michael"},{"family":"Lawson","given":"Mereze"},{"family":"Brumaghim","given":"Julia L."}],"accessed":{"date-parts":[["2021",11,4]]},"issued":{"date-parts":[["2010"]]}}},{"id":881,"uris":["http://zotero.org/groups/4593916/items/REGNA8PM"],"itemData":{"id":881,"type":"article-journal","abstract":"This study is a computational investigation of the ligand effect on the redox potential of iron redox couple aimed at screening these systems for novel applications. The inﬂuence of common and naturally available organic compounds with diverse ligand characteristics (nature of donor site, chelation, pre-organization, degree of back acceptance) on the redox potential of iron(III)–iron(II) redox couple has been theoretically calculated using an appropriate level of density functional theory (DFT). The DFT calculated redox potentials of iron complexes are explored to supplement, corroborate, and predict the experimental behavior of the studied systems towards environmental reduction of nitroaromatic compounds to corresponding anilines. The comparative avidity of iron complexes with cysteine derivatives for the reduction of nitroaromatic compounds has been theoretically explored and based on structure–activity relationship; new iron complexes with a range of reactivity and enhanced ability towards nitroaromatic reduction have been predicted.","container-title":"Monatshefte für Chemie - Chemical Monthly","DOI":"10.1007/s00706-016-1813-8","ISSN":"0026-9247, 1434-4475","issue":"4","journalAbbreviation":"Monatsh Chem","language":"en","page":"655-668","source":"DOI.org (Crossref)","title":"Computational survey of ligand properties on iron(III)–iron(II) redox potential: exploring natural attenuation of nitroaromatic compounds","title-short":"Computational survey of ligand properties on iron(III)–iron(II) redox potential","URL":"http://link.springer.com/10.1007/s00706-016-1813-8","volume":"148","author":[{"family":"Rizvi","given":"Masood Ahmad"},{"family":"Mane","given":"Manoj"},{"family":"Khuroo","given":"Mohammad Akbar"},{"family":"Peerzada","given":"Ghulam Mustafa"}],"accessed":{"date-parts":[["2022",2,23]]},"issued":{"date-parts":[["2017",4]]}}}],"schema":"https://github.com/citation-style-language/schema/raw/master/csl-citation.json"} </w:instrText>
      </w:r>
      <w:r w:rsidR="001F453A" w:rsidRPr="007E2065">
        <w:rPr>
          <w:rFonts w:ascii="Times New Roman" w:hAnsi="Times New Roman" w:cs="Times New Roman"/>
        </w:rPr>
        <w:fldChar w:fldCharType="separate"/>
      </w:r>
      <w:r w:rsidR="000E6DAB" w:rsidRPr="000E6DAB">
        <w:rPr>
          <w:rFonts w:ascii="Times New Roman" w:hAnsi="Times New Roman" w:cs="Times New Roman"/>
          <w:szCs w:val="24"/>
          <w:vertAlign w:val="superscript"/>
        </w:rPr>
        <w:t>40,62,69</w:t>
      </w:r>
      <w:r w:rsidR="001F453A" w:rsidRPr="007E2065">
        <w:rPr>
          <w:rFonts w:ascii="Times New Roman" w:hAnsi="Times New Roman" w:cs="Times New Roman"/>
        </w:rPr>
        <w:fldChar w:fldCharType="end"/>
      </w:r>
      <w:r w:rsidR="00F16088" w:rsidRPr="007E2065">
        <w:rPr>
          <w:rFonts w:ascii="Times New Roman" w:eastAsia="Times New Roman" w:hAnsi="Times New Roman" w:cs="Times New Roman"/>
          <w:color w:val="000000"/>
        </w:rPr>
        <w:t xml:space="preserve"> Therefore, as polyphenolic ligands strongly stabilize Fe</w:t>
      </w:r>
      <w:r w:rsidR="00F16088" w:rsidRPr="007E2065">
        <w:rPr>
          <w:rFonts w:ascii="Times New Roman" w:eastAsia="Times New Roman" w:hAnsi="Times New Roman" w:cs="Times New Roman"/>
          <w:color w:val="000000"/>
          <w:vertAlign w:val="superscript"/>
        </w:rPr>
        <w:t>3+</w:t>
      </w:r>
      <w:r w:rsidR="00F16088" w:rsidRPr="007E2065">
        <w:rPr>
          <w:rFonts w:ascii="Times New Roman" w:eastAsia="Times New Roman" w:hAnsi="Times New Roman" w:cs="Times New Roman"/>
          <w:color w:val="000000"/>
        </w:rPr>
        <w:t xml:space="preserve"> over Fe</w:t>
      </w:r>
      <w:r w:rsidR="00F16088" w:rsidRPr="007E2065">
        <w:rPr>
          <w:rFonts w:ascii="Times New Roman" w:eastAsia="Times New Roman" w:hAnsi="Times New Roman" w:cs="Times New Roman"/>
          <w:color w:val="000000"/>
          <w:vertAlign w:val="superscript"/>
        </w:rPr>
        <w:t>2+</w:t>
      </w:r>
      <w:r w:rsidR="00F16088" w:rsidRPr="007E2065">
        <w:rPr>
          <w:rFonts w:ascii="Times New Roman" w:eastAsia="Times New Roman" w:hAnsi="Times New Roman" w:cs="Times New Roman"/>
          <w:color w:val="000000"/>
        </w:rPr>
        <w:t>, Fe</w:t>
      </w:r>
      <w:r w:rsidR="00F16088" w:rsidRPr="007E2065">
        <w:rPr>
          <w:rFonts w:ascii="Times New Roman" w:eastAsia="Times New Roman" w:hAnsi="Times New Roman" w:cs="Times New Roman"/>
          <w:color w:val="000000"/>
          <w:vertAlign w:val="superscript"/>
        </w:rPr>
        <w:t xml:space="preserve">2+ </w:t>
      </w:r>
      <w:r w:rsidR="00F16088" w:rsidRPr="007E2065">
        <w:rPr>
          <w:rFonts w:ascii="Times New Roman" w:eastAsia="Times New Roman" w:hAnsi="Times New Roman" w:cs="Times New Roman"/>
          <w:color w:val="000000"/>
        </w:rPr>
        <w:t>in polyphenolic complexes is rapidly oxidized by atmospheric O</w:t>
      </w:r>
      <w:r w:rsidR="00F16088" w:rsidRPr="007E2065">
        <w:rPr>
          <w:rFonts w:ascii="Times New Roman" w:eastAsia="Times New Roman" w:hAnsi="Times New Roman" w:cs="Times New Roman"/>
          <w:color w:val="000000"/>
          <w:vertAlign w:val="subscript"/>
        </w:rPr>
        <w:t>2</w:t>
      </w:r>
      <w:r w:rsidR="00F16088" w:rsidRPr="007E2065">
        <w:rPr>
          <w:rFonts w:ascii="Times New Roman" w:eastAsia="Times New Roman" w:hAnsi="Times New Roman" w:cs="Times New Roman"/>
          <w:color w:val="000000"/>
        </w:rPr>
        <w:t xml:space="preserve"> to give dark-bluish insoluble Fe</w:t>
      </w:r>
      <w:r w:rsidR="00F16088" w:rsidRPr="007E2065">
        <w:rPr>
          <w:rFonts w:ascii="Times New Roman" w:eastAsia="Times New Roman" w:hAnsi="Times New Roman" w:cs="Times New Roman"/>
          <w:color w:val="000000"/>
          <w:vertAlign w:val="superscript"/>
        </w:rPr>
        <w:t>3+</w:t>
      </w:r>
      <w:r w:rsidR="00F16088" w:rsidRPr="007E2065">
        <w:rPr>
          <w:rFonts w:ascii="Times New Roman" w:eastAsia="Times New Roman" w:hAnsi="Times New Roman" w:cs="Times New Roman"/>
          <w:color w:val="000000"/>
        </w:rPr>
        <w:t>-polyphenol complexes</w:t>
      </w:r>
      <w:r w:rsidR="00A5100C" w:rsidRPr="007E2065">
        <w:rPr>
          <w:rFonts w:ascii="Times New Roman" w:eastAsia="Times New Roman" w:hAnsi="Times New Roman" w:cs="Times New Roman"/>
          <w:color w:val="000000"/>
        </w:rPr>
        <w:t xml:space="preserve"> (Fig</w:t>
      </w:r>
      <w:r w:rsidR="00647D4A">
        <w:rPr>
          <w:rFonts w:ascii="Times New Roman" w:eastAsia="Times New Roman" w:hAnsi="Times New Roman" w:cs="Times New Roman"/>
          <w:color w:val="000000"/>
        </w:rPr>
        <w:t xml:space="preserve">ure </w:t>
      </w:r>
      <w:r w:rsidR="00244896" w:rsidRPr="007E2065">
        <w:rPr>
          <w:rFonts w:ascii="Times New Roman" w:eastAsia="Times New Roman" w:hAnsi="Times New Roman" w:cs="Times New Roman"/>
          <w:color w:val="000000"/>
        </w:rPr>
        <w:t>7</w:t>
      </w:r>
      <w:r w:rsidR="00D26430" w:rsidRPr="007E2065">
        <w:rPr>
          <w:rFonts w:ascii="Times New Roman" w:eastAsia="Times New Roman" w:hAnsi="Times New Roman" w:cs="Times New Roman"/>
          <w:color w:val="000000"/>
        </w:rPr>
        <w:t>a</w:t>
      </w:r>
      <w:r w:rsidR="00A5100C" w:rsidRPr="007E2065">
        <w:rPr>
          <w:rFonts w:ascii="Times New Roman" w:eastAsia="Times New Roman" w:hAnsi="Times New Roman" w:cs="Times New Roman"/>
          <w:color w:val="000000"/>
        </w:rPr>
        <w:t>)</w:t>
      </w:r>
      <w:r w:rsidR="00F16088" w:rsidRPr="007E2065">
        <w:rPr>
          <w:rFonts w:ascii="Times New Roman" w:eastAsia="Times New Roman" w:hAnsi="Times New Roman" w:cs="Times New Roman"/>
          <w:color w:val="000000"/>
        </w:rPr>
        <w:t xml:space="preserve">. This process is commonly referred as </w:t>
      </w:r>
      <w:r w:rsidR="00F16088" w:rsidRPr="007E2065">
        <w:rPr>
          <w:rFonts w:ascii="Times New Roman" w:eastAsia="Times New Roman" w:hAnsi="Times New Roman" w:cs="Times New Roman"/>
          <w:i/>
          <w:color w:val="000000"/>
        </w:rPr>
        <w:t>autooxidation</w:t>
      </w:r>
      <w:r w:rsidR="00F16088" w:rsidRPr="007E2065">
        <w:rPr>
          <w:rFonts w:ascii="Times New Roman" w:eastAsia="Times New Roman" w:hAnsi="Times New Roman" w:cs="Times New Roman"/>
          <w:color w:val="000000"/>
        </w:rPr>
        <w:t>. Typically, Fe</w:t>
      </w:r>
      <w:r w:rsidR="00F16088" w:rsidRPr="007E2065">
        <w:rPr>
          <w:rFonts w:ascii="Times New Roman" w:eastAsia="Times New Roman" w:hAnsi="Times New Roman" w:cs="Times New Roman"/>
          <w:color w:val="000000"/>
          <w:vertAlign w:val="superscript"/>
        </w:rPr>
        <w:t xml:space="preserve">2+ </w:t>
      </w:r>
      <w:r w:rsidR="00F16088" w:rsidRPr="007E2065">
        <w:rPr>
          <w:rFonts w:ascii="Times New Roman" w:eastAsia="Times New Roman" w:hAnsi="Times New Roman" w:cs="Times New Roman"/>
          <w:color w:val="000000"/>
        </w:rPr>
        <w:t xml:space="preserve">oxidation occurs quite slowly </w:t>
      </w:r>
      <w:r w:rsidR="00647D4A">
        <w:rPr>
          <w:rFonts w:ascii="Times New Roman" w:eastAsia="Times New Roman" w:hAnsi="Times New Roman" w:cs="Times New Roman"/>
          <w:color w:val="000000"/>
        </w:rPr>
        <w:t>under</w:t>
      </w:r>
      <w:r w:rsidR="00647D4A" w:rsidRPr="007E2065">
        <w:rPr>
          <w:rFonts w:ascii="Times New Roman" w:eastAsia="Times New Roman" w:hAnsi="Times New Roman" w:cs="Times New Roman"/>
          <w:color w:val="000000"/>
        </w:rPr>
        <w:t xml:space="preserve"> </w:t>
      </w:r>
      <w:r w:rsidR="00F16088" w:rsidRPr="007E2065">
        <w:rPr>
          <w:rFonts w:ascii="Times New Roman" w:eastAsia="Times New Roman" w:hAnsi="Times New Roman" w:cs="Times New Roman"/>
          <w:color w:val="000000"/>
        </w:rPr>
        <w:t>normal condition</w:t>
      </w:r>
      <w:r w:rsidR="00647D4A">
        <w:rPr>
          <w:rFonts w:ascii="Times New Roman" w:eastAsia="Times New Roman" w:hAnsi="Times New Roman" w:cs="Times New Roman"/>
          <w:color w:val="000000"/>
        </w:rPr>
        <w:t>s</w:t>
      </w:r>
      <w:r w:rsidR="00F16088" w:rsidRPr="007E2065">
        <w:rPr>
          <w:rFonts w:ascii="Times New Roman" w:eastAsia="Times New Roman" w:hAnsi="Times New Roman" w:cs="Times New Roman"/>
          <w:color w:val="000000"/>
        </w:rPr>
        <w:t>, but because of the coordination of polyphenol ligands to Fe</w:t>
      </w:r>
      <w:r w:rsidR="00F16088" w:rsidRPr="007E2065">
        <w:rPr>
          <w:rFonts w:ascii="Times New Roman" w:eastAsia="Times New Roman" w:hAnsi="Times New Roman" w:cs="Times New Roman"/>
          <w:color w:val="000000"/>
          <w:vertAlign w:val="superscript"/>
        </w:rPr>
        <w:t>2+</w:t>
      </w:r>
      <w:r w:rsidR="00F16088" w:rsidRPr="007E2065">
        <w:rPr>
          <w:rFonts w:ascii="Times New Roman" w:eastAsia="Times New Roman" w:hAnsi="Times New Roman" w:cs="Times New Roman"/>
          <w:color w:val="000000"/>
        </w:rPr>
        <w:t xml:space="preserve">, the iron reduction potential is lowered, </w:t>
      </w:r>
      <w:r w:rsidR="009C033A" w:rsidRPr="007E2065">
        <w:rPr>
          <w:rFonts w:ascii="Times New Roman" w:eastAsia="Times New Roman" w:hAnsi="Times New Roman" w:cs="Times New Roman"/>
          <w:color w:val="000000"/>
        </w:rPr>
        <w:t xml:space="preserve">resulting in the </w:t>
      </w:r>
      <w:r w:rsidR="00F16088" w:rsidRPr="007E2065">
        <w:rPr>
          <w:rFonts w:ascii="Times New Roman" w:eastAsia="Times New Roman" w:hAnsi="Times New Roman" w:cs="Times New Roman"/>
          <w:color w:val="000000"/>
        </w:rPr>
        <w:t>enhanc</w:t>
      </w:r>
      <w:r w:rsidR="009C033A" w:rsidRPr="007E2065">
        <w:rPr>
          <w:rFonts w:ascii="Times New Roman" w:eastAsia="Times New Roman" w:hAnsi="Times New Roman" w:cs="Times New Roman"/>
          <w:color w:val="000000"/>
        </w:rPr>
        <w:t>ement of</w:t>
      </w:r>
      <w:r w:rsidR="00F16088" w:rsidRPr="007E2065">
        <w:rPr>
          <w:rFonts w:ascii="Times New Roman" w:eastAsia="Times New Roman" w:hAnsi="Times New Roman" w:cs="Times New Roman"/>
          <w:color w:val="000000"/>
        </w:rPr>
        <w:t xml:space="preserve"> the autooxidation rate</w:t>
      </w:r>
      <w:r w:rsidR="007E2065">
        <w:rPr>
          <w:rFonts w:ascii="Times New Roman" w:eastAsia="Times New Roman" w:hAnsi="Times New Roman" w:cs="Times New Roman"/>
          <w:color w:val="000000"/>
        </w:rPr>
        <w:t>.</w:t>
      </w:r>
      <w:r w:rsidR="001F453A" w:rsidRPr="007E2065">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{"citationID":"xFRCTokT","properties":{"formattedCitation":"\\super 40,49,62\\nosupersub{}","plainCitation":"40,49,62","noteIndex":0},"citationItems":[{"id":774,"uris":["http://zotero.org/groups/4593916/items/47JPPG7J"],"itemData":{"id":774,"type":"article-journal","abstract":"In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L."}],"accessed":{"date-parts":[["2021",11,4]]},"issued":{"date-parts":[["2009",3]]}}},{"id":824,"uris":["http://zotero.org/groups/4593916/items/JIG8K84P"],"itemData":{"id":824,"type":"article-journal","abstract":"In neutral phosphate buffer, common dietary phenols form stable complexes with iron ions. By contrast, the corresponding copper complexes are labile intermediates leading to phenol autoxidation.\n          , \n            \n              In this work, the affinity of common dietary phenols (gallic acid, caffeic acid, catechin, and rutin) for iron and copper ions was quantitatively investigated in neutral phosphate buffer as well as the reactivity of the complexes toward dioxygen. Contrasting behaviors were observed: because of the competing phosphate ions, Fe\n              III\n              binding is much slower than Fe\n              II\n              binding, which is rapidly followed by autoxidation of Fe\n              II\n              into Fe\n              III\n              . With both ions, O\n              2\n              consumption and H\n              2\n              O\n              2\n              production are modest and the phenolic ligands are only slowly oxidized. By contrast, metal–phenol binding is fast with both Cu\n              I\n              and Cu\n              II\n              . With Cu\n              I\n              , O\n              2\n              consumption and H\n              2\n              O\n              2\n              production are very significant and the phenolic ligands are rapidly oxidized into a complex mixture of oligomers. The corresponding mechanism with Cu\n              II\n              is hampered by the preliminary rate-determining step of Cu\n              II\n              reduction by the phenols. The consequences of these findings for the stability and antioxidant activity of plant phenols are discussed.","container-title":"Food Funct.","DOI":"10.1039/C4FO00007B","ISSN":"2042-6496, 2042-650X","issue":"6","journalAbbreviation":"Food Funct.","language":"en","note":"number: 6","page":"1186-1202","source":"DOI.org (Crossref)","title":"Reactivity of food phenols with iron and copper ions: binding, dioxygen activation and oxidation mechanisms","title-short":"Reactivity of food phenols with iron and copper ions","URL":"http://xlink.rsc.org/?DOI=C4FO00007B","volume":"5","author":[{"family":"Nkhili","given":"Ezzohra"},{"family":"Loonis","given":"Michèle"},{"family":"Mihai","given":"Simona"},{"family":"El Hajji","given":"Hakima"},{"family":"Dangles","given":"Olivier"}],"accessed":{"date-parts":[["2022",2,10]]},"issued":{"date-parts":[["2014"]]}}},{"id":778,"uris":["http://zotero.org/groups/4593916/items/QH5KJ3QF"],"itemData":{"id":778,"type":"article-journal","container-title":"Dalton Transactions","DOI":"10.1039/c0dt00752h","ISSN":"1477-9226, 1477-9234","issue":"41","journalAbbreviation":"Dalton Trans.","language":"en","note":"number: 41","page":"9982","source":"DOI.org (Crossref)","title":"Kinetics of iron oxidation upon polyphenol binding","URL":"http://xlink.rsc.org/?DOI=c0dt00752h","volume":"39","author":[{"family":"Perron","given":"Nathan R."},{"family":"Wang","given":"Hsiao C."},{"family":"DeGuire","given":"Sean N."},{"family":"Jenkins","given":"Michael"},{"family":"Lawson","given":"Mereze"},{"family":"Brumaghim","given":"Julia L."}],"accessed":{"date-parts":[["2021",11,4]]},"issued":{"date-parts":[["2010"]]}}}],"schema":"https://github.com/citation-style-language/schema/raw/master/csl-citation.json"} </w:instrText>
      </w:r>
      <w:r w:rsidR="001F453A" w:rsidRPr="007E2065">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40,49,62</w:t>
      </w:r>
      <w:r w:rsidR="001F453A" w:rsidRPr="007E2065">
        <w:rPr>
          <w:rFonts w:ascii="Times New Roman" w:eastAsia="Times New Roman" w:hAnsi="Times New Roman" w:cs="Times New Roman"/>
          <w:color w:val="000000"/>
        </w:rPr>
        <w:fldChar w:fldCharType="end"/>
      </w:r>
      <w:r w:rsidR="009F575F" w:rsidRPr="007E2065">
        <w:rPr>
          <w:rFonts w:ascii="Times New Roman" w:eastAsia="Times New Roman" w:hAnsi="Times New Roman" w:cs="Times New Roman"/>
          <w:color w:val="000000"/>
        </w:rPr>
        <w:t xml:space="preserve"> </w:t>
      </w:r>
    </w:p>
    <w:p w14:paraId="33B85FBB" w14:textId="05614C9D" w:rsidR="00161D55" w:rsidRDefault="00161D55" w:rsidP="00161D55">
      <w:pPr>
        <w:pStyle w:val="Paragrafoelenco"/>
        <w:spacing w:line="258" w:lineRule="auto"/>
        <w:ind w:left="615"/>
        <w:jc w:val="center"/>
        <w:textDirection w:val="btLr"/>
        <w:rPr>
          <w:rFonts w:ascii="Times New Roman" w:eastAsia="Arial" w:hAnsi="Times New Roman" w:cs="Times New Roman"/>
          <w:iCs/>
          <w:color w:val="000000"/>
          <w:sz w:val="18"/>
          <w:szCs w:val="18"/>
        </w:rPr>
      </w:pPr>
      <w:r w:rsidRPr="00161D55">
        <w:rPr>
          <w:rFonts w:ascii="Times New Roman" w:eastAsia="Arial" w:hAnsi="Times New Roman" w:cs="Times New Roman"/>
          <w:iCs/>
          <w:color w:val="000000"/>
          <w:sz w:val="18"/>
          <w:szCs w:val="18"/>
        </w:rPr>
        <w:t>Fig</w:t>
      </w:r>
      <w:r w:rsidR="001C0EE9">
        <w:rPr>
          <w:rFonts w:ascii="Times New Roman" w:eastAsia="Arial" w:hAnsi="Times New Roman" w:cs="Times New Roman"/>
          <w:iCs/>
          <w:color w:val="000000"/>
          <w:sz w:val="18"/>
          <w:szCs w:val="18"/>
        </w:rPr>
        <w:t>ure</w:t>
      </w:r>
      <w:r w:rsidRPr="00161D55">
        <w:rPr>
          <w:rFonts w:ascii="Times New Roman" w:eastAsia="Arial" w:hAnsi="Times New Roman" w:cs="Times New Roman"/>
          <w:iCs/>
          <w:color w:val="000000"/>
          <w:sz w:val="18"/>
          <w:szCs w:val="18"/>
        </w:rPr>
        <w:t xml:space="preserve"> 7</w:t>
      </w:r>
      <w:r w:rsidR="00CB676B">
        <w:rPr>
          <w:rFonts w:ascii="Times New Roman" w:eastAsia="Arial" w:hAnsi="Times New Roman" w:cs="Times New Roman"/>
          <w:iCs/>
          <w:color w:val="000000"/>
          <w:sz w:val="18"/>
          <w:szCs w:val="18"/>
        </w:rPr>
        <w:t>.</w:t>
      </w:r>
      <w:r w:rsidRPr="00161D55">
        <w:rPr>
          <w:rFonts w:ascii="Times New Roman" w:eastAsia="Arial" w:hAnsi="Times New Roman" w:cs="Times New Roman"/>
          <w:iCs/>
          <w:color w:val="000000"/>
          <w:sz w:val="18"/>
          <w:szCs w:val="18"/>
        </w:rPr>
        <w:t xml:space="preserve"> a) </w:t>
      </w:r>
      <w:r w:rsidR="00CB676B">
        <w:rPr>
          <w:rFonts w:ascii="Times New Roman" w:eastAsia="Arial" w:hAnsi="Times New Roman" w:cs="Times New Roman"/>
          <w:iCs/>
          <w:color w:val="000000"/>
          <w:sz w:val="18"/>
          <w:szCs w:val="18"/>
        </w:rPr>
        <w:t>A</w:t>
      </w:r>
      <w:r w:rsidRPr="00161D55">
        <w:rPr>
          <w:rFonts w:ascii="Times New Roman" w:eastAsia="Arial" w:hAnsi="Times New Roman" w:cs="Times New Roman"/>
          <w:iCs/>
          <w:color w:val="000000"/>
          <w:sz w:val="18"/>
          <w:szCs w:val="18"/>
        </w:rPr>
        <w:t>utooxidation process</w:t>
      </w:r>
      <w:r w:rsidR="00CB676B">
        <w:rPr>
          <w:rFonts w:ascii="Times New Roman" w:eastAsia="Arial" w:hAnsi="Times New Roman" w:cs="Times New Roman"/>
          <w:iCs/>
          <w:color w:val="000000"/>
          <w:sz w:val="18"/>
          <w:szCs w:val="18"/>
        </w:rPr>
        <w:t>, and</w:t>
      </w:r>
      <w:r w:rsidRPr="00161D55">
        <w:rPr>
          <w:rFonts w:ascii="Times New Roman" w:eastAsia="Arial" w:hAnsi="Times New Roman" w:cs="Times New Roman"/>
          <w:iCs/>
          <w:color w:val="000000"/>
          <w:sz w:val="18"/>
          <w:szCs w:val="18"/>
        </w:rPr>
        <w:t xml:space="preserve"> b) Ligand oxidation process resulting in quinones formation</w:t>
      </w:r>
    </w:p>
    <w:p w14:paraId="72E5FB55" w14:textId="77777777" w:rsidR="004941C9" w:rsidRPr="00161D55" w:rsidRDefault="004941C9" w:rsidP="00161D55">
      <w:pPr>
        <w:pStyle w:val="Paragrafoelenco"/>
        <w:spacing w:line="258" w:lineRule="auto"/>
        <w:ind w:left="615"/>
        <w:jc w:val="center"/>
        <w:textDirection w:val="btLr"/>
        <w:rPr>
          <w:rFonts w:ascii="Times New Roman" w:eastAsia="Arial" w:hAnsi="Times New Roman" w:cs="Times New Roman"/>
          <w:sz w:val="18"/>
          <w:szCs w:val="18"/>
        </w:rPr>
      </w:pPr>
    </w:p>
    <w:p w14:paraId="127D2352" w14:textId="4FE019B5" w:rsidR="001471D1" w:rsidRPr="00161D55" w:rsidRDefault="00161D55" w:rsidP="00161D55">
      <w:pPr>
        <w:pBdr>
          <w:top w:val="nil"/>
          <w:left w:val="nil"/>
          <w:bottom w:val="nil"/>
          <w:right w:val="nil"/>
          <w:between w:val="nil"/>
        </w:pBdr>
        <w:spacing w:line="360" w:lineRule="auto"/>
        <w:ind w:left="615"/>
        <w:jc w:val="both"/>
        <w:rPr>
          <w:rFonts w:ascii="Times New Roman" w:eastAsia="Times New Roman" w:hAnsi="Times New Roman" w:cs="Times New Roman"/>
          <w:color w:val="000000"/>
        </w:rPr>
      </w:pPr>
      <w:r w:rsidRPr="00161D55">
        <w:rPr>
          <w:rFonts w:ascii="Times New Roman" w:eastAsia="Times New Roman" w:hAnsi="Times New Roman" w:cs="Times New Roman"/>
          <w:color w:val="000000"/>
        </w:rPr>
        <w:t xml:space="preserve">Some interesting relations between the polyphenols structure and the autoxidation rate of the </w:t>
      </w:r>
      <w:r w:rsidR="009F575F" w:rsidRPr="00161D55">
        <w:rPr>
          <w:rFonts w:ascii="Times New Roman" w:eastAsia="Times New Roman" w:hAnsi="Times New Roman" w:cs="Times New Roman"/>
          <w:color w:val="000000"/>
        </w:rPr>
        <w:t>complex ha</w:t>
      </w:r>
      <w:r w:rsidR="009C033A" w:rsidRPr="00161D55">
        <w:rPr>
          <w:rFonts w:ascii="Times New Roman" w:eastAsia="Times New Roman" w:hAnsi="Times New Roman" w:cs="Times New Roman"/>
          <w:color w:val="000000"/>
        </w:rPr>
        <w:t>ve</w:t>
      </w:r>
      <w:r w:rsidR="009F575F" w:rsidRPr="00161D55">
        <w:rPr>
          <w:rFonts w:ascii="Times New Roman" w:eastAsia="Times New Roman" w:hAnsi="Times New Roman" w:cs="Times New Roman"/>
          <w:color w:val="000000"/>
        </w:rPr>
        <w:t xml:space="preserve"> been obtained considering physiological pH solutions (pH 7.4). I</w:t>
      </w:r>
      <w:r w:rsidR="009C033A" w:rsidRPr="00161D55">
        <w:rPr>
          <w:rFonts w:ascii="Times New Roman" w:eastAsia="Times New Roman" w:hAnsi="Times New Roman" w:cs="Times New Roman"/>
          <w:color w:val="000000"/>
        </w:rPr>
        <w:t>n particular</w:t>
      </w:r>
      <w:r w:rsidR="00647D4A" w:rsidRPr="00161D55">
        <w:rPr>
          <w:rFonts w:ascii="Times New Roman" w:eastAsia="Times New Roman" w:hAnsi="Times New Roman" w:cs="Times New Roman"/>
          <w:color w:val="000000"/>
        </w:rPr>
        <w:t>,</w:t>
      </w:r>
      <w:r w:rsidR="009C033A" w:rsidRPr="00161D55">
        <w:rPr>
          <w:rFonts w:ascii="Times New Roman" w:eastAsia="Times New Roman" w:hAnsi="Times New Roman" w:cs="Times New Roman"/>
          <w:color w:val="000000"/>
        </w:rPr>
        <w:t xml:space="preserve"> i</w:t>
      </w:r>
      <w:r w:rsidR="009F575F" w:rsidRPr="00161D55">
        <w:rPr>
          <w:rFonts w:ascii="Times New Roman" w:eastAsia="Times New Roman" w:hAnsi="Times New Roman" w:cs="Times New Roman"/>
          <w:color w:val="000000"/>
        </w:rPr>
        <w:t>t has been confirmed that the negative charge of the conjugated bases of phenolic acids or carboxylate group itself, which are formed in the buffer with pH 7.4, accelerates the rate o</w:t>
      </w:r>
      <w:r w:rsidR="00B35CF5" w:rsidRPr="00161D55">
        <w:rPr>
          <w:rFonts w:ascii="Times New Roman" w:eastAsia="Times New Roman" w:hAnsi="Times New Roman" w:cs="Times New Roman"/>
          <w:color w:val="000000"/>
        </w:rPr>
        <w:t xml:space="preserve">f </w:t>
      </w:r>
      <w:r w:rsidR="009F575F" w:rsidRPr="00161D55">
        <w:rPr>
          <w:rFonts w:ascii="Times New Roman" w:eastAsia="Times New Roman" w:hAnsi="Times New Roman" w:cs="Times New Roman"/>
          <w:color w:val="000000"/>
        </w:rPr>
        <w:t>autoxidation</w:t>
      </w:r>
      <w:r w:rsidR="009C033A" w:rsidRPr="00161D55">
        <w:rPr>
          <w:rFonts w:ascii="Times New Roman" w:eastAsia="Times New Roman" w:hAnsi="Times New Roman" w:cs="Times New Roman"/>
          <w:color w:val="000000"/>
        </w:rPr>
        <w:t>.</w:t>
      </w:r>
      <w:r w:rsidR="009F575F" w:rsidRPr="00161D55">
        <w:rPr>
          <w:rFonts w:ascii="Times New Roman" w:eastAsia="Times New Roman" w:hAnsi="Times New Roman" w:cs="Times New Roman"/>
          <w:color w:val="000000"/>
        </w:rPr>
        <w:t xml:space="preserve"> </w:t>
      </w:r>
      <w:r w:rsidR="009C033A" w:rsidRPr="00161D55">
        <w:rPr>
          <w:rFonts w:ascii="Times New Roman" w:eastAsia="Times New Roman" w:hAnsi="Times New Roman" w:cs="Times New Roman"/>
          <w:color w:val="000000"/>
        </w:rPr>
        <w:t>Polyphenolic</w:t>
      </w:r>
      <w:r w:rsidR="009F575F" w:rsidRPr="00161D55">
        <w:rPr>
          <w:rFonts w:ascii="Times New Roman" w:eastAsia="Times New Roman" w:hAnsi="Times New Roman" w:cs="Times New Roman"/>
          <w:color w:val="000000"/>
        </w:rPr>
        <w:t xml:space="preserve"> acids in fact promote an higher rate of autoxidation of the complexes </w:t>
      </w:r>
      <w:r w:rsidR="009C033A" w:rsidRPr="00161D55">
        <w:rPr>
          <w:rFonts w:ascii="Times New Roman" w:eastAsia="Times New Roman" w:hAnsi="Times New Roman" w:cs="Times New Roman"/>
          <w:color w:val="000000"/>
        </w:rPr>
        <w:t>if compared to their</w:t>
      </w:r>
      <w:r w:rsidR="009F575F" w:rsidRPr="00161D55">
        <w:rPr>
          <w:rFonts w:ascii="Times New Roman" w:eastAsia="Times New Roman" w:hAnsi="Times New Roman" w:cs="Times New Roman"/>
          <w:color w:val="000000"/>
        </w:rPr>
        <w:t xml:space="preserve"> corresponding esters or phenols without carboxylic group</w:t>
      </w:r>
      <w:r w:rsidR="007E2065" w:rsidRPr="00161D55">
        <w:rPr>
          <w:rFonts w:ascii="Times New Roman" w:eastAsia="Times New Roman" w:hAnsi="Times New Roman" w:cs="Times New Roman"/>
          <w:color w:val="000000"/>
        </w:rPr>
        <w:t>.</w:t>
      </w:r>
      <w:r w:rsidR="009F575F" w:rsidRPr="00161D55">
        <w:rPr>
          <w:rFonts w:ascii="Times New Roman" w:eastAsia="Times New Roman" w:hAnsi="Times New Roman" w:cs="Times New Roman"/>
          <w:color w:val="000000"/>
        </w:rPr>
        <w:fldChar w:fldCharType="begin"/>
      </w:r>
      <w:r w:rsidR="00653ABC">
        <w:rPr>
          <w:rFonts w:ascii="Times New Roman" w:eastAsia="Times New Roman" w:hAnsi="Times New Roman" w:cs="Times New Roman"/>
          <w:color w:val="000000"/>
        </w:rPr>
        <w:instrText xml:space="preserve"> ADDIN ZOTERO_ITEM CSL_CITATION {"citationID":"CUk0ZlPq","properties":{"formattedCitation":"\\super 70\\nosupersub{}","plainCitation":"70","noteIndex":0},"citationItems":[{"id":"BSUhpw6V/on1cY4OS","uris":["http://zotero.org/groups/4593916/items/WNL5AWV3"],"itemData":{"id":843,"type":"article-journal","abstract":"We investigated the eﬀect of dietary phenolic acids on the oxidation of Fe2+ caused by molecular oxygen. All phenolic acids bearing 3,4-dihydroxy (catechol) or 3,4,5-trihydroxy (galloyl) moiety formed chelates with ferric iron and signiﬁcantly increased the rate of Fe2+ autoxidation. The carboxylate group and catechol substitution instead of galloyl moiety facilitated the ferrous ion oxidation more eﬀectively. Caﬀeic acid and protocatechuic acid, the strongest accelerators of Fe2+ autoxidation, were able to facilitate autoxidation at concentrations lower than 1% of the initial amount of Fe2+. Therefore chelates of these catecholic acids with iron displayed ferroxidase-like activity. Conversely, when we started from ferric ions, catechols partially formed ferrous ions in the presence of ferrozine. Thus, catecholic acids formed stable chelates with iron, in which ferric ion is the dominant species, but the redox cycling of iron between Fe2+ and Fe3+ in chelates probably plays a crucial role in the catalysis of ferrous iron autoxidation. Interestingly, 3-hydroxybenzoic acid, 4hydroxybenzoic acid and vanillic (4-hydroxy-3-methoxybenzoic) acid protected ferrous ions from autoxidation as eﬀectively as ascorbic acid and cysteine. These monophenolic acids, diﬀerently from ascorbic acid and cysteine, were not able to reduce ferric ions. Syringic (3,5-dimethoxy-4-hydroxybenzoic) acid did not alter the redox state of iron, only in a large excess over metal, syringic acid slightly inhibited ferrous ions autoxidation and partially reduced ferric ions. Therefore, the eﬀects of syringic acid at high concentration were similar but much lower to those of ascorbic acid and cysteine. The biological importance of ferroxidase-like activity of polyphenols, especially the inﬂuence on iron absorption, is also discussed.","container-title":"Food Chemistry","DOI":"10.1016/j.foodchem.2007.06.028","ISSN":"03088146","issue":"2","journalAbbreviation":"Food Chemistry","language":"en","page":"650-660","source":"DOI.org (Crossref)","title":"Influence of dietary phenolic acids on redox status of iron: Ferrous iron autoxidation and ferric iron reduction","title-short":"Influence of dietary phenolic acids on redox status of iron","URL":"https://linkinghub.elsevier.com/retrieve/pii/S0308814607006292","volume":"106","author":[{"family":"Chvátalová","given":"Kateřina"},{"family":"Slaninová","given":"Iva"},{"family":"Březinová","given":"Lenka"},{"family":"Slanina","given":"Jiří"}],"accessed":{"date-parts":[["2022",2,14]]},"issued":{"date-parts":[["2008",1]]}}}],"schema":"https://github.com/citation-style-language/schema/raw/master/csl-citation.json"} </w:instrText>
      </w:r>
      <w:r w:rsidR="009F575F" w:rsidRPr="00161D55">
        <w:rPr>
          <w:rFonts w:ascii="Times New Roman" w:eastAsia="Times New Roman" w:hAnsi="Times New Roman" w:cs="Times New Roman"/>
          <w:color w:val="000000"/>
        </w:rPr>
        <w:fldChar w:fldCharType="separate"/>
      </w:r>
      <w:r w:rsidR="000E6DAB" w:rsidRPr="00161D55">
        <w:rPr>
          <w:rFonts w:ascii="Times New Roman" w:hAnsi="Times New Roman" w:cs="Times New Roman"/>
          <w:szCs w:val="24"/>
          <w:vertAlign w:val="superscript"/>
        </w:rPr>
        <w:t>70</w:t>
      </w:r>
      <w:r w:rsidR="009F575F" w:rsidRPr="00161D55">
        <w:rPr>
          <w:rFonts w:ascii="Times New Roman" w:eastAsia="Times New Roman" w:hAnsi="Times New Roman" w:cs="Times New Roman"/>
          <w:color w:val="000000"/>
        </w:rPr>
        <w:fldChar w:fldCharType="end"/>
      </w:r>
      <w:r w:rsidR="009F575F" w:rsidRPr="00161D55">
        <w:rPr>
          <w:rFonts w:ascii="Times New Roman" w:eastAsia="Times New Roman" w:hAnsi="Times New Roman" w:cs="Times New Roman"/>
          <w:color w:val="000000"/>
        </w:rPr>
        <w:t xml:space="preserve"> </w:t>
      </w:r>
      <w:r w:rsidR="00B35CF5" w:rsidRPr="00161D55">
        <w:rPr>
          <w:rFonts w:ascii="Times New Roman" w:eastAsia="Times New Roman" w:hAnsi="Times New Roman" w:cs="Times New Roman"/>
          <w:color w:val="000000"/>
        </w:rPr>
        <w:t>Unambiguously</w:t>
      </w:r>
      <w:r w:rsidR="005E7240" w:rsidRPr="00161D55">
        <w:rPr>
          <w:rFonts w:ascii="Times New Roman" w:eastAsia="Times New Roman" w:hAnsi="Times New Roman" w:cs="Times New Roman"/>
          <w:color w:val="000000"/>
        </w:rPr>
        <w:t>,</w:t>
      </w:r>
      <w:r w:rsidR="00B35CF5" w:rsidRPr="00161D55">
        <w:rPr>
          <w:rFonts w:ascii="Times New Roman" w:eastAsia="Times New Roman" w:hAnsi="Times New Roman" w:cs="Times New Roman"/>
          <w:color w:val="000000"/>
        </w:rPr>
        <w:t xml:space="preserve"> it has been observed that the oxidation of ferrous ions was </w:t>
      </w:r>
      <w:r w:rsidR="00B35CF5" w:rsidRPr="00161D55">
        <w:rPr>
          <w:rFonts w:ascii="Times New Roman" w:eastAsia="Times New Roman" w:hAnsi="Times New Roman" w:cs="Times New Roman"/>
          <w:color w:val="000000"/>
        </w:rPr>
        <w:lastRenderedPageBreak/>
        <w:t>more effectively facilitated by phenolic acids bearing catechol group than their counterpart with galloyl moiety</w:t>
      </w:r>
      <w:r w:rsidR="007E2065" w:rsidRPr="00161D55">
        <w:rPr>
          <w:rFonts w:ascii="Times New Roman" w:eastAsia="Times New Roman" w:hAnsi="Times New Roman" w:cs="Times New Roman"/>
          <w:color w:val="000000"/>
        </w:rPr>
        <w:t>.</w:t>
      </w:r>
      <w:r w:rsidR="00B35CF5" w:rsidRPr="00161D55">
        <w:rPr>
          <w:rFonts w:ascii="Times New Roman" w:eastAsia="Times New Roman" w:hAnsi="Times New Roman" w:cs="Times New Roman"/>
          <w:color w:val="000000"/>
        </w:rPr>
        <w:fldChar w:fldCharType="begin"/>
      </w:r>
      <w:r w:rsidR="00653ABC">
        <w:rPr>
          <w:rFonts w:ascii="Times New Roman" w:eastAsia="Times New Roman" w:hAnsi="Times New Roman" w:cs="Times New Roman"/>
          <w:color w:val="000000"/>
        </w:rPr>
        <w:instrText xml:space="preserve"> ADDIN ZOTERO_ITEM CSL_CITATION {"citationID":"UwSPL7ph","properties":{"formattedCitation":"\\super 62,70\\nosupersub{}","plainCitation":"62,70","noteIndex":0},"citationItems":[{"id":778,"uris":["http://zotero.org/groups/4593916/items/QH5KJ3QF"],"itemData":{"id":778,"type":"article-journal","container-title":"Dalton Transactions","DOI":"10.1039/c0dt00752h","ISSN":"1477-9226, 1477-9234","issue":"41","journalAbbreviation":"Dalton Trans.","language":"en","note":"number: 41","page":"9982","source":"DOI.org (Crossref)","title":"Kinetics of iron oxidation upon polyphenol binding","URL":"http://xlink.rsc.org/?DOI=c0dt00752h","volume":"39","author":[{"family":"Perron","given":"Nathan R."},{"family":"Wang","given":"Hsiao C."},{"family":"DeGuire","given":"Sean N."},{"family":"Jenkins","given":"Michael"},{"family":"Lawson","given":"Mereze"},{"family":"Brumaghim","given":"Julia L."}],"accessed":{"date-parts":[["2021",11,4]]},"issued":{"date-parts":[["2010"]]}}},{"id":"BSUhpw6V/on1cY4OS","uris":["http://zotero.org/groups/4593916/items/WNL5AWV3"],"itemData":{"id":843,"type":"article-journal","abstract":"We investigated the eﬀect of dietary phenolic acids on the oxidation of Fe2+ caused by molecular oxygen. All phenolic acids bearing 3,4-dihydroxy (catechol) or 3,4,5-trihydroxy (galloyl) moiety formed chelates with ferric iron and signiﬁcantly increased the rate of Fe2+ autoxidation. The carboxylate group and catechol substitution instead of galloyl moiety facilitated the ferrous ion oxidation more eﬀectively. Caﬀeic acid and protocatechuic acid, the strongest accelerators of Fe2+ autoxidation, were able to facilitate autoxidation at concentrations lower than 1% of the initial amount of Fe2+. Therefore chelates of these catecholic acids with iron displayed ferroxidase-like activity. Conversely, when we started from ferric ions, catechols partially formed ferrous ions in the presence of ferrozine. Thus, catecholic acids formed stable chelates with iron, in which ferric ion is the dominant species, but the redox cycling of iron between Fe2+ and Fe3+ in chelates probably plays a crucial role in the catalysis of ferrous iron autoxidation. Interestingly, 3-hydroxybenzoic acid, 4hydroxybenzoic acid and vanillic (4-hydroxy-3-methoxybenzoic) acid protected ferrous ions from autoxidation as eﬀectively as ascorbic acid and cysteine. These monophenolic acids, diﬀerently from ascorbic acid and cysteine, were not able to reduce ferric ions. Syringic (3,5-dimethoxy-4-hydroxybenzoic) acid did not alter the redox state of iron, only in a large excess over metal, syringic acid slightly inhibited ferrous ions autoxidation and partially reduced ferric ions. Therefore, the eﬀects of syringic acid at high concentration were similar but much lower to those of ascorbic acid and cysteine. The biological importance of ferroxidase-like activity of polyphenols, especially the inﬂuence on iron absorption, is also discussed.","container-title":"Food Chemistry","DOI":"10.1016/j.foodchem.2007.06.028","ISSN":"03088146","issue":"2","journalAbbreviation":"Food Chemistry","language":"en","page":"650-660","source":"DOI.org (Crossref)","title":"Influence of dietary phenolic acids on redox status of iron: Ferrous iron autoxidation and ferric iron reduction","title-short":"Influence of dietary phenolic acids on redox status of iron","URL":"https://linkinghub.elsevier.com/retrieve/pii/S0308814607006292","volume":"106","author":[{"family":"Chvátalová","given":"Kateřina"},{"family":"Slaninová","given":"Iva"},{"family":"Březinová","given":"Lenka"},{"family":"Slanina","given":"Jiří"}],"accessed":{"date-parts":[["2022",2,14]]},"issued":{"date-parts":[["2008",1]]}}}],"schema":"https://github.com/citation-style-language/schema/raw/master/csl-citation.json"} </w:instrText>
      </w:r>
      <w:r w:rsidR="00B35CF5" w:rsidRPr="00161D55">
        <w:rPr>
          <w:rFonts w:ascii="Times New Roman" w:eastAsia="Times New Roman" w:hAnsi="Times New Roman" w:cs="Times New Roman"/>
          <w:color w:val="000000"/>
        </w:rPr>
        <w:fldChar w:fldCharType="separate"/>
      </w:r>
      <w:r w:rsidR="000E6DAB" w:rsidRPr="00161D55">
        <w:rPr>
          <w:rFonts w:ascii="Times New Roman" w:hAnsi="Times New Roman" w:cs="Times New Roman"/>
          <w:szCs w:val="24"/>
          <w:vertAlign w:val="superscript"/>
        </w:rPr>
        <w:t>62,70</w:t>
      </w:r>
      <w:r w:rsidR="00B35CF5" w:rsidRPr="00161D55">
        <w:rPr>
          <w:rFonts w:ascii="Times New Roman" w:eastAsia="Times New Roman" w:hAnsi="Times New Roman" w:cs="Times New Roman"/>
          <w:color w:val="000000"/>
        </w:rPr>
        <w:fldChar w:fldCharType="end"/>
      </w:r>
      <w:r w:rsidR="00B35CF5" w:rsidRPr="00161D55">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sidR="00C36460" w:rsidRPr="00161D55">
        <w:rPr>
          <w:rFonts w:ascii="Times New Roman" w:eastAsia="Times New Roman" w:hAnsi="Times New Roman" w:cs="Times New Roman"/>
          <w:color w:val="000000"/>
        </w:rPr>
        <w:t>The complexes autoxidation kinetics have been studied from different prospective resulting the proposal of different kinetics equations</w:t>
      </w:r>
      <w:r w:rsidR="007E2065" w:rsidRPr="00161D55">
        <w:rPr>
          <w:rFonts w:ascii="Times New Roman" w:eastAsia="Times New Roman" w:hAnsi="Times New Roman" w:cs="Times New Roman"/>
          <w:color w:val="000000"/>
        </w:rPr>
        <w:t>.</w:t>
      </w:r>
      <w:r w:rsidR="00C36460" w:rsidRPr="00161D55">
        <w:rPr>
          <w:rFonts w:ascii="Times New Roman" w:eastAsia="Times New Roman" w:hAnsi="Times New Roman" w:cs="Times New Roman"/>
          <w:color w:val="000000"/>
        </w:rPr>
        <w:fldChar w:fldCharType="begin"/>
      </w:r>
      <w:r w:rsidR="000E6DAB" w:rsidRPr="00161D55">
        <w:rPr>
          <w:rFonts w:ascii="Times New Roman" w:eastAsia="Times New Roman" w:hAnsi="Times New Roman" w:cs="Times New Roman"/>
          <w:color w:val="000000"/>
        </w:rPr>
        <w:instrText xml:space="preserve"> ADDIN ZOTERO_ITEM CSL_CITATION {"citationID":"Sk1dOl4V","properties":{"formattedCitation":"\\super 47,62\\nosupersub{}","plainCitation":"47,62","noteIndex":0},"citationItems":[{"id":691,"uris":["http://zotero.org/groups/4593916/items/MWVVU2SH"],"itemData":{"id":691,"type":"article-journal","abstract":"Abstract\n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id":778,"uris":["http://zotero.org/groups/4593916/items/QH5KJ3QF"],"itemData":{"id":778,"type":"article-journal","container-title":"Dalton Transactions","DOI":"10.1039/c0dt00752h","ISSN":"1477-9226, 1477-9234","issue":"41","journalAbbreviation":"Dalton Trans.","language":"en","note":"number: 41","page":"9982","source":"DOI.org (Crossref)","title":"Kinetics of iron oxidation upon polyphenol binding","URL":"http://xlink.rsc.org/?DOI=c0dt00752h","volume":"39","author":[{"family":"Perron","given":"Nathan R."},{"family":"Wang","given":"Hsiao C."},{"family":"DeGuire","given":"Sean N."},{"family":"Jenkins","given":"Michael"},{"family":"Lawson","given":"Mereze"},{"family":"Brumaghim","given":"Julia L."}],"accessed":{"date-parts":[["2021",11,4]]},"issued":{"date-parts":[["2010"]]}}}],"schema":"https://github.com/citation-style-language/schema/raw/master/csl-citation.json"} </w:instrText>
      </w:r>
      <w:r w:rsidR="00C36460" w:rsidRPr="00161D55">
        <w:rPr>
          <w:rFonts w:ascii="Times New Roman" w:eastAsia="Times New Roman" w:hAnsi="Times New Roman" w:cs="Times New Roman"/>
          <w:color w:val="000000"/>
        </w:rPr>
        <w:fldChar w:fldCharType="separate"/>
      </w:r>
      <w:r w:rsidR="000E6DAB" w:rsidRPr="00161D55">
        <w:rPr>
          <w:rFonts w:ascii="Times New Roman" w:hAnsi="Times New Roman" w:cs="Times New Roman"/>
          <w:szCs w:val="24"/>
          <w:vertAlign w:val="superscript"/>
        </w:rPr>
        <w:t>47,62</w:t>
      </w:r>
      <w:r w:rsidR="00C36460" w:rsidRPr="00161D55">
        <w:rPr>
          <w:rFonts w:ascii="Times New Roman" w:eastAsia="Times New Roman" w:hAnsi="Times New Roman" w:cs="Times New Roman"/>
          <w:color w:val="000000"/>
        </w:rPr>
        <w:fldChar w:fldCharType="end"/>
      </w:r>
      <w:r w:rsidR="00C36460" w:rsidRPr="00161D55">
        <w:rPr>
          <w:rFonts w:ascii="Times New Roman" w:eastAsia="Times New Roman" w:hAnsi="Times New Roman" w:cs="Times New Roman"/>
          <w:color w:val="000000"/>
        </w:rPr>
        <w:t xml:space="preserve"> </w:t>
      </w:r>
    </w:p>
    <w:p w14:paraId="105E972D" w14:textId="29C48F83" w:rsidR="009271E0" w:rsidRPr="009271E0" w:rsidRDefault="008C461F" w:rsidP="009271E0">
      <w:pPr>
        <w:pStyle w:val="Paragrafoelenco"/>
        <w:numPr>
          <w:ilvl w:val="0"/>
          <w:numId w:val="4"/>
        </w:numPr>
        <w:pBdr>
          <w:top w:val="nil"/>
          <w:left w:val="nil"/>
          <w:bottom w:val="nil"/>
          <w:right w:val="nil"/>
          <w:between w:val="nil"/>
        </w:pBdr>
        <w:spacing w:line="360" w:lineRule="auto"/>
        <w:jc w:val="both"/>
        <w:rPr>
          <w:rFonts w:ascii="Times New Roman" w:eastAsia="Times New Roman" w:hAnsi="Times New Roman" w:cs="Times New Roman"/>
          <w:color w:val="000000"/>
        </w:rPr>
      </w:pPr>
      <w:r w:rsidRPr="00A4023B">
        <w:rPr>
          <w:rFonts w:ascii="Times New Roman" w:eastAsia="Times New Roman" w:hAnsi="Times New Roman" w:cs="Times New Roman"/>
          <w:color w:val="000000"/>
        </w:rPr>
        <w:t xml:space="preserve">It has been </w:t>
      </w:r>
      <w:r w:rsidR="00AC0CBB" w:rsidRPr="00A4023B">
        <w:rPr>
          <w:rFonts w:ascii="Times New Roman" w:eastAsia="Times New Roman" w:hAnsi="Times New Roman" w:cs="Times New Roman"/>
          <w:color w:val="000000"/>
        </w:rPr>
        <w:t>observed</w:t>
      </w:r>
      <w:r w:rsidRPr="00A4023B">
        <w:rPr>
          <w:rFonts w:ascii="Times New Roman" w:eastAsia="Times New Roman" w:hAnsi="Times New Roman" w:cs="Times New Roman"/>
          <w:color w:val="000000"/>
        </w:rPr>
        <w:t xml:space="preserve"> that the Fe</w:t>
      </w:r>
      <w:r w:rsidR="00CC1D0F">
        <w:rPr>
          <w:rFonts w:ascii="Times New Roman" w:eastAsia="Times New Roman" w:hAnsi="Times New Roman" w:cs="Times New Roman"/>
          <w:color w:val="000000"/>
          <w:vertAlign w:val="superscript"/>
        </w:rPr>
        <w:t>3+</w:t>
      </w:r>
      <w:r w:rsidRPr="00A4023B">
        <w:rPr>
          <w:rFonts w:ascii="Times New Roman" w:eastAsia="Times New Roman" w:hAnsi="Times New Roman" w:cs="Times New Roman"/>
          <w:color w:val="000000"/>
        </w:rPr>
        <w:t xml:space="preserve"> resulting from the polyphenolic complexes autoxidation can be then reduced into Fe</w:t>
      </w:r>
      <w:r w:rsidR="00CC1D0F">
        <w:rPr>
          <w:rFonts w:ascii="Times New Roman" w:eastAsia="Times New Roman" w:hAnsi="Times New Roman" w:cs="Times New Roman"/>
          <w:color w:val="000000"/>
          <w:vertAlign w:val="superscript"/>
        </w:rPr>
        <w:t>2+</w:t>
      </w:r>
      <w:r w:rsidR="007E2065">
        <w:rPr>
          <w:rFonts w:ascii="Times New Roman" w:eastAsia="Times New Roman" w:hAnsi="Times New Roman" w:cs="Times New Roman"/>
          <w:color w:val="000000"/>
        </w:rPr>
        <w:t>.</w:t>
      </w:r>
      <w:r w:rsidR="00177D15" w:rsidRPr="007D7AF9">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{"citationID":"0QOfbzxN","properties":{"formattedCitation":"\\super 40,53,71\\nosupersub{}","plainCitation":"40,53,71","noteIndex":0},"citationItems":[{"id":774,"uris":["http://zotero.org/groups/4593916/items/47JPPG7J"],"itemData":{"id":774,"type":"article-journal","abstract":"In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L."}],"accessed":{"date-parts":[["2021",11,4]]},"issued":{"date-parts":[["2009",3]]}}},{"id":872,"uris":["http://zotero.org/groups/4593916/items/3EQB2A8U"],"itemData":{"id":872,"type":"article-journal","abstract":"Natural metal-organic complexes have gained much attention due to their self-assembly behaviors and photochemical properties. They perform various biological processes, including catalysis, anti-oxidation, molecular transport, and structural organization. Recently, the bioinspired metal-phenolic complexes have been widely adopted as molecular scaffolds and redox-active molecules for the fabrication of functional materials. This review focuses on recent studies on the applications of metalpolyphenol complexes as bioinspired materials to build functional biomaterials possessing unique physical and chemical properties. Metal-phenolic coordination provides a simple fabrication route to complex and hierarchical structures as found in metal-ligand complexes in nature, leading to assembled supramolecular materials and robust interfaces of metal species with polyphenols. Furthermore, the metal-polyphenol chemistry features the versatile biochemical and structural functions of metal species through complexation with polyphenols as biocompatible ligands. This article is concluded with a discussion on the redox properties of metal-phenolic coordination potentially useful for biomedical applications.","container-title":"Biotechnology and Bioprocess Engineering","DOI":"10.1007/s12257-021-0022-4","ISSN":"1226-8372, 1976-3816","issue":"5","journalAbbreviation":"Biotechnol Bioproc E","language":"en","page":"689-707","source":"DOI.org (Crossref)","title":"Metal-polyphenol Complexes as Versatile Building Blocks for Functional Biomaterials","URL":"https://link.springer.com/10.1007/s12257-021-0022-4","volume":"26","author":[{"family":"Kim","given":"Jeonga"},{"family":"Lee","given":"Kimoon"},{"family":"Nam","given":"Yoon Sung"}],"accessed":{"date-parts":[["2022",2,20]]},"issued":{"date-parts":[["2021",10]]}}},{"id":772,"uris":["http://zotero.org/groups/4593916/items/G7N7QVBD"],"itemData":{"id":772,"type":"article-journal","abstract":"The promoting effect of gallic acid (GA) on the discoloration of methyl orange (MO) in H2O2/Fe(III) Fenton process was investigated in this study. The MO discoloration rate in H2O2/Fe(III) system with GA was signiﬁcantly higher than that with sulfuric acid. Central composite design based on the response surface methodology (RSM) was adopted to evaluate the effects of initial Fe(III) concentration, initial pH and molar ratios of H2O2/Fe(III) and GA/Fe(III) on the discoloration rate constant kapp. The RSM model was derived and optimal molar ratios of H2O2/Fe(III) = 100:1 and GA/Fe(III) = 2:1 were obtained. The H2O2/ Fe(III)/GA system also showed good adaptability with minor decreasing trend in alkaline circumstance. Reaction mechanisms for the promoted formation of hydroxyl radical (HOÅ) by GA were proposed. GA could not only form complexes with Fe(III) to Fe(II) and prevent the precipitation of Fe(III) subsequently, but also accelerate the reduction of Fe(III) to enhance the formation of HOÅ. Moreover, the readily oxidizable characteristic of GA makes it a good option with environmental benignity in Fenton system.","container-title":"Separation and Purification Technology","DOI":"10.1016/j.seppur.2016.07.033","ISSN":"13835866","journalAbbreviation":"Separation and Purification Technology","language":"en","page":"144-150","source":"DOI.org (Crossref)","title":"Promoted discoloration of methyl orange in H2O2/Fe(III) Fenton system: Effects of gallic acid on iron cycling","title-short":"Promoted discoloration of methyl orange in H2O2/Fe(III) Fenton system","URL":"https://linkinghub.elsevier.com/retrieve/pii/S1383586616311078","volume":"171","author":[{"family":"Dong","given":"Huiyu"},{"family":"Sans","given":"Carme"},{"family":"Li","given":"Wentao"},{"family":"Qiang","given":"Zhimin"}],"accessed":{"date-parts":[["2021",10,25]]},"issued":{"date-parts":[["2016",10]]}}}],"schema":"https://github.com/citation-style-language/schema/raw/master/csl-citation.json"} </w:instrText>
      </w:r>
      <w:r w:rsidR="00177D15" w:rsidRPr="007D7AF9">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40,53,71</w:t>
      </w:r>
      <w:r w:rsidR="00177D15" w:rsidRPr="007D7AF9">
        <w:rPr>
          <w:rFonts w:ascii="Times New Roman" w:eastAsia="Times New Roman" w:hAnsi="Times New Roman" w:cs="Times New Roman"/>
          <w:color w:val="000000"/>
        </w:rPr>
        <w:fldChar w:fldCharType="end"/>
      </w:r>
      <w:r w:rsidRPr="00A4023B">
        <w:rPr>
          <w:rFonts w:ascii="Times New Roman" w:eastAsia="Times New Roman" w:hAnsi="Times New Roman" w:cs="Times New Roman"/>
          <w:color w:val="000000"/>
        </w:rPr>
        <w:t xml:space="preserve"> This process involves the oxidation of the polyphenolic species into semiquinones </w:t>
      </w:r>
      <w:r w:rsidR="00177D15" w:rsidRPr="00A4023B">
        <w:rPr>
          <w:rFonts w:ascii="Times New Roman" w:eastAsia="Times New Roman" w:hAnsi="Times New Roman" w:cs="Times New Roman"/>
          <w:color w:val="000000"/>
        </w:rPr>
        <w:t>which</w:t>
      </w:r>
      <w:r w:rsidR="00326B6E" w:rsidRPr="00A4023B">
        <w:rPr>
          <w:rFonts w:ascii="Times New Roman" w:eastAsia="Times New Roman" w:hAnsi="Times New Roman" w:cs="Times New Roman"/>
          <w:color w:val="000000"/>
        </w:rPr>
        <w:t xml:space="preserve"> can be further oxid</w:t>
      </w:r>
      <w:r w:rsidR="00EB2B1A">
        <w:rPr>
          <w:rFonts w:ascii="Times New Roman" w:eastAsia="Times New Roman" w:hAnsi="Times New Roman" w:cs="Times New Roman"/>
          <w:color w:val="000000"/>
        </w:rPr>
        <w:t>ised</w:t>
      </w:r>
      <w:r w:rsidR="00326B6E" w:rsidRPr="00A4023B">
        <w:rPr>
          <w:rFonts w:ascii="Times New Roman" w:eastAsia="Times New Roman" w:hAnsi="Times New Roman" w:cs="Times New Roman"/>
          <w:color w:val="000000"/>
        </w:rPr>
        <w:t xml:space="preserve"> to quinones (Fig</w:t>
      </w:r>
      <w:r w:rsidR="001C0EE9">
        <w:rPr>
          <w:rFonts w:ascii="Times New Roman" w:eastAsia="Times New Roman" w:hAnsi="Times New Roman" w:cs="Times New Roman"/>
          <w:color w:val="000000"/>
        </w:rPr>
        <w:t>ure</w:t>
      </w:r>
      <w:r w:rsidR="00326B6E" w:rsidRPr="00A4023B">
        <w:rPr>
          <w:rFonts w:ascii="Times New Roman" w:eastAsia="Times New Roman" w:hAnsi="Times New Roman" w:cs="Times New Roman"/>
          <w:color w:val="000000"/>
        </w:rPr>
        <w:t xml:space="preserve"> </w:t>
      </w:r>
      <w:r w:rsidR="00244896">
        <w:rPr>
          <w:rFonts w:ascii="Times New Roman" w:eastAsia="Times New Roman" w:hAnsi="Times New Roman" w:cs="Times New Roman"/>
          <w:color w:val="000000"/>
        </w:rPr>
        <w:t>7</w:t>
      </w:r>
      <w:r w:rsidR="00D26430">
        <w:rPr>
          <w:rFonts w:ascii="Times New Roman" w:eastAsia="Times New Roman" w:hAnsi="Times New Roman" w:cs="Times New Roman"/>
          <w:color w:val="000000"/>
        </w:rPr>
        <w:t>b</w:t>
      </w:r>
      <w:r w:rsidR="00326B6E" w:rsidRPr="00A4023B">
        <w:rPr>
          <w:rFonts w:ascii="Times New Roman" w:eastAsia="Times New Roman" w:hAnsi="Times New Roman" w:cs="Times New Roman"/>
          <w:color w:val="000000"/>
        </w:rPr>
        <w:t>)</w:t>
      </w:r>
      <w:r w:rsidR="007E2065">
        <w:rPr>
          <w:rFonts w:ascii="Times New Roman" w:eastAsia="Times New Roman" w:hAnsi="Times New Roman" w:cs="Times New Roman"/>
          <w:color w:val="000000"/>
        </w:rPr>
        <w:t>.</w:t>
      </w:r>
      <w:r w:rsidR="00177D15" w:rsidRPr="007D7AF9">
        <w:rPr>
          <w:rFonts w:ascii="Times New Roman" w:eastAsia="Times New Roman" w:hAnsi="Times New Roman" w:cs="Times New Roman"/>
          <w:color w:val="000000"/>
        </w:rPr>
        <w:fldChar w:fldCharType="begin"/>
      </w:r>
      <w:r w:rsidR="000E6DAB">
        <w:rPr>
          <w:rFonts w:ascii="Times New Roman" w:eastAsia="Times New Roman" w:hAnsi="Times New Roman" w:cs="Times New Roman"/>
          <w:color w:val="000000"/>
        </w:rPr>
        <w:instrText xml:space="preserve"> ADDIN ZOTERO_ITEM CSL_CITATION {"citationID":"vrvh2Rb6","properties":{"formattedCitation":"\\super 40,72\\nosupersub{}","plainCitation":"40,72","noteIndex":0},"citationItems":[{"id":774,"uris":["http://zotero.org/groups/4593916/items/47JPPG7J"],"itemData":{"id":774,"type":"article-journal","abstract":"In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L."}],"accessed":{"date-parts":[["2021",11,4]]},"issued":{"date-parts":[["2009",3]]}}},{"id":894,"uris":["http://zotero.org/groups/4593916/items/VN3BSJ4L"],"itemData":{"id":894,"type":"article-journal","container-title":"Phytotherapy Research","DOI":"10.1002/ptr.5643","ISSN":"0951418X","issue":"9","journalAbbreviation":"Phytother. Res.","language":"en","page":"1379-1391","source":"DOI.org (Crossref)","title":"Prooxidant Activity of Polyphenols, Flavonoids, Anthocyanins and Carotenoids: Updated Review of Mechanisms and Catalyzing Metals: Prooxidant Activity of Polyphenols and Carotenoids","title-short":"Prooxidant Activity of Polyphenols, Flavonoids, Anthocyanins and Carotenoids","URL":"https://onlinelibrary.wiley.com/doi/10.1002/ptr.5643","volume":"30","author":[{"family":"Eghbaliferiz","given":"Samira"},{"family":"Iranshahi","given":"Mehrdad"}],"accessed":{"date-parts":[["2022",2,26]]},"issued":{"date-parts":[["2016",9]]}}}],"schema":"https://github.com/citation-style-language/schema/raw/master/csl-citation.json"} </w:instrText>
      </w:r>
      <w:r w:rsidR="00177D15" w:rsidRPr="007D7AF9">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40,72</w:t>
      </w:r>
      <w:r w:rsidR="00177D15" w:rsidRPr="007D7AF9">
        <w:rPr>
          <w:rFonts w:ascii="Times New Roman" w:eastAsia="Times New Roman" w:hAnsi="Times New Roman" w:cs="Times New Roman"/>
          <w:color w:val="000000"/>
        </w:rPr>
        <w:fldChar w:fldCharType="end"/>
      </w:r>
      <w:r w:rsidR="00943A39">
        <w:rPr>
          <w:rFonts w:ascii="Times New Roman" w:eastAsia="Times New Roman" w:hAnsi="Times New Roman" w:cs="Times New Roman"/>
          <w:color w:val="000000"/>
        </w:rPr>
        <w:t xml:space="preserve"> </w:t>
      </w:r>
      <w:r w:rsidR="00943A39" w:rsidRPr="00A4023B">
        <w:rPr>
          <w:rFonts w:ascii="Times New Roman" w:eastAsia="Times New Roman" w:hAnsi="Times New Roman" w:cs="Times New Roman"/>
        </w:rPr>
        <w:t xml:space="preserve">Additionally, it  has been also observed that the formation of quinones is favoured </w:t>
      </w:r>
      <w:r w:rsidR="00C31F03">
        <w:rPr>
          <w:rFonts w:ascii="Times New Roman" w:eastAsia="Times New Roman" w:hAnsi="Times New Roman" w:cs="Times New Roman"/>
        </w:rPr>
        <w:t>by</w:t>
      </w:r>
      <w:r w:rsidR="00C31F03" w:rsidRPr="00A4023B">
        <w:rPr>
          <w:rFonts w:ascii="Times New Roman" w:eastAsia="Times New Roman" w:hAnsi="Times New Roman" w:cs="Times New Roman"/>
        </w:rPr>
        <w:t xml:space="preserve"> </w:t>
      </w:r>
      <w:r w:rsidR="00943A39" w:rsidRPr="00A4023B">
        <w:rPr>
          <w:rFonts w:ascii="Times New Roman" w:eastAsia="Times New Roman" w:hAnsi="Times New Roman" w:cs="Times New Roman"/>
        </w:rPr>
        <w:t>low molar ratio [polyphenols]/[Fe</w:t>
      </w:r>
      <w:r w:rsidR="00943A39" w:rsidRPr="00A4023B">
        <w:rPr>
          <w:rFonts w:ascii="Times New Roman" w:eastAsia="Times New Roman" w:hAnsi="Times New Roman" w:cs="Times New Roman"/>
          <w:vertAlign w:val="superscript"/>
        </w:rPr>
        <w:t>3+</w:t>
      </w:r>
      <w:r w:rsidR="00943A39" w:rsidRPr="00A4023B">
        <w:rPr>
          <w:rFonts w:ascii="Times New Roman" w:eastAsia="Times New Roman" w:hAnsi="Times New Roman" w:cs="Times New Roman"/>
        </w:rPr>
        <w:t>]</w:t>
      </w:r>
      <w:r w:rsidR="007E2065">
        <w:rPr>
          <w:rFonts w:ascii="Times New Roman" w:eastAsia="Times New Roman" w:hAnsi="Times New Roman" w:cs="Times New Roman"/>
        </w:rPr>
        <w:t>.</w:t>
      </w:r>
      <w:r w:rsidR="00943A39" w:rsidRPr="00350615">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{"citationID":"ae25lWIx","properties":{"formattedCitation":"\\super 71\\nosupersub{}","plainCitation":"71","noteIndex":0},"citationItems":[{"id":772,"uris":["http://zotero.org/groups/4593916/items/G7N7QVBD"],"itemData":{"id":772,"type":"article-journal","abstract":"The promoting effect of gallic acid (GA) on the discoloration of methyl orange (MO) in H2O2/Fe(III) Fenton process was investigated in this study. The MO discoloration rate in H2O2/Fe(III) system with GA was signiﬁcantly higher than that with sulfuric acid. Central composite design based on the response surface methodology (RSM) was adopted to evaluate the effects of initial Fe(III) concentration, initial pH and molar ratios of H2O2/Fe(III) and GA/Fe(III) on the discoloration rate constant kapp. The RSM model was derived and optimal molar ratios of H2O2/Fe(III) = 100:1 and GA/Fe(III) = 2:1 were obtained. The H2O2/ Fe(III)/GA system also showed good adaptability with minor decreasing trend in alkaline circumstance. Reaction mechanisms for the promoted formation of hydroxyl radical (HOÅ) by GA were proposed. GA could not only form complexes with Fe(III) to Fe(II) and prevent the precipitation of Fe(III) subsequently, but also accelerate the reduction of Fe(III) to enhance the formation of HOÅ. Moreover, the readily oxidizable characteristic of GA makes it a good option with environmental benignity in Fenton system.","container-title":"Separation and Purification Technology","DOI":"10.1016/j.seppur.2016.07.033","ISSN":"13835866","journalAbbreviation":"Separation and Purification Technology","language":"en","page":"144-150","source":"DOI.org (Crossref)","title":"Promoted discoloration of methyl orange in H2O2/Fe(III) Fenton system: Effects of gallic acid on iron cycling","title-short":"Promoted discoloration of methyl orange in H2O2/Fe(III) Fenton system","URL":"https://linkinghub.elsevier.com/retrieve/pii/S1383586616311078","volume":"171","author":[{"family":"Dong","given":"Huiyu"},{"family":"Sans","given":"Carme"},{"family":"Li","given":"Wentao"},{"family":"Qiang","given":"Zhimin"}],"accessed":{"date-parts":[["2021",10,25]]},"issued":{"date-parts":[["2016",10]]}}}],"schema":"https://github.com/citation-style-language/schema/raw/master/csl-citation.json"} </w:instrText>
      </w:r>
      <w:r w:rsidR="00943A39" w:rsidRPr="00350615">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71</w:t>
      </w:r>
      <w:r w:rsidR="00943A39" w:rsidRPr="00350615">
        <w:rPr>
          <w:rFonts w:ascii="Times New Roman" w:eastAsia="Times New Roman" w:hAnsi="Times New Roman" w:cs="Times New Roman"/>
        </w:rPr>
        <w:fldChar w:fldCharType="end"/>
      </w:r>
      <w:r w:rsidRPr="00A4023B">
        <w:rPr>
          <w:rFonts w:ascii="Times New Roman" w:eastAsia="Times New Roman" w:hAnsi="Times New Roman" w:cs="Times New Roman"/>
          <w:color w:val="000000"/>
        </w:rPr>
        <w:t xml:space="preserve"> However, no Fe</w:t>
      </w:r>
      <w:r w:rsidR="00CB676B">
        <w:rPr>
          <w:rFonts w:ascii="Times New Roman" w:eastAsia="Times New Roman" w:hAnsi="Times New Roman" w:cs="Times New Roman"/>
          <w:color w:val="000000"/>
          <w:vertAlign w:val="superscript"/>
        </w:rPr>
        <w:t>2+</w:t>
      </w:r>
      <w:r w:rsidRPr="00A4023B">
        <w:rPr>
          <w:rFonts w:ascii="Times New Roman" w:eastAsia="Times New Roman" w:hAnsi="Times New Roman" w:cs="Times New Roman"/>
          <w:color w:val="000000"/>
        </w:rPr>
        <w:t xml:space="preserve"> accumulation due to this process has been noticed in the studied systems</w:t>
      </w:r>
      <w:r w:rsidR="00A12530">
        <w:rPr>
          <w:rFonts w:ascii="Times New Roman" w:eastAsia="Times New Roman" w:hAnsi="Times New Roman" w:cs="Times New Roman"/>
          <w:color w:val="000000"/>
        </w:rPr>
        <w:t xml:space="preserve"> as</w:t>
      </w:r>
      <w:r w:rsidRPr="00A4023B">
        <w:rPr>
          <w:rFonts w:ascii="Times New Roman" w:eastAsia="Times New Roman" w:hAnsi="Times New Roman" w:cs="Times New Roman"/>
          <w:color w:val="000000"/>
        </w:rPr>
        <w:t xml:space="preserve"> its oxidation is promoted again by iron-polyphenolic interactions</w:t>
      </w:r>
      <w:r w:rsidR="007E2065">
        <w:rPr>
          <w:rFonts w:ascii="Times New Roman" w:eastAsia="Times New Roman" w:hAnsi="Times New Roman" w:cs="Times New Roman"/>
          <w:color w:val="000000"/>
        </w:rPr>
        <w:t>.</w:t>
      </w:r>
      <w:r w:rsidR="00177D15" w:rsidRPr="007D7AF9">
        <w:rPr>
          <w:rFonts w:ascii="Times New Roman" w:eastAsia="Times New Roman" w:hAnsi="Times New Roman" w:cs="Times New Roman"/>
          <w:color w:val="000000"/>
        </w:rPr>
        <w:fldChar w:fldCharType="begin"/>
      </w:r>
      <w:r w:rsidR="00653ABC">
        <w:rPr>
          <w:rFonts w:ascii="Times New Roman" w:eastAsia="Times New Roman" w:hAnsi="Times New Roman" w:cs="Times New Roman"/>
          <w:color w:val="000000"/>
        </w:rPr>
        <w:instrText xml:space="preserve"> ADDIN ZOTERO_ITEM CSL_CITATION {"citationID":"ODmqNjDY","properties":{"formattedCitation":"\\super 40,47,70\\nosupersub{}","plainCitation":"40,47,70","noteIndex":0},"citationItems":[{"id":774,"uris":["http://zotero.org/groups/4593916/items/47JPPG7J"],"itemData":{"id":774,"type":"article-journal","abstract":"In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id":"BSUhpw6V/on1cY4OS","uris":["http://zotero.org/groups/4593916/items/WNL5AWV3"],"itemData":{"id":"v4GwtmV1/aTbBicma","type":"article-journal","abstract":"We investigated the eﬀect of dietary phenolic acids on the oxidation of Fe2+ caused by molecular oxygen. All phenolic acids bearing 3,4-dihydroxy (catechol) or 3,4,5-trihydroxy (galloyl) moiety formed chelates with ferric iron and signiﬁcantly increased the rate of Fe2+ autoxidation. The carboxylate group and catechol substitution instead of galloyl moiety facilitated the ferrous ion oxidation more eﬀectively. Caﬀeic acid and protocatechuic acid, the strongest accelerators of Fe2+ autoxidation, were able to facilitate autoxidation at concentrations lower than 1% of the initial amount of Fe2+. Therefore chelates of these catecholic acids with iron displayed ferroxidase-like activity. Conversely, when we started from ferric ions, catechols partially formed ferrous ions in the presence of ferrozine. Thus, catecholic acids formed stable chelates with iron, in which ferric ion is the dominant species, but the redox cycling of iron between Fe2+ and Fe3+ in chelates probably plays a crucial role in the catalysis of ferrous iron autoxidation. Interestingly, 3-hydroxybenzoic acid, 4hydroxybenzoic acid and vanillic (4-hydroxy-3-methoxybenzoic) acid protected ferrous ions from autoxidation as eﬀectively as ascorbic acid and cysteine. These monophenolic acids, diﬀerently from ascorbic acid and cysteine, were not able to reduce ferric ions. Syringic (3,5-dimethoxy-4-hydroxybenzoic) acid did not alter the redox state of iron, only in a large excess over metal, syringic acid slightly inhibited ferrous ions autoxidation and partially reduced ferric ions. Therefore, the eﬀects of syringic acid at high concentration were similar but much lower to those of ascorbic acid and cysteine. The biological importance of ferroxidase-like activity of polyphenols, especially the inﬂuence on iron absorption, is also discussed.","container-title":"Food Chemistry","DOI":"10.1016/j.foodchem.2007.06.028","ISSN":"03088146","issue":"2","journalAbbreviation":"Food Chemistry","language":"en","page":"650-660","source":"DOI.org (Crossref)","title":"Influence of dietary phenolic acids on redox status of iron: Ferrous iron autoxidation and ferric iron reduction","title-short":"Influence of dietary phenolic acids on redox status of iron","URL":"https://linkinghub.elsevier.com/retrieve/pii/S0308814607006292","volume":"106","author":[{"family":"Chvátalová","given":"Kateřina"},{"family":"Slaninová","given":"Iva"},{"family":"Březinová","given":"Lenka"},{"family":"Slanina","given":"Jiří"}],"accessed":{"date-parts":[["2022",2,14]]},"issued":{"date-parts":[["2008",1]]}}}],"schema":"https://github.com/citation-style-language/schema/raw/master/csl-citation.json"} </w:instrText>
      </w:r>
      <w:r w:rsidR="00177D15" w:rsidRPr="007D7AF9">
        <w:rPr>
          <w:rFonts w:ascii="Times New Roman" w:eastAsia="Times New Roman" w:hAnsi="Times New Roman" w:cs="Times New Roman"/>
          <w:color w:val="000000"/>
        </w:rPr>
        <w:fldChar w:fldCharType="separate"/>
      </w:r>
      <w:r w:rsidR="000E6DAB" w:rsidRPr="000E6DAB">
        <w:rPr>
          <w:rFonts w:ascii="Times New Roman" w:hAnsi="Times New Roman" w:cs="Times New Roman"/>
          <w:szCs w:val="24"/>
          <w:vertAlign w:val="superscript"/>
        </w:rPr>
        <w:t>40,47,70</w:t>
      </w:r>
      <w:r w:rsidR="00177D15" w:rsidRPr="007D7AF9">
        <w:rPr>
          <w:rFonts w:ascii="Times New Roman" w:eastAsia="Times New Roman" w:hAnsi="Times New Roman" w:cs="Times New Roman"/>
          <w:color w:val="000000"/>
        </w:rPr>
        <w:fldChar w:fldCharType="end"/>
      </w:r>
      <w:r w:rsidRPr="00A4023B">
        <w:rPr>
          <w:rFonts w:ascii="Times New Roman" w:eastAsia="Times New Roman" w:hAnsi="Times New Roman" w:cs="Times New Roman"/>
          <w:color w:val="000000"/>
        </w:rPr>
        <w:t xml:space="preserve"> </w:t>
      </w:r>
    </w:p>
    <w:p w14:paraId="0000003E" w14:textId="3BE7AEC4" w:rsidR="00AE731C" w:rsidRPr="009271E0" w:rsidRDefault="00F16088" w:rsidP="009271E0">
      <w:pPr>
        <w:pStyle w:val="Paragrafoelenco"/>
        <w:numPr>
          <w:ilvl w:val="1"/>
          <w:numId w:val="11"/>
        </w:numPr>
        <w:spacing w:line="360" w:lineRule="auto"/>
        <w:ind w:left="426" w:hanging="426"/>
        <w:jc w:val="both"/>
        <w:rPr>
          <w:rFonts w:ascii="Times New Roman" w:eastAsia="Times New Roman" w:hAnsi="Times New Roman" w:cs="Times New Roman"/>
          <w:b/>
          <w:iCs/>
        </w:rPr>
      </w:pPr>
      <w:r w:rsidRPr="009271E0">
        <w:rPr>
          <w:rFonts w:ascii="Times New Roman" w:eastAsia="Times New Roman" w:hAnsi="Times New Roman" w:cs="Times New Roman"/>
          <w:b/>
          <w:iCs/>
        </w:rPr>
        <w:t>Variability elements in the iron-polyphenols complexes formation</w:t>
      </w:r>
    </w:p>
    <w:p w14:paraId="0000003F" w14:textId="064108FD" w:rsidR="00AE731C" w:rsidRPr="00A4023B" w:rsidRDefault="00663DEF">
      <w:pPr>
        <w:spacing w:line="360" w:lineRule="auto"/>
        <w:jc w:val="both"/>
        <w:rPr>
          <w:rFonts w:ascii="Times New Roman" w:eastAsia="Times New Roman" w:hAnsi="Times New Roman" w:cs="Times New Roman"/>
        </w:rPr>
      </w:pPr>
      <w:r>
        <w:rPr>
          <w:rFonts w:ascii="Times New Roman" w:eastAsia="Times New Roman" w:hAnsi="Times New Roman" w:cs="Times New Roman"/>
        </w:rPr>
        <w:t>IGI</w:t>
      </w:r>
      <w:r w:rsidR="00F16088" w:rsidRPr="00A4023B">
        <w:rPr>
          <w:rFonts w:ascii="Times New Roman" w:eastAsia="Times New Roman" w:hAnsi="Times New Roman" w:cs="Times New Roman"/>
        </w:rPr>
        <w:t xml:space="preserve"> can be considered as complex systems whose formation is mainly influenced by four factors: tannin source and provenance, </w:t>
      </w:r>
      <w:r w:rsidR="00464846">
        <w:rPr>
          <w:rFonts w:ascii="Times New Roman" w:eastAsia="Times New Roman" w:hAnsi="Times New Roman" w:cs="Times New Roman"/>
        </w:rPr>
        <w:t xml:space="preserve">tannin </w:t>
      </w:r>
      <w:r w:rsidR="00F16088" w:rsidRPr="00A4023B">
        <w:rPr>
          <w:rFonts w:ascii="Times New Roman" w:eastAsia="Times New Roman" w:hAnsi="Times New Roman" w:cs="Times New Roman"/>
        </w:rPr>
        <w:t xml:space="preserve">extraction method, presence of additional cations over iron and presence and nature of additives and binders. </w:t>
      </w:r>
    </w:p>
    <w:p w14:paraId="00000040" w14:textId="04CB8423" w:rsidR="00AE731C" w:rsidRPr="00162E5D" w:rsidRDefault="00F16088" w:rsidP="00162E5D">
      <w:pPr>
        <w:pStyle w:val="Paragrafoelenco"/>
        <w:numPr>
          <w:ilvl w:val="2"/>
          <w:numId w:val="11"/>
        </w:numPr>
        <w:spacing w:line="360" w:lineRule="auto"/>
        <w:ind w:left="567" w:hanging="567"/>
        <w:jc w:val="both"/>
        <w:rPr>
          <w:rFonts w:ascii="Times New Roman" w:eastAsia="Times New Roman" w:hAnsi="Times New Roman" w:cs="Times New Roman"/>
          <w:b/>
          <w:iCs/>
        </w:rPr>
      </w:pPr>
      <w:r w:rsidRPr="00162E5D">
        <w:rPr>
          <w:rFonts w:ascii="Times New Roman" w:eastAsia="Times New Roman" w:hAnsi="Times New Roman" w:cs="Times New Roman"/>
          <w:b/>
          <w:iCs/>
        </w:rPr>
        <w:t xml:space="preserve">Tannin sources and their provenance </w:t>
      </w:r>
    </w:p>
    <w:p w14:paraId="74C2B793" w14:textId="782178B3" w:rsidR="0023016E" w:rsidRPr="006F080A" w:rsidRDefault="0023016E" w:rsidP="0023016E">
      <w:pPr>
        <w:spacing w:line="360" w:lineRule="auto"/>
        <w:jc w:val="both"/>
        <w:rPr>
          <w:rFonts w:ascii="Times New Roman" w:eastAsia="Times New Roman" w:hAnsi="Times New Roman" w:cs="Times New Roman"/>
          <w:bCs/>
          <w:iCs/>
        </w:rPr>
      </w:pPr>
      <w:r>
        <w:rPr>
          <w:rFonts w:ascii="Times New Roman" w:eastAsia="Times New Roman" w:hAnsi="Times New Roman" w:cs="Times New Roman"/>
          <w:bCs/>
          <w:iCs/>
          <w:noProof/>
        </w:rPr>
        <w:drawing>
          <wp:anchor distT="0" distB="0" distL="114300" distR="114300" simplePos="0" relativeHeight="251854335" behindDoc="0" locked="0" layoutInCell="1" allowOverlap="1" wp14:anchorId="4601A21E" wp14:editId="00F6BFCA">
            <wp:simplePos x="0" y="0"/>
            <wp:positionH relativeFrom="margin">
              <wp:align>center</wp:align>
            </wp:positionH>
            <wp:positionV relativeFrom="paragraph">
              <wp:posOffset>1870075</wp:posOffset>
            </wp:positionV>
            <wp:extent cx="4632325" cy="2207895"/>
            <wp:effectExtent l="0" t="0" r="0" b="1905"/>
            <wp:wrapTopAndBottom/>
            <wp:docPr id="66" name="Immagin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caterino3.png"/>
                    <pic:cNvPicPr/>
                  </pic:nvPicPr>
                  <pic:blipFill rotWithShape="1">
                    <a:blip r:embed="rId51" cstate="print">
                      <a:extLst>
                        <a:ext uri="{28A0092B-C50C-407E-A947-70E740481C1C}">
                          <a14:useLocalDpi xmlns:a14="http://schemas.microsoft.com/office/drawing/2010/main" val="0"/>
                        </a:ext>
                      </a:extLst>
                    </a:blip>
                    <a:srcRect t="64480"/>
                    <a:stretch/>
                  </pic:blipFill>
                  <pic:spPr bwMode="auto">
                    <a:xfrm>
                      <a:off x="0" y="0"/>
                      <a:ext cx="4632325" cy="22078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12530">
        <w:rPr>
          <w:rFonts w:ascii="Times New Roman" w:eastAsia="Times New Roman" w:hAnsi="Times New Roman" w:cs="Times New Roman"/>
          <w:bCs/>
          <w:iCs/>
        </w:rPr>
        <w:t>Gall</w:t>
      </w:r>
      <w:r w:rsidR="00A46B54" w:rsidRPr="00A4023B">
        <w:rPr>
          <w:rFonts w:ascii="Times New Roman" w:eastAsia="Times New Roman" w:hAnsi="Times New Roman" w:cs="Times New Roman"/>
          <w:bCs/>
          <w:iCs/>
        </w:rPr>
        <w:t xml:space="preserve"> extracts themselves can be considered as a complicated mixture of polyphenolic substances. </w:t>
      </w:r>
      <w:r w:rsidR="00E65373">
        <w:rPr>
          <w:rFonts w:ascii="Times New Roman" w:eastAsia="Times New Roman" w:hAnsi="Times New Roman" w:cs="Times New Roman"/>
          <w:bCs/>
          <w:iCs/>
        </w:rPr>
        <w:t>High performance liquid chromatography (</w:t>
      </w:r>
      <w:r w:rsidR="00A46B54" w:rsidRPr="00A4023B">
        <w:rPr>
          <w:rFonts w:ascii="Times New Roman" w:eastAsia="Times New Roman" w:hAnsi="Times New Roman" w:cs="Times New Roman"/>
          <w:bCs/>
          <w:iCs/>
        </w:rPr>
        <w:t>HPLC</w:t>
      </w:r>
      <w:r w:rsidR="00E65373">
        <w:rPr>
          <w:rFonts w:ascii="Times New Roman" w:eastAsia="Times New Roman" w:hAnsi="Times New Roman" w:cs="Times New Roman"/>
          <w:bCs/>
          <w:iCs/>
        </w:rPr>
        <w:t>)</w:t>
      </w:r>
      <w:r w:rsidR="00A46B54" w:rsidRPr="00A4023B">
        <w:rPr>
          <w:rFonts w:ascii="Times New Roman" w:eastAsia="Times New Roman" w:hAnsi="Times New Roman" w:cs="Times New Roman"/>
          <w:bCs/>
          <w:iCs/>
        </w:rPr>
        <w:t xml:space="preserve"> analyses performed on gall extracts have revealed a</w:t>
      </w:r>
      <w:r w:rsidR="00F37D11" w:rsidRPr="00A4023B">
        <w:rPr>
          <w:rFonts w:ascii="Times New Roman" w:eastAsia="Times New Roman" w:hAnsi="Times New Roman" w:cs="Times New Roman"/>
          <w:bCs/>
          <w:iCs/>
        </w:rPr>
        <w:t xml:space="preserve"> relatively</w:t>
      </w:r>
      <w:r w:rsidR="00A46B54" w:rsidRPr="00A4023B">
        <w:rPr>
          <w:rFonts w:ascii="Times New Roman" w:eastAsia="Times New Roman" w:hAnsi="Times New Roman" w:cs="Times New Roman"/>
          <w:bCs/>
          <w:iCs/>
        </w:rPr>
        <w:t xml:space="preserve"> high concentration of phenolic acids such as </w:t>
      </w:r>
      <w:r w:rsidR="00F37D11" w:rsidRPr="00A4023B">
        <w:rPr>
          <w:rFonts w:ascii="Times New Roman" w:eastAsia="Times New Roman" w:hAnsi="Times New Roman" w:cs="Times New Roman"/>
          <w:bCs/>
          <w:iCs/>
        </w:rPr>
        <w:t>gallic acid, ellagic acid, different isomers of dihydroxybenzoic acids, vanillic acid, caffeic acid</w:t>
      </w:r>
      <w:r w:rsidR="002E5E6F" w:rsidRPr="00A4023B">
        <w:rPr>
          <w:rFonts w:ascii="Times New Roman" w:eastAsia="Times New Roman" w:hAnsi="Times New Roman" w:cs="Times New Roman"/>
          <w:bCs/>
          <w:iCs/>
        </w:rPr>
        <w:t>, syringic acid, ferulic acid</w:t>
      </w:r>
      <w:r w:rsidR="00F37D11" w:rsidRPr="00A4023B">
        <w:rPr>
          <w:rFonts w:ascii="Times New Roman" w:eastAsia="Times New Roman" w:hAnsi="Times New Roman" w:cs="Times New Roman"/>
          <w:bCs/>
          <w:iCs/>
        </w:rPr>
        <w:t xml:space="preserve"> and chlorogeni</w:t>
      </w:r>
      <w:r w:rsidR="002E5E6F" w:rsidRPr="00A4023B">
        <w:rPr>
          <w:rFonts w:ascii="Times New Roman" w:eastAsia="Times New Roman" w:hAnsi="Times New Roman" w:cs="Times New Roman"/>
          <w:bCs/>
          <w:iCs/>
        </w:rPr>
        <w:t>c</w:t>
      </w:r>
      <w:r w:rsidR="007E2065">
        <w:rPr>
          <w:rFonts w:ascii="Times New Roman" w:eastAsia="Times New Roman" w:hAnsi="Times New Roman" w:cs="Times New Roman"/>
          <w:bCs/>
          <w:iCs/>
        </w:rPr>
        <w:t>.</w:t>
      </w:r>
      <w:r w:rsidR="00F37D11" w:rsidRPr="007D7AF9">
        <w:rPr>
          <w:rFonts w:ascii="Times New Roman" w:eastAsia="Times New Roman" w:hAnsi="Times New Roman" w:cs="Times New Roman"/>
          <w:bCs/>
          <w:iCs/>
        </w:rPr>
        <w:fldChar w:fldCharType="begin"/>
      </w:r>
      <w:r w:rsidR="000E6DAB">
        <w:rPr>
          <w:rFonts w:ascii="Times New Roman" w:eastAsia="Times New Roman" w:hAnsi="Times New Roman" w:cs="Times New Roman"/>
          <w:bCs/>
          <w:iCs/>
        </w:rPr>
        <w:instrText xml:space="preserve"> ADDIN ZOTERO_ITEM CSL_CITATION {"citationID":"1vqF6U2t","properties":{"formattedCitation":"\\super 39,73\\nosupersub{}","plainCitation":"39,73","noteIndex":0},"citationItems":[{"id":830,"uris":["http://zotero.org/groups/4593916/items/Z5AE4CIT"],"itemData":{"id":830,"type":"article-journal","abstract":"Andricus quercustozae (Bosc, 1792) is a cynipid gall wasp, which induces gall on oaks (Quercus spp.). It is known that both cynipid galls and oaks are used in traditional medicine. In this study, some biological characteristics of various extracts (acetone and ethanol) of A. quercustozae asexual gall and its host plant, Quercus infectoria Olivier, were investigated. The antioxidant capacities of the extracts were evaluated using radical scavenging activity (ABTS and DPPH assays), the β-carotene-linoleic acid method, the phosphomolybdenum method, and the reducing power (CUPRAC method). Total phenolics, flavonoid and tannin contents were measured in the gall and the oak leaf extracts. Moreover, ethanol extracts of the gall and the host plant were evaluated using HPLC for the composition of phenolics. Generally, the gall extracts (acetone and ethanol, respectively) exhibited the strongest radical scavenging (DPPH, IC50 value of acetone extract: 11.00 μg/mL and IC50 value of ethanol extract: 8.67 μg/mL; ABTS, 52.27 μg/mL and 44.97 μg/mL) and antioxidant activities with the highest level of phenolics. The antioxidant activity of the gall extracts was in the range of 80.74 to 87.49 % for β-carotene-linoleic acid method, while and it was ranged from 75.68 to 78.20 mgAEs/g for phosphomolybdenum method. In the results of some antioxidant methods (ABTS and β-carotene-linoleic acid), it is observed that the host plant extract has values close or high to the gall extract. In this context, our results suggested that the cynipid gall extracts could be used as a natural agent in food, medicinal and pharmaceutical applications.","container-title":"International Journal of Secondary Metabolite","DOI":"10.21448/ijsm.674930","ISSN":"2148-6905","language":"en","page":"77-87","source":"DOI.org (Crossref)","title":"Investigation of the Antioxidant Activity and Phenolic Compounds of Andricus quercustozae Gall and Host Plant (Quercus infectoria)","URL":"https://dergipark.org.tr/en/doi/10.21448/ijsm.674930","author":[{"family":"Azmaz","given":"Musa"},{"family":"Kilinçarslan Aksoy","given":"Özge"},{"family":"Katilmiş","given":"Yusuf"},{"family":"Mammadov","given":"Ramazan"}],"accessed":{"date-parts":[["2022",2,10]]},"issued":{"date-parts":[["2020",4,8]]}}},{"id":900,"uris":["http://zotero.org/groups/4593916/items/L9J66D6U"],"itemData":{"id":900,"type":"article-journal","abstract":"A method for the HPLC-MS/MS analysis of phenols, including phenolic acids and naphtoquinones, using an amideembedded phase column was developed and compared to the literature methods based on classical C18 stationary phase columns. RP-Amide is a recently developed polar embedded stationary phase, whose wetting properties mean that up to 100% water can be used as an eluent. The increased retention and selectivity for polar compounds and the possibility of working in 100% water conditions make this column particularly interesting for the HPLC analysis of phenolic acids and derivatives. In this study, the chromatographic separation was optimised on an HPLC-DAD, and was used to separate 13 standard phenolic acids and derivatives. The method was validated on an HPLC-ESI-Q-ToF. The acquisition was performed in negative polarity and MS/MS target mode. Ionisation conditions and acquisition parameters for the Q-ToF detector were investigated by working on collision energies and fragmentor potentials. The performance of the method was fully evaluated on standards. Moreover, several raw materials containing phenols were analysed: walnut, gall, wine, malbec grape, French oak, red henna and propolis. Our method allowed us to characterize the phenolic composition in a wide range of matrices and to highlight possible matrix effects.","container-title":"PLoS ONE","DOI":"10.1371/journal.pone.0088762","ISSN":"1932-6203","issue":"2","journalAbbreviation":"PLoS ONE","language":"en","page":"e88762","source":"DOI.org (Crossref)","title":"Development and Optimisation of an HPLC-DAD-ESI-Q-ToF Method for the Determination of Phenolic Acids and Derivatives","URL":"https://dx.plos.org/10.1371/journal.pone.0088762","volume":"9","author":[{"family":"Restivo","given":"Annalaura"},{"family":"Degano","given":"Ilaria"},{"family":"Ribechini","given":"Erika"},{"family":"Colombini","given":"Maria Perla"}],"editor":[{"family":"Hoheisel","given":"Jörg D."}],"accessed":{"date-parts":[["2022",2,26]]},"issued":{"date-parts":[["2014",2,14]]}}}],"schema":"https://github.com/citation-style-language/schema/raw/master/csl-citation.json"} </w:instrText>
      </w:r>
      <w:r w:rsidR="00F37D11" w:rsidRPr="007D7AF9">
        <w:rPr>
          <w:rFonts w:ascii="Times New Roman" w:eastAsia="Times New Roman" w:hAnsi="Times New Roman" w:cs="Times New Roman"/>
          <w:bCs/>
          <w:iCs/>
        </w:rPr>
        <w:fldChar w:fldCharType="separate"/>
      </w:r>
      <w:r w:rsidR="000E6DAB" w:rsidRPr="000E6DAB">
        <w:rPr>
          <w:rFonts w:ascii="Times New Roman" w:hAnsi="Times New Roman" w:cs="Times New Roman"/>
          <w:szCs w:val="24"/>
          <w:vertAlign w:val="superscript"/>
        </w:rPr>
        <w:t>39,73</w:t>
      </w:r>
      <w:r w:rsidR="00F37D11" w:rsidRPr="007D7AF9">
        <w:rPr>
          <w:rFonts w:ascii="Times New Roman" w:eastAsia="Times New Roman" w:hAnsi="Times New Roman" w:cs="Times New Roman"/>
          <w:bCs/>
          <w:iCs/>
        </w:rPr>
        <w:fldChar w:fldCharType="end"/>
      </w:r>
      <w:r w:rsidR="00A67A7A" w:rsidRPr="00A4023B">
        <w:rPr>
          <w:rFonts w:ascii="Times New Roman" w:eastAsia="Times New Roman" w:hAnsi="Times New Roman" w:cs="Times New Roman"/>
          <w:bCs/>
          <w:iCs/>
        </w:rPr>
        <w:t xml:space="preserve"> </w:t>
      </w:r>
      <w:r w:rsidR="006C62DC" w:rsidRPr="00A4023B">
        <w:rPr>
          <w:rFonts w:ascii="Times New Roman" w:eastAsia="Times New Roman" w:hAnsi="Times New Roman" w:cs="Times New Roman"/>
          <w:bCs/>
          <w:iCs/>
        </w:rPr>
        <w:t>The range of possible phenolic compounds present in gall extracts is however much more extended including also tropolone-containing molecules such as purpurogallin</w:t>
      </w:r>
      <w:r w:rsidR="002E5E6F" w:rsidRPr="00A4023B">
        <w:rPr>
          <w:rFonts w:ascii="Times New Roman" w:eastAsia="Times New Roman" w:hAnsi="Times New Roman" w:cs="Times New Roman"/>
          <w:bCs/>
          <w:iCs/>
        </w:rPr>
        <w:t xml:space="preserve"> and flavonoids such as catechin</w:t>
      </w:r>
      <w:r w:rsidR="006C62DC" w:rsidRPr="007D7AF9">
        <w:rPr>
          <w:rFonts w:ascii="Times New Roman" w:eastAsia="Times New Roman" w:hAnsi="Times New Roman" w:cs="Times New Roman"/>
          <w:bCs/>
          <w:iCs/>
        </w:rPr>
        <w:fldChar w:fldCharType="begin"/>
      </w:r>
      <w:r w:rsidR="000E6DAB">
        <w:rPr>
          <w:rFonts w:ascii="Times New Roman" w:eastAsia="Times New Roman" w:hAnsi="Times New Roman" w:cs="Times New Roman"/>
          <w:bCs/>
          <w:iCs/>
        </w:rPr>
        <w:instrText xml:space="preserve"> ADDIN ZOTERO_ITEM CSL_CITATION {"citationID":"vhEnRMzv","properties":{"formattedCitation":"\\super 39,74\\nosupersub{}","plainCitation":"39,74","noteIndex":0},"citationItems":[{"id":830,"uris":["http://zotero.org/groups/4593916/items/Z5AE4CIT"],"itemData":{"id":830,"type":"article-journal","abstract":"Andricus quercustozae (Bosc, 1792) is a cynipid gall wasp, which induces gall on oaks (Quercus spp.). It is known that both cynipid galls and oaks are used in traditional medicine. In this study, some biological characteristics of various extracts (acetone and ethanol) of A. quercustozae asexual gall and its host plant, Quercus infectoria Olivier, were investigated. The antioxidant capacities of the extracts were evaluated using radical scavenging activity (ABTS and DPPH assays), the β-carotene-linoleic acid method, the phosphomolybdenum method, and the reducing power (CUPRAC method). Total phenolics, flavonoid and tannin contents were measured in the gall and the oak leaf extracts. Moreover, ethanol extracts of the gall and the host plant were evaluated using HPLC for the composition of phenolics. Generally, the gall extracts (acetone and ethanol, respectively) exhibited the strongest radical scavenging (DPPH, IC50 value of acetone extract: 11.00 μg/mL and IC50 value of ethanol extract: 8.67 μg/mL; ABTS, 52.27 μg/mL and 44.97 μg/mL) and antioxidant activities with the highest level of phenolics. The antioxidant activity of the gall extracts was in the range of 80.74 to 87.49 % for β-carotene-linoleic acid method, while and it was ranged from 75.68 to 78.20 mgAEs/g for phosphomolybdenum method. In the results of some antioxidant methods (ABTS and β-carotene-linoleic acid), it is observed that the host plant extract has values close or high to the gall extract. In this context, our results suggested that the cynipid gall extracts could be used as a natural agent in food, medicinal and pharmaceutical applications.","container-title":"International Journal of Secondary Metabolite","DOI":"10.21448/ijsm.674930","ISSN":"2148-6905","language":"en","page":"77-87","source":"DOI.org (Crossref)","title":"Investigation of the Antioxidant Activity and Phenolic Compounds of Andricus quercustozae Gall and Host Plant (Quercus infectoria)","URL":"https://dergipark.org.tr/en/doi/10.21448/ijsm.674930","author":[{"family":"Azmaz","given":"Musa"},{"family":"Kilinçarslan Aksoy","given":"Özge"},{"family":"Katilmiş","given":"Yusuf"},{"family":"Mammadov","given":"Ramazan"}],"accessed":{"date-parts":[["2022",2,10]]},"issued":{"date-parts":[["2020",4,8]]}}},{"id":898,"uris":["http://zotero.org/groups/4593916/items/GGYQJDLN"],"itemData":{"id":898,"type":"article-journal","abstract":"Purpurogallin (PPG), an orange-red crystalline compound from nutgalls and oak bark, is an exemplar of numerous, ubiquitous natural colorants, biosynthesized through oxidative dimerization-decarboxylation of phenolic compounds. It possesses antioxidant, anticancer, and anti-inﬂammatory eﬀects. Herein, a robust method is presented to allow students to expediently make this interesting compound that contains a tropolone ring, whose identity initiated a paradigm shift in the understanding of aromaticity. 1D and 2D nuclear magnetic resonance (NMR) spectroscopic data (1H, 13C-DEPT-Q, HSQC, HMBC) were used to identify which protons are connected to carbon atoms. Fourier transform infrared spectroscopy (FT-IR), mass spectrometry, and Xray diﬀraction were used to provide complementary information. Importantly, suﬃcient historical detail is given to provide a useful narrative that highlights the shift from deductive and synthetic proof of structural identity to modern methods of structural elucidation. As a minor, but important, aspect of iron gall inks, PPG links the work of important western historical documents from Da Vinci’s Vitruvian Man to the United States Declaration of Independence. In the experience of the authors, such a pedagogic approach enlivens students with practical exercises which place them within the historical arc and reasoning of notable scientists, adding a sense of scientiﬁc discovery.","container-title":"Journal of Chemical Education","DOI":"10.1021/acs.jchemed.1c00699","ISSN":"0021-9584, 1938-1328","issue":"2","journalAbbreviation":"J. Chem. Educ.","language":"en","page":"983-993","source":"DOI.org (Crossref)","title":"Synthesis and Analytical Characterization of Purpurogallin: A Pharmacologically Active Constituent of Oak Galls","title-short":"Synthesis and Analytical Characterization of Purpurogallin","URL":"https://pubs.acs.org/doi/10.1021/acs.jchemed.1c00699","volume":"99","author":[{"family":"Kelly-Hunt","given":"Alexandra E."},{"family":"Mehan","given":"Aman"},{"family":"Brooks","given":"Sarah"},{"family":"Leanca","given":"Miron A."},{"family":"McKay","given":"Jack E. D."},{"family":"Mahamed","given":"Nashad"},{"family":"Lambert","given":"Daniel"},{"family":"Dempster","given":"Nicola M."},{"family":"Allen","given":"Robert J."},{"family":"Evans","given":"Andrew R."},{"family":"Sarker","given":"Satyajit D"},{"family":"Nahar","given":"Lutfun"},{"family":"Sharples","given":"George P."},{"family":"Drew","given":"Michael G. B."},{"family":"Fielding","given":"Alistair J."},{"family":"Ismail","given":"Fyaz M. D."}],"accessed":{"date-parts":[["2022",2,26]]},"issued":{"date-parts":[["2022",2,8]]}}}],"schema":"https://github.com/citation-style-language/schema/raw/master/csl-citation.json"} </w:instrText>
      </w:r>
      <w:r w:rsidR="006C62DC" w:rsidRPr="007D7AF9">
        <w:rPr>
          <w:rFonts w:ascii="Times New Roman" w:eastAsia="Times New Roman" w:hAnsi="Times New Roman" w:cs="Times New Roman"/>
          <w:bCs/>
          <w:iCs/>
        </w:rPr>
        <w:fldChar w:fldCharType="separate"/>
      </w:r>
      <w:r w:rsidR="000E6DAB" w:rsidRPr="000E6DAB">
        <w:rPr>
          <w:rFonts w:ascii="Times New Roman" w:hAnsi="Times New Roman" w:cs="Times New Roman"/>
          <w:szCs w:val="24"/>
          <w:vertAlign w:val="superscript"/>
        </w:rPr>
        <w:t>39,74</w:t>
      </w:r>
      <w:r w:rsidR="006C62DC" w:rsidRPr="007D7AF9">
        <w:rPr>
          <w:rFonts w:ascii="Times New Roman" w:eastAsia="Times New Roman" w:hAnsi="Times New Roman" w:cs="Times New Roman"/>
          <w:bCs/>
          <w:iCs/>
        </w:rPr>
        <w:fldChar w:fldCharType="end"/>
      </w:r>
      <w:r w:rsidR="006C62DC" w:rsidRPr="00A4023B">
        <w:rPr>
          <w:rFonts w:ascii="Times New Roman" w:eastAsia="Times New Roman" w:hAnsi="Times New Roman" w:cs="Times New Roman"/>
          <w:bCs/>
          <w:iCs/>
        </w:rPr>
        <w:t>.</w:t>
      </w:r>
      <w:r w:rsidR="00E56FA3">
        <w:rPr>
          <w:rFonts w:ascii="Times New Roman" w:eastAsia="Times New Roman" w:hAnsi="Times New Roman" w:cs="Times New Roman"/>
          <w:bCs/>
          <w:iCs/>
        </w:rPr>
        <w:t xml:space="preserve"> Int</w:t>
      </w:r>
      <w:r w:rsidR="00DA6BDA">
        <w:rPr>
          <w:rFonts w:ascii="Times New Roman" w:eastAsia="Times New Roman" w:hAnsi="Times New Roman" w:cs="Times New Roman"/>
          <w:bCs/>
          <w:iCs/>
        </w:rPr>
        <w:t>erestingly,</w:t>
      </w:r>
      <w:r w:rsidR="00F37D11" w:rsidRPr="00A4023B">
        <w:rPr>
          <w:rFonts w:ascii="Times New Roman" w:eastAsia="Times New Roman" w:hAnsi="Times New Roman" w:cs="Times New Roman"/>
          <w:bCs/>
          <w:iCs/>
        </w:rPr>
        <w:t xml:space="preserve"> </w:t>
      </w:r>
      <w:r w:rsidR="00A67A7A" w:rsidRPr="00A4023B">
        <w:rPr>
          <w:rFonts w:ascii="Times New Roman" w:eastAsia="Times New Roman" w:hAnsi="Times New Roman" w:cs="Times New Roman"/>
          <w:bCs/>
          <w:iCs/>
        </w:rPr>
        <w:t xml:space="preserve">recent </w:t>
      </w:r>
      <w:r w:rsidR="00DA6BDA">
        <w:rPr>
          <w:rFonts w:ascii="Times New Roman" w:eastAsia="Times New Roman" w:hAnsi="Times New Roman" w:cs="Times New Roman"/>
          <w:bCs/>
          <w:iCs/>
        </w:rPr>
        <w:t>studies</w:t>
      </w:r>
      <w:r w:rsidR="00A67A7A" w:rsidRPr="00A4023B">
        <w:rPr>
          <w:rFonts w:ascii="Times New Roman" w:eastAsia="Times New Roman" w:hAnsi="Times New Roman" w:cs="Times New Roman"/>
          <w:bCs/>
          <w:iCs/>
        </w:rPr>
        <w:t xml:space="preserve"> performed on commercial gallnut extracts </w:t>
      </w:r>
      <w:r w:rsidR="00DA6BDA">
        <w:rPr>
          <w:rFonts w:ascii="Times New Roman" w:eastAsia="Times New Roman" w:hAnsi="Times New Roman" w:cs="Times New Roman"/>
          <w:bCs/>
          <w:iCs/>
        </w:rPr>
        <w:t xml:space="preserve">seem to </w:t>
      </w:r>
      <w:r w:rsidR="00A67A7A" w:rsidRPr="00A4023B">
        <w:rPr>
          <w:rFonts w:ascii="Times New Roman" w:eastAsia="Times New Roman" w:hAnsi="Times New Roman" w:cs="Times New Roman"/>
          <w:bCs/>
          <w:iCs/>
        </w:rPr>
        <w:t xml:space="preserve">suggest an higher content of </w:t>
      </w:r>
      <w:r w:rsidR="009A069C">
        <w:rPr>
          <w:rFonts w:ascii="Times New Roman" w:eastAsia="Times New Roman" w:hAnsi="Times New Roman" w:cs="Times New Roman"/>
          <w:bCs/>
          <w:iCs/>
        </w:rPr>
        <w:t>GT</w:t>
      </w:r>
      <w:r w:rsidR="00A67A7A" w:rsidRPr="00A4023B">
        <w:rPr>
          <w:rFonts w:ascii="Times New Roman" w:eastAsia="Times New Roman" w:hAnsi="Times New Roman" w:cs="Times New Roman"/>
          <w:bCs/>
          <w:iCs/>
        </w:rPr>
        <w:t xml:space="preserve"> and dimers and trimers of gallic acid while no significative amount of flavonoid has been detected</w:t>
      </w:r>
      <w:r w:rsidR="008E6B13" w:rsidRPr="00A4023B">
        <w:rPr>
          <w:rFonts w:ascii="Times New Roman" w:eastAsia="Times New Roman" w:hAnsi="Times New Roman" w:cs="Times New Roman"/>
          <w:bCs/>
          <w:iCs/>
        </w:rPr>
        <w:t xml:space="preserve"> (Fig</w:t>
      </w:r>
      <w:r w:rsidR="00464846">
        <w:rPr>
          <w:rFonts w:ascii="Times New Roman" w:eastAsia="Times New Roman" w:hAnsi="Times New Roman" w:cs="Times New Roman"/>
          <w:bCs/>
          <w:iCs/>
        </w:rPr>
        <w:t>ure</w:t>
      </w:r>
      <w:r w:rsidR="008E6B13" w:rsidRPr="00A4023B">
        <w:rPr>
          <w:rFonts w:ascii="Times New Roman" w:eastAsia="Times New Roman" w:hAnsi="Times New Roman" w:cs="Times New Roman"/>
          <w:bCs/>
          <w:iCs/>
        </w:rPr>
        <w:t xml:space="preserve"> </w:t>
      </w:r>
      <w:r w:rsidR="00244896">
        <w:rPr>
          <w:rFonts w:ascii="Times New Roman" w:eastAsia="Times New Roman" w:hAnsi="Times New Roman" w:cs="Times New Roman"/>
          <w:bCs/>
          <w:iCs/>
        </w:rPr>
        <w:t>8</w:t>
      </w:r>
      <w:r w:rsidR="008E6B13" w:rsidRPr="00A4023B">
        <w:rPr>
          <w:rFonts w:ascii="Times New Roman" w:eastAsia="Times New Roman" w:hAnsi="Times New Roman" w:cs="Times New Roman"/>
          <w:bCs/>
          <w:iCs/>
        </w:rPr>
        <w:t>)</w:t>
      </w:r>
      <w:r w:rsidR="007E2065">
        <w:rPr>
          <w:rFonts w:ascii="Times New Roman" w:eastAsia="Times New Roman" w:hAnsi="Times New Roman" w:cs="Times New Roman"/>
          <w:bCs/>
          <w:iCs/>
        </w:rPr>
        <w:t>.</w:t>
      </w:r>
      <w:r w:rsidR="00A67A7A" w:rsidRPr="007D7AF9">
        <w:rPr>
          <w:rFonts w:ascii="Times New Roman" w:eastAsia="Times New Roman" w:hAnsi="Times New Roman" w:cs="Times New Roman"/>
          <w:bCs/>
          <w:iCs/>
        </w:rPr>
        <w:fldChar w:fldCharType="begin"/>
      </w:r>
      <w:r w:rsidR="000E6DAB">
        <w:rPr>
          <w:rFonts w:ascii="Times New Roman" w:eastAsia="Times New Roman" w:hAnsi="Times New Roman" w:cs="Times New Roman"/>
          <w:bCs/>
          <w:iCs/>
        </w:rPr>
        <w:instrText xml:space="preserve"> ADDIN ZOTERO_ITEM CSL_CITATION {"citationID":"LdP94voR","properties":{"formattedCitation":"\\super 16\\nosupersub{}","plainCitation":"16","noteIndex":0},"citationItems":[{"id":822,"uris":["http://zotero.org/groups/4593916/items/HG4Z9Q96"],"itemData":{"id":822,"type":"article-journal","abstract":"Gallotannins extracted from gallnuts are commonly added to wine to improve its properties. They consist of mixtures of galloylester derivatives of glucose. However, their composition and properties are not well-established. In this study, methods based on liquid chromatography coupled to ultraviolet−visible detection and mass spectrometry, size-exclusion chromatography, and one-dimensional (31P) and two-dimensional (1H diﬀusion ordered spectroscopy, 31P total correlated spectroscopy, and 1H/13C heteronuclear single-quantum correlation and heteronuclear multiple-bond correlation) nuclear magnetic resonance spectroscopies have been implemented for extensive chemical characterization of three commercial gallnut tannin extracts. Diﬀerences in the proportions of the diﬀerent constituents (gallic, digallic, and trigallic acids and galloylglucose derivatives) and in the structure and molecular weight distributions of gallotannins were demonstrated between the three extracts, with chains containing 8.5, 12.2, and 12.4 galloyl groups on average for TAN A, TAN B1, and TAN B2, respectively. The antioxidant capacities of the extracts, evaluated using the 2,2′-azino-bis(3-ethylbenzothiazoline-6-sulfonic acid) method, were similar and related mostly to their total tannin content, with only a limited impact of the tannin composition.","container-title":"Journal of Agricultural and Food Chemistry","DOI":"10.1021/acs.jafc.9b08221","ISSN":"0021-8561, 1520-5118","issue":"47","journalAbbreviation":"J. Agric. Food Chem.","language":"en","note":"number: 47","page":"13426-13438","source":"DOI.org (Crossref)","title":"Multimethod Approach for Extensive Characterization of Gallnut Tannin Extracts","URL":"https://pubs.acs.org/doi/10.1021/acs.jafc.9b08221","volume":"68","author":[{"family":"Watrelot","given":"Aude A."},{"family":"Le Guernevé","given":"Christine"},{"family":"Hallé","given":"Hélène"},{"family":"Meudec","given":"Emmanuelle"},{"family":"Véran","given":"Frédéric"},{"family":"Williams","given":"Pascale"},{"family":"Robillard","given":"Bertrand"},{"family":"Garcia","given":"François"},{"family":"Poncet-Legrand","given":"Céline"},{"family":"Cheynier","given":"Véronique"}],"accessed":{"date-parts":[["2022",2,10]]},"issued":{"date-parts":[["2020",11,25]]}}}],"schema":"https://github.com/citation-style-language/schema/raw/master/csl-citation.json"} </w:instrText>
      </w:r>
      <w:r w:rsidR="00A67A7A" w:rsidRPr="007D7AF9">
        <w:rPr>
          <w:rFonts w:ascii="Times New Roman" w:eastAsia="Times New Roman" w:hAnsi="Times New Roman" w:cs="Times New Roman"/>
          <w:bCs/>
          <w:iCs/>
        </w:rPr>
        <w:fldChar w:fldCharType="separate"/>
      </w:r>
      <w:r w:rsidR="000E6DAB" w:rsidRPr="000E6DAB">
        <w:rPr>
          <w:rFonts w:ascii="Times New Roman" w:hAnsi="Times New Roman" w:cs="Times New Roman"/>
          <w:szCs w:val="24"/>
          <w:vertAlign w:val="superscript"/>
        </w:rPr>
        <w:t>16</w:t>
      </w:r>
      <w:r w:rsidR="00A67A7A" w:rsidRPr="007D7AF9">
        <w:rPr>
          <w:rFonts w:ascii="Times New Roman" w:eastAsia="Times New Roman" w:hAnsi="Times New Roman" w:cs="Times New Roman"/>
          <w:bCs/>
          <w:iCs/>
        </w:rPr>
        <w:fldChar w:fldCharType="end"/>
      </w:r>
    </w:p>
    <w:p w14:paraId="5F57A007" w14:textId="7A06B458" w:rsidR="009D0B92" w:rsidRDefault="009D0B92" w:rsidP="009D0B92">
      <w:pPr>
        <w:spacing w:line="258" w:lineRule="auto"/>
        <w:jc w:val="center"/>
        <w:textDirection w:val="btLr"/>
        <w:rPr>
          <w:rFonts w:ascii="Times New Roman" w:eastAsia="Times New Roman" w:hAnsi="Times New Roman" w:cs="Times New Roman"/>
          <w:bCs/>
          <w:iCs/>
          <w:sz w:val="18"/>
          <w:szCs w:val="18"/>
        </w:rPr>
      </w:pPr>
      <w:r w:rsidRPr="006F080A">
        <w:rPr>
          <w:rFonts w:ascii="Times New Roman" w:eastAsia="Arial" w:hAnsi="Times New Roman" w:cs="Times New Roman"/>
          <w:iCs/>
          <w:color w:val="000000"/>
          <w:sz w:val="18"/>
          <w:szCs w:val="18"/>
        </w:rPr>
        <w:t>Fig</w:t>
      </w:r>
      <w:r w:rsidR="001C0EE9">
        <w:rPr>
          <w:rFonts w:ascii="Times New Roman" w:eastAsia="Arial" w:hAnsi="Times New Roman" w:cs="Times New Roman"/>
          <w:iCs/>
          <w:color w:val="000000"/>
          <w:sz w:val="18"/>
          <w:szCs w:val="18"/>
        </w:rPr>
        <w:t>ure</w:t>
      </w:r>
      <w:r w:rsidRPr="006F080A">
        <w:rPr>
          <w:rFonts w:ascii="Times New Roman" w:eastAsia="Arial" w:hAnsi="Times New Roman" w:cs="Times New Roman"/>
          <w:iCs/>
          <w:color w:val="000000"/>
          <w:sz w:val="18"/>
          <w:szCs w:val="18"/>
        </w:rPr>
        <w:t xml:space="preserve"> </w:t>
      </w:r>
      <w:r>
        <w:rPr>
          <w:rFonts w:ascii="Times New Roman" w:eastAsia="Arial" w:hAnsi="Times New Roman" w:cs="Times New Roman"/>
          <w:iCs/>
          <w:color w:val="000000"/>
          <w:sz w:val="18"/>
          <w:szCs w:val="18"/>
        </w:rPr>
        <w:t>8</w:t>
      </w:r>
      <w:r w:rsidR="00CB676B">
        <w:rPr>
          <w:rFonts w:ascii="Times New Roman" w:eastAsia="Arial" w:hAnsi="Times New Roman" w:cs="Times New Roman"/>
          <w:iCs/>
          <w:color w:val="000000"/>
          <w:sz w:val="18"/>
          <w:szCs w:val="18"/>
        </w:rPr>
        <w:t>.</w:t>
      </w:r>
      <w:r>
        <w:rPr>
          <w:rFonts w:ascii="Times New Roman" w:eastAsia="Arial" w:hAnsi="Times New Roman" w:cs="Times New Roman"/>
          <w:iCs/>
          <w:color w:val="000000"/>
          <w:sz w:val="18"/>
          <w:szCs w:val="18"/>
        </w:rPr>
        <w:t xml:space="preserve"> </w:t>
      </w:r>
      <w:r w:rsidRPr="00A4023B">
        <w:rPr>
          <w:rFonts w:ascii="Times New Roman" w:eastAsia="Times New Roman" w:hAnsi="Times New Roman" w:cs="Times New Roman"/>
          <w:bCs/>
          <w:iCs/>
          <w:sz w:val="18"/>
          <w:szCs w:val="18"/>
        </w:rPr>
        <w:t>Some of the other polyphenolic compounds present in gall extracts</w:t>
      </w:r>
    </w:p>
    <w:p w14:paraId="07426274" w14:textId="77777777" w:rsidR="004941C9" w:rsidRPr="006F080A" w:rsidRDefault="004941C9" w:rsidP="009D0B92">
      <w:pPr>
        <w:spacing w:line="258" w:lineRule="auto"/>
        <w:jc w:val="center"/>
        <w:textDirection w:val="btLr"/>
        <w:rPr>
          <w:rFonts w:ascii="Times New Roman" w:eastAsia="Arial" w:hAnsi="Times New Roman" w:cs="Times New Roman"/>
          <w:sz w:val="18"/>
          <w:szCs w:val="18"/>
        </w:rPr>
      </w:pPr>
    </w:p>
    <w:p w14:paraId="2C980F57" w14:textId="4412511C" w:rsidR="00B6795A"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As already mentioned in the first paragraph, the original recipes involved different tannin sources. The structural differences in polyphenols </w:t>
      </w:r>
      <w:r w:rsidR="002F43E5">
        <w:rPr>
          <w:rFonts w:ascii="Times New Roman" w:eastAsia="Times New Roman" w:hAnsi="Times New Roman" w:cs="Times New Roman"/>
        </w:rPr>
        <w:t>deriving</w:t>
      </w:r>
      <w:r w:rsidR="002F43E5"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from various sources result in different binding capabilities and stabilities for the iron-polyphenols complexes. This element is important with </w:t>
      </w:r>
      <w:r w:rsidR="00DA6BDA">
        <w:rPr>
          <w:rFonts w:ascii="Times New Roman" w:eastAsia="Times New Roman" w:hAnsi="Times New Roman" w:cs="Times New Roman"/>
        </w:rPr>
        <w:t>respect</w:t>
      </w:r>
      <w:r w:rsidR="00DA6BDA"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to the conservation of </w:t>
      </w:r>
      <w:r w:rsidRPr="00A4023B">
        <w:rPr>
          <w:rFonts w:ascii="Times New Roman" w:eastAsia="Times New Roman" w:hAnsi="Times New Roman" w:cs="Times New Roman"/>
        </w:rPr>
        <w:lastRenderedPageBreak/>
        <w:t xml:space="preserve">the </w:t>
      </w:r>
      <w:r w:rsidR="00663DEF">
        <w:rPr>
          <w:rFonts w:ascii="Times New Roman" w:eastAsia="Times New Roman" w:hAnsi="Times New Roman" w:cs="Times New Roman"/>
        </w:rPr>
        <w:t>IGI</w:t>
      </w:r>
      <w:r w:rsidRPr="00A4023B">
        <w:rPr>
          <w:rFonts w:ascii="Times New Roman" w:eastAsia="Times New Roman" w:hAnsi="Times New Roman" w:cs="Times New Roman"/>
        </w:rPr>
        <w:t xml:space="preserve">. In fact, </w:t>
      </w:r>
      <w:r w:rsidR="00365035" w:rsidRPr="00A4023B">
        <w:rPr>
          <w:rFonts w:ascii="Times New Roman" w:eastAsia="Times New Roman" w:hAnsi="Times New Roman" w:cs="Times New Roman"/>
        </w:rPr>
        <w:t>in iron-removal phytate treatments a different efficacy</w:t>
      </w:r>
      <w:r w:rsidRPr="00A4023B">
        <w:rPr>
          <w:rFonts w:ascii="Times New Roman" w:eastAsia="Times New Roman" w:hAnsi="Times New Roman" w:cs="Times New Roman"/>
        </w:rPr>
        <w:t xml:space="preserve"> has been </w:t>
      </w:r>
      <w:r w:rsidR="00DA6BDA">
        <w:rPr>
          <w:rFonts w:ascii="Times New Roman" w:eastAsia="Times New Roman" w:hAnsi="Times New Roman" w:cs="Times New Roman"/>
        </w:rPr>
        <w:t>notic</w:t>
      </w:r>
      <w:r w:rsidR="00DA6BDA" w:rsidRPr="00A4023B">
        <w:rPr>
          <w:rFonts w:ascii="Times New Roman" w:eastAsia="Times New Roman" w:hAnsi="Times New Roman" w:cs="Times New Roman"/>
        </w:rPr>
        <w:t xml:space="preserve">ed </w:t>
      </w:r>
      <w:r w:rsidR="00365035">
        <w:rPr>
          <w:rFonts w:ascii="Times New Roman" w:eastAsia="Times New Roman" w:hAnsi="Times New Roman" w:cs="Times New Roman"/>
        </w:rPr>
        <w:t>among</w:t>
      </w:r>
      <w:r w:rsidRPr="00A4023B">
        <w:rPr>
          <w:rFonts w:ascii="Times New Roman" w:eastAsia="Times New Roman" w:hAnsi="Times New Roman" w:cs="Times New Roman"/>
        </w:rPr>
        <w:t xml:space="preserve"> inks prepared using different tannin sources (this differences it is enhanced after artificial aging)</w:t>
      </w:r>
      <w:r w:rsidR="005E7A73">
        <w:rPr>
          <w:rFonts w:ascii="Times New Roman" w:eastAsia="Times New Roman" w:hAnsi="Times New Roman" w:cs="Times New Roman"/>
        </w:rPr>
        <w:t>.</w:t>
      </w:r>
      <w:r w:rsidR="007813F9"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{"citationID":"9zEqG9Tn","properties":{"formattedCitation":"\\super 41\\nosupersub{}","plainCitation":"41","noteIndex":0},"citationItems":[{"id":701,"uris":["http://zotero.org/groups/4593916/items/4LRR2VF9"],"itemData":{"id":701,"type":"article-journal","abstract":"This paper investigates the behavior of paper strips containing iron-gall inks prepared with tannins from different sources, subjected to natural and thermally-induced aging. Results indicate that inks containing initial concentrations of ferrous sulphate ranging from 0.2 to 10.0 g are amenable to treatment with calcium phytate, and thata good correlation exists between the recovery of excess iron and the initial concentration. Infrared spectra showed an absorption band at 1,750 cm-1, typical of esther, solely in the samples prepared with a condensed tannin. The condensed nature of this tannin produced a different oxidation pattern, with iron removal inferior to those observed from inks produced with hydrolisable tannins. When tannic acid was used ferrous iron removals ranged from 0.050 to 1.800 g, decreasing to 0.5 g in the presence of copper; the same behavior was observed for the remaining hydrolisable tannins, with a lower recovery from the condensed tannin. The adopted natural aging procedure released a higher amount of ferrous iron compared to ASTM thermal aging. This was probably due to the marked effect of humidity, not considered in the thermal procedure. A series of archaeometric possibilities were used to help elucidate the degradation of cellulose strips impregnated with iron-gall inks.","container-title":"Open Chemistry","DOI":"10.2478/s11532-013-0303-7","ISSN":"2391-5420","issue":"11","language":"en","note":"number: 11","page":"1729-1739","source":"DOI.org (Crossref)","title":"Archaeometric investigations on naturally and thermally-aged iron-gall inks using different tannin sources","URL":"https://www.degruyter.com/view/journals/chem/11/11/article-p1729.xml","volume":"11","author":[{"family":"Costa","given":"Antonio"},{"family":"Fonseca","given":"Nazareth"},{"family":"Carvalho","given":"Sheyla"},{"family":"Santos","given":"Fernanda"},{"family":"Barki","given":"Luana"},{"family":"Freitas","given":"Denise"},{"family":"Herbst","given":"Marcelo"},{"family":"Lutterbach","given":"Márcia"}],"accessed":{"date-parts":[["2021",9,21]]},"issued":{"date-parts":[["2013",11,1]]}}}],"schema":"https://github.com/citation-style-language/schema/raw/master/csl-citation.json"} </w:instrText>
      </w:r>
      <w:r w:rsidR="007813F9"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41</w:t>
      </w:r>
      <w:r w:rsidR="007813F9"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An attempt to access to the proper binding capabilities of various polyphenolic acids </w:t>
      </w:r>
      <w:r w:rsidR="00464846">
        <w:rPr>
          <w:rFonts w:ascii="Times New Roman" w:eastAsia="Times New Roman" w:hAnsi="Times New Roman" w:cs="Times New Roman"/>
        </w:rPr>
        <w:t>was performed by</w:t>
      </w:r>
      <w:r w:rsidR="00DA6BDA" w:rsidRPr="00A4023B">
        <w:rPr>
          <w:rFonts w:ascii="Times New Roman" w:eastAsia="Times New Roman" w:hAnsi="Times New Roman" w:cs="Times New Roman"/>
        </w:rPr>
        <w:t xml:space="preserve"> </w:t>
      </w:r>
      <w:r w:rsidRPr="00A4023B">
        <w:rPr>
          <w:rFonts w:ascii="Times New Roman" w:eastAsia="Times New Roman" w:hAnsi="Times New Roman" w:cs="Times New Roman"/>
        </w:rPr>
        <w:t>spectrophotometric analyses. In particular, the linear correlation between absorbance and molar concentration has been employed to calculate the binding constants and to evaluate the ability of these compounds to bind the iron cations</w:t>
      </w:r>
      <w:r w:rsidR="005E7A73">
        <w:rPr>
          <w:rFonts w:ascii="Times New Roman" w:eastAsia="Times New Roman" w:hAnsi="Times New Roman" w:cs="Times New Roman"/>
        </w:rPr>
        <w:t xml:space="preserve"> </w:t>
      </w:r>
      <w:r w:rsidR="00464846">
        <w:rPr>
          <w:rFonts w:ascii="Times New Roman" w:eastAsia="Times New Roman" w:hAnsi="Times New Roman" w:cs="Times New Roman"/>
        </w:rPr>
        <w:t xml:space="preserve">(Table 2). </w:t>
      </w:r>
      <w:r w:rsidRPr="00A4023B">
        <w:rPr>
          <w:rFonts w:ascii="Times New Roman" w:eastAsia="Times New Roman" w:hAnsi="Times New Roman" w:cs="Times New Roman"/>
        </w:rPr>
        <w:t xml:space="preserve">The study has been performed </w:t>
      </w:r>
      <w:r w:rsidR="00464846">
        <w:rPr>
          <w:rFonts w:ascii="Times New Roman" w:eastAsia="Times New Roman" w:hAnsi="Times New Roman" w:cs="Times New Roman"/>
        </w:rPr>
        <w:t>under</w:t>
      </w:r>
      <w:r w:rsidR="00464846" w:rsidRPr="00A4023B">
        <w:rPr>
          <w:rFonts w:ascii="Times New Roman" w:eastAsia="Times New Roman" w:hAnsi="Times New Roman" w:cs="Times New Roman"/>
        </w:rPr>
        <w:t xml:space="preserve"> </w:t>
      </w:r>
      <w:r w:rsidRPr="00A4023B">
        <w:rPr>
          <w:rFonts w:ascii="Times New Roman" w:eastAsia="Times New Roman" w:hAnsi="Times New Roman" w:cs="Times New Roman"/>
        </w:rPr>
        <w:t>oxygen-free conditions, avoiding the autooxidation of the iron(II)-polyphenols complexes</w:t>
      </w:r>
      <w:r w:rsidR="005E7A73">
        <w:rPr>
          <w:rFonts w:ascii="Times New Roman" w:eastAsia="Times New Roman" w:hAnsi="Times New Roman" w:cs="Times New Roman"/>
        </w:rPr>
        <w:t>.</w:t>
      </w:r>
      <w:r w:rsidR="007B7D77" w:rsidRPr="007D7AF9">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{"citationID":"abUKjNnJ","properties":{"formattedCitation":"\\super 67\\nosupersub{}","plainCitation":"67","noteIndex":0},"citationItems":[{"id":788,"uris":["http://zotero.org/groups/4593916/items/2G3DIHUD"],"itemData":{"id":788,"type":"article-journal","abstract":"The binary and ternary complex stability constants between 2,3-dihydroxybenzoic acid (DA) and N-acetylcysteine (Nac) with the divalent metal ions (M) Mn2?, Co2?, Ni2?, Cu2? and Zn2? were studied in aqueous solution at 310.15 K and an ionic medium of 0.15 molÁdm-3 NaCl. The complexes’ stability constants (log10 b), reﬁned from the potentiometric data using the Hyperquad2008 program, indicate that the ternary complexes are more stable than the binary complexes. The stability constants were supported by additional computation, reﬁned from the spectrophotometric data using the Hypspec program. The values of the ternary complex stability relative to their binary complex (Dlog10 K) and the disproportionation constant (log10 X) indicate that formation of ternary complex species [M(DA)(Nac)]3- is more favorable than that of species formed by two identical ligands, [M(DA)2]4- or [M(Nac)2]2-. For the investigated M, the stability of complexes follows the trend Cu2? [ Zn2? [ Ni2? [ Co2? [ Mn2?.","container-title":"Journal of Solution Chemistry","DOI":"10.1007/s10953-016-0452-3","ISSN":"0095-9782, 1572-8927","issue":"4","journalAbbreviation":"J Solution Chem","language":"en","note":"number: 4","page":"518-533","source":"DOI.org (Crossref)","title":"Complex Formation Study of Binary and Ternary Complexes Including 2,3-Dihydroxybenzoic Acid, N-acetylcysteine and Divalent Metal Ions","URL":"http://link.springer.com/10.1007/s10953-016-0452-3","volume":"45","author":[{"family":"Santoso","given":"Shella Permatasari"},{"family":"Angkawijaya","given":"Artik Elisa"},{"family":"Ismadji","given":"Suryadi"},{"family":"Ayucitra","given":"Aning"},{"family":"Soetaredjo","given":"Felycia Edi"},{"family":"Lan","given":"Tran Nguyen Phuong"},{"family":"Ju","given":"Yi-Hsu"}],"accessed":{"date-parts":[["2021",11,23]]},"issued":{"date-parts":[["2016",4]]}}}],"schema":"https://github.com/citation-style-language/schema/raw/master/csl-citation.json"} </w:instrText>
      </w:r>
      <w:r w:rsidR="007B7D77" w:rsidRPr="007D7AF9">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67</w:t>
      </w:r>
      <w:r w:rsidR="007B7D77"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6A51860C" w14:textId="1A57D1E9" w:rsidR="00D941B8" w:rsidRDefault="00D941B8" w:rsidP="00D941B8">
      <w:pPr>
        <w:spacing w:line="258" w:lineRule="auto"/>
        <w:jc w:val="both"/>
        <w:textDirection w:val="btLr"/>
        <w:rPr>
          <w:rFonts w:ascii="Times New Roman" w:eastAsia="Times New Roman" w:hAnsi="Times New Roman" w:cs="Times New Roman"/>
          <w:color w:val="000000"/>
          <w:sz w:val="18"/>
        </w:rPr>
      </w:pPr>
      <w:r>
        <w:rPr>
          <w:rFonts w:ascii="Times New Roman" w:eastAsia="Times New Roman" w:hAnsi="Times New Roman" w:cs="Times New Roman"/>
          <w:color w:val="000000"/>
          <w:sz w:val="18"/>
        </w:rPr>
        <w:t>Table</w:t>
      </w:r>
      <w:r w:rsidR="00CB676B">
        <w:rPr>
          <w:rFonts w:ascii="Times New Roman" w:eastAsia="Times New Roman" w:hAnsi="Times New Roman" w:cs="Times New Roman"/>
          <w:color w:val="000000"/>
          <w:sz w:val="18"/>
        </w:rPr>
        <w:t xml:space="preserve"> </w:t>
      </w:r>
      <w:r>
        <w:rPr>
          <w:rFonts w:ascii="Times New Roman" w:eastAsia="Times New Roman" w:hAnsi="Times New Roman" w:cs="Times New Roman"/>
          <w:color w:val="000000"/>
          <w:sz w:val="18"/>
        </w:rPr>
        <w:t>2</w:t>
      </w:r>
      <w:r w:rsidR="00CB676B">
        <w:rPr>
          <w:rFonts w:ascii="Times New Roman" w:eastAsia="Times New Roman" w:hAnsi="Times New Roman" w:cs="Times New Roman"/>
          <w:color w:val="000000"/>
          <w:sz w:val="18"/>
        </w:rPr>
        <w:t>.</w:t>
      </w:r>
      <w:r>
        <w:rPr>
          <w:rFonts w:ascii="Times New Roman" w:eastAsia="Times New Roman" w:hAnsi="Times New Roman" w:cs="Times New Roman"/>
          <w:color w:val="000000"/>
          <w:sz w:val="18"/>
        </w:rPr>
        <w:t xml:space="preserve"> Binding constants for some polyphenolic acids</w:t>
      </w:r>
    </w:p>
    <w:tbl>
      <w:tblPr>
        <w:tblStyle w:val="a0"/>
        <w:tblW w:w="453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38"/>
        <w:gridCol w:w="2693"/>
      </w:tblGrid>
      <w:tr w:rsidR="009A069C" w:rsidRPr="00A4023B" w14:paraId="50152F61" w14:textId="77777777" w:rsidTr="009A069C">
        <w:trPr>
          <w:jc w:val="center"/>
        </w:trPr>
        <w:tc>
          <w:tcPr>
            <w:tcW w:w="1838" w:type="dxa"/>
          </w:tcPr>
          <w:p w14:paraId="5458147D" w14:textId="77777777" w:rsidR="009A069C" w:rsidRPr="00A4023B" w:rsidRDefault="009A069C" w:rsidP="009A069C">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Polyphenol</w:t>
            </w:r>
          </w:p>
        </w:tc>
        <w:tc>
          <w:tcPr>
            <w:tcW w:w="2693" w:type="dxa"/>
          </w:tcPr>
          <w:p w14:paraId="5216CF22" w14:textId="77777777" w:rsidR="009A069C" w:rsidRPr="00A4023B" w:rsidRDefault="009A069C" w:rsidP="009A069C">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Iron binding constant (L/mol)</w:t>
            </w:r>
          </w:p>
        </w:tc>
      </w:tr>
      <w:tr w:rsidR="009A069C" w:rsidRPr="00A4023B" w14:paraId="1F92D923" w14:textId="77777777" w:rsidTr="009A069C">
        <w:trPr>
          <w:jc w:val="center"/>
        </w:trPr>
        <w:tc>
          <w:tcPr>
            <w:tcW w:w="1838" w:type="dxa"/>
          </w:tcPr>
          <w:p w14:paraId="57C788E2" w14:textId="77777777" w:rsidR="009A069C" w:rsidRPr="00A4023B" w:rsidRDefault="009A069C" w:rsidP="009A069C">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Gallic acid</w:t>
            </w:r>
          </w:p>
        </w:tc>
        <w:tc>
          <w:tcPr>
            <w:tcW w:w="2693" w:type="dxa"/>
          </w:tcPr>
          <w:p w14:paraId="1CDB2E7B" w14:textId="77777777" w:rsidR="009A069C" w:rsidRPr="00A4023B" w:rsidRDefault="009A069C" w:rsidP="009A069C">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4.78</w:t>
            </w:r>
          </w:p>
        </w:tc>
      </w:tr>
      <w:tr w:rsidR="009A069C" w:rsidRPr="00A4023B" w14:paraId="6D968F09" w14:textId="77777777" w:rsidTr="009A069C">
        <w:trPr>
          <w:jc w:val="center"/>
        </w:trPr>
        <w:tc>
          <w:tcPr>
            <w:tcW w:w="1838" w:type="dxa"/>
          </w:tcPr>
          <w:p w14:paraId="5FA0CCE2" w14:textId="77777777" w:rsidR="009A069C" w:rsidRPr="00A4023B" w:rsidRDefault="009A069C" w:rsidP="009A069C">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Protocatechuic acid</w:t>
            </w:r>
          </w:p>
        </w:tc>
        <w:tc>
          <w:tcPr>
            <w:tcW w:w="2693" w:type="dxa"/>
          </w:tcPr>
          <w:p w14:paraId="36E0EAA5" w14:textId="77777777" w:rsidR="009A069C" w:rsidRPr="00A4023B" w:rsidRDefault="009A069C" w:rsidP="009A069C">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1.81</w:t>
            </w:r>
          </w:p>
        </w:tc>
      </w:tr>
      <w:tr w:rsidR="009A069C" w:rsidRPr="00A4023B" w14:paraId="4A263642" w14:textId="77777777" w:rsidTr="009A069C">
        <w:trPr>
          <w:jc w:val="center"/>
        </w:trPr>
        <w:tc>
          <w:tcPr>
            <w:tcW w:w="1838" w:type="dxa"/>
          </w:tcPr>
          <w:p w14:paraId="43FA36F8" w14:textId="77777777" w:rsidR="009A069C" w:rsidRPr="00A4023B" w:rsidRDefault="009A069C" w:rsidP="009A069C">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Caffeic acid</w:t>
            </w:r>
          </w:p>
        </w:tc>
        <w:tc>
          <w:tcPr>
            <w:tcW w:w="2693" w:type="dxa"/>
          </w:tcPr>
          <w:p w14:paraId="711B94BE" w14:textId="77777777" w:rsidR="009A069C" w:rsidRPr="00A4023B" w:rsidRDefault="009A069C" w:rsidP="009A069C">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8.12</w:t>
            </w:r>
          </w:p>
        </w:tc>
      </w:tr>
      <w:tr w:rsidR="009A069C" w:rsidRPr="00A4023B" w14:paraId="01636EA9" w14:textId="77777777" w:rsidTr="009A069C">
        <w:trPr>
          <w:jc w:val="center"/>
        </w:trPr>
        <w:tc>
          <w:tcPr>
            <w:tcW w:w="1838" w:type="dxa"/>
          </w:tcPr>
          <w:p w14:paraId="36FC57EC" w14:textId="77777777" w:rsidR="009A069C" w:rsidRPr="00A4023B" w:rsidRDefault="009A069C" w:rsidP="009A069C">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Chlorogenic acid</w:t>
            </w:r>
          </w:p>
        </w:tc>
        <w:tc>
          <w:tcPr>
            <w:tcW w:w="2693" w:type="dxa"/>
          </w:tcPr>
          <w:p w14:paraId="09C5B954" w14:textId="77777777" w:rsidR="009A069C" w:rsidRPr="00A4023B" w:rsidRDefault="009A069C" w:rsidP="009A069C">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20.13</w:t>
            </w:r>
          </w:p>
        </w:tc>
      </w:tr>
    </w:tbl>
    <w:p w14:paraId="0000004D" w14:textId="0DBE69CE"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The binding constant has been defined as:  </w:t>
      </w:r>
      <m:oMath>
        <m:r>
          <w:rPr>
            <w:rFonts w:ascii="Cambria Math" w:eastAsia="Cambria Math" w:hAnsi="Cambria Math" w:cs="Times New Roman"/>
          </w:rPr>
          <m:t>K=</m:t>
        </m:r>
        <m:f>
          <m:fPr>
            <m:ctrlPr>
              <w:rPr>
                <w:rFonts w:ascii="Cambria Math" w:eastAsia="Cambria Math" w:hAnsi="Cambria Math" w:cs="Times New Roman"/>
              </w:rPr>
            </m:ctrlPr>
          </m:fPr>
          <m:num>
            <m:d>
              <m:dPr>
                <m:begChr m:val="["/>
                <m:endChr m:val="]"/>
                <m:ctrlPr>
                  <w:rPr>
                    <w:rFonts w:ascii="Cambria Math" w:eastAsia="Cambria Math" w:hAnsi="Cambria Math" w:cs="Times New Roman"/>
                  </w:rPr>
                </m:ctrlPr>
              </m:dPr>
              <m:e>
                <m:r>
                  <w:rPr>
                    <w:rFonts w:ascii="Cambria Math" w:eastAsia="Cambria Math" w:hAnsi="Cambria Math" w:cs="Times New Roman"/>
                  </w:rPr>
                  <m:t>F</m:t>
                </m:r>
                <m:sSup>
                  <m:sSupPr>
                    <m:ctrlPr>
                      <w:rPr>
                        <w:rFonts w:ascii="Cambria Math" w:eastAsia="Cambria Math" w:hAnsi="Cambria Math" w:cs="Times New Roman"/>
                      </w:rPr>
                    </m:ctrlPr>
                  </m:sSupPr>
                  <m:e>
                    <m:r>
                      <w:rPr>
                        <w:rFonts w:ascii="Cambria Math" w:eastAsia="Cambria Math" w:hAnsi="Cambria Math" w:cs="Times New Roman"/>
                      </w:rPr>
                      <m:t>e</m:t>
                    </m:r>
                  </m:e>
                  <m:sup>
                    <m:r>
                      <w:rPr>
                        <w:rFonts w:ascii="Cambria Math" w:eastAsia="Cambria Math" w:hAnsi="Cambria Math" w:cs="Times New Roman"/>
                      </w:rPr>
                      <m:t>2+</m:t>
                    </m:r>
                  </m:sup>
                </m:sSup>
                <m:r>
                  <w:rPr>
                    <w:rFonts w:ascii="Cambria Math" w:eastAsia="Cambria Math" w:hAnsi="Cambria Math" w:cs="Times New Roman"/>
                  </w:rPr>
                  <m:t>complex</m:t>
                </m:r>
              </m:e>
            </m:d>
          </m:num>
          <m:den>
            <m:d>
              <m:dPr>
                <m:begChr m:val="["/>
                <m:endChr m:val="]"/>
                <m:ctrlPr>
                  <w:rPr>
                    <w:rFonts w:ascii="Cambria Math" w:eastAsia="Cambria Math" w:hAnsi="Cambria Math" w:cs="Times New Roman"/>
                  </w:rPr>
                </m:ctrlPr>
              </m:dPr>
              <m:e>
                <m:r>
                  <w:rPr>
                    <w:rFonts w:ascii="Cambria Math" w:eastAsia="Cambria Math" w:hAnsi="Cambria Math" w:cs="Times New Roman"/>
                  </w:rPr>
                  <m:t>F</m:t>
                </m:r>
                <m:sSup>
                  <m:sSupPr>
                    <m:ctrlPr>
                      <w:rPr>
                        <w:rFonts w:ascii="Cambria Math" w:eastAsia="Cambria Math" w:hAnsi="Cambria Math" w:cs="Times New Roman"/>
                      </w:rPr>
                    </m:ctrlPr>
                  </m:sSupPr>
                  <m:e>
                    <m:r>
                      <w:rPr>
                        <w:rFonts w:ascii="Cambria Math" w:eastAsia="Cambria Math" w:hAnsi="Cambria Math" w:cs="Times New Roman"/>
                      </w:rPr>
                      <m:t>e</m:t>
                    </m:r>
                  </m:e>
                  <m:sup>
                    <m:r>
                      <w:rPr>
                        <w:rFonts w:ascii="Cambria Math" w:eastAsia="Cambria Math" w:hAnsi="Cambria Math" w:cs="Times New Roman"/>
                      </w:rPr>
                      <m:t>2+</m:t>
                    </m:r>
                  </m:sup>
                </m:sSup>
              </m:e>
            </m:d>
            <m:d>
              <m:dPr>
                <m:begChr m:val="["/>
                <m:endChr m:val="]"/>
                <m:ctrlPr>
                  <w:rPr>
                    <w:rFonts w:ascii="Cambria Math" w:eastAsia="Cambria Math" w:hAnsi="Cambria Math" w:cs="Times New Roman"/>
                  </w:rPr>
                </m:ctrlPr>
              </m:dPr>
              <m:e>
                <m:r>
                  <w:rPr>
                    <w:rFonts w:ascii="Cambria Math" w:eastAsia="Cambria Math" w:hAnsi="Cambria Math" w:cs="Times New Roman"/>
                  </w:rPr>
                  <m:t>polyphenols</m:t>
                </m:r>
              </m:e>
            </m:d>
          </m:den>
        </m:f>
        <m:r>
          <w:rPr>
            <w:rFonts w:ascii="Cambria Math" w:eastAsia="Cambria Math" w:hAnsi="Cambria Math" w:cs="Times New Roman"/>
          </w:rPr>
          <m:t xml:space="preserve">; </m:t>
        </m:r>
      </m:oMath>
      <w:r w:rsidRPr="00A4023B">
        <w:rPr>
          <w:rFonts w:ascii="Times New Roman" w:eastAsia="Times New Roman" w:hAnsi="Times New Roman" w:cs="Times New Roman"/>
        </w:rPr>
        <w:t xml:space="preserve"> where [Fe</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complex], [Fe</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 xml:space="preserve">] and [polyphenols] are respectively </w:t>
      </w:r>
      <w:r w:rsidR="00DA6BDA">
        <w:rPr>
          <w:rFonts w:ascii="Times New Roman" w:eastAsia="Times New Roman" w:hAnsi="Times New Roman" w:cs="Times New Roman"/>
        </w:rPr>
        <w:t xml:space="preserve">the </w:t>
      </w:r>
      <w:r w:rsidRPr="00A4023B">
        <w:rPr>
          <w:rFonts w:ascii="Times New Roman" w:eastAsia="Times New Roman" w:hAnsi="Times New Roman" w:cs="Times New Roman"/>
        </w:rPr>
        <w:t>molar concentration</w:t>
      </w:r>
      <w:r w:rsidR="00080193">
        <w:rPr>
          <w:rFonts w:ascii="Times New Roman" w:eastAsia="Times New Roman" w:hAnsi="Times New Roman" w:cs="Times New Roman"/>
        </w:rPr>
        <w:t>s</w:t>
      </w:r>
      <w:r w:rsidRPr="00A4023B">
        <w:rPr>
          <w:rFonts w:ascii="Times New Roman" w:eastAsia="Times New Roman" w:hAnsi="Times New Roman" w:cs="Times New Roman"/>
        </w:rPr>
        <w:t xml:space="preserve"> of the iron(II) complex, the free iron (II)</w:t>
      </w:r>
      <w:r w:rsidR="00080193">
        <w:rPr>
          <w:rFonts w:ascii="Times New Roman" w:eastAsia="Times New Roman" w:hAnsi="Times New Roman" w:cs="Times New Roman"/>
        </w:rPr>
        <w:t>,</w:t>
      </w:r>
      <w:r w:rsidRPr="00A4023B">
        <w:rPr>
          <w:rFonts w:ascii="Times New Roman" w:eastAsia="Times New Roman" w:hAnsi="Times New Roman" w:cs="Times New Roman"/>
        </w:rPr>
        <w:t xml:space="preserve"> and the free polyphenolic ligand in solution at the equilibrium conditions</w:t>
      </w:r>
      <w:r w:rsidR="007B7D77"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{"citationID":"W420wO0j","properties":{"formattedCitation":"\\super 67\\nosupersub{}","plainCitation":"67","noteIndex":0},"citationItems":[{"id":788,"uris":["http://zotero.org/groups/4593916/items/2G3DIHUD"],"itemData":{"id":788,"type":"article-journal","abstract":"The binary and ternary complex stability constants between 2,3-dihydroxybenzoic acid (DA) and N-acetylcysteine (Nac) with the divalent metal ions (M) Mn2?, Co2?, Ni2?, Cu2? and Zn2? were studied in aqueous solution at 310.15 K and an ionic medium of 0.15 molÁdm-3 NaCl. The complexes’ stability constants (log10 b), reﬁned from the potentiometric data using the Hyperquad2008 program, indicate that the ternary complexes are more stable than the binary complexes. The stability constants were supported by additional computation, reﬁned from the spectrophotometric data using the Hypspec program. The values of the ternary complex stability relative to their binary complex (Dlog10 K) and the disproportionation constant (log10 X) indicate that formation of ternary complex species [M(DA)(Nac)]3- is more favorable than that of species formed by two identical ligands, [M(DA)2]4- or [M(Nac)2]2-. For the investigated M, the stability of complexes follows the trend Cu2? [ Zn2? [ Ni2? [ Co2? [ Mn2?.","container-title":"Journal of Solution Chemistry","DOI":"10.1007/s10953-016-0452-3","ISSN":"0095-9782, 1572-8927","issue":"4","journalAbbreviation":"J Solution Chem","language":"en","note":"number: 4","page":"518-533","source":"DOI.org (Crossref)","title":"Complex Formation Study of Binary and Ternary Complexes Including 2,3-Dihydroxybenzoic Acid, N-acetylcysteine and Divalent Metal Ions","URL":"http://link.springer.com/10.1007/s10953-016-0452-3","volume":"45","author":[{"family":"Santoso","given":"Shella Permatasari"},{"family":"Angkawijaya","given":"Artik Elisa"},{"family":"Ismadji","given":"Suryadi"},{"family":"Ayucitra","given":"Aning"},{"family":"Soetaredjo","given":"Felycia Edi"},{"family":"Lan","given":"Tran Nguyen Phuong"},{"family":"Ju","given":"Yi-Hsu"}],"accessed":{"date-parts":[["2021",11,23]]},"issued":{"date-parts":[["2016",4]]}}}],"schema":"https://github.com/citation-style-language/schema/raw/master/csl-citation.json"} </w:instrText>
      </w:r>
      <w:r w:rsidR="007B7D77"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67</w:t>
      </w:r>
      <w:r w:rsidR="007B7D77" w:rsidRPr="006C798C">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Even if this approach has been successfully applied to obtain general information </w:t>
      </w:r>
      <w:r w:rsidR="00080193">
        <w:rPr>
          <w:rFonts w:ascii="Times New Roman" w:eastAsia="Times New Roman" w:hAnsi="Times New Roman" w:cs="Times New Roman"/>
        </w:rPr>
        <w:t>on</w:t>
      </w:r>
      <w:r w:rsidR="00080193"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the differences in complexes formation, </w:t>
      </w:r>
      <w:r w:rsidR="0083051E">
        <w:rPr>
          <w:rFonts w:ascii="Times New Roman" w:eastAsia="Times New Roman" w:hAnsi="Times New Roman" w:cs="Times New Roman"/>
        </w:rPr>
        <w:t xml:space="preserve">unfortunately </w:t>
      </w:r>
      <w:r w:rsidRPr="00A4023B">
        <w:rPr>
          <w:rFonts w:ascii="Times New Roman" w:eastAsia="Times New Roman" w:hAnsi="Times New Roman" w:cs="Times New Roman"/>
        </w:rPr>
        <w:t xml:space="preserve">it does not allow to </w:t>
      </w:r>
      <w:r w:rsidR="00AF3C9D">
        <w:rPr>
          <w:rFonts w:ascii="Times New Roman" w:eastAsia="Times New Roman" w:hAnsi="Times New Roman" w:cs="Times New Roman"/>
        </w:rPr>
        <w:t>elucidate</w:t>
      </w:r>
      <w:r w:rsidRPr="00A4023B">
        <w:rPr>
          <w:rFonts w:ascii="Times New Roman" w:eastAsia="Times New Roman" w:hAnsi="Times New Roman" w:cs="Times New Roman"/>
        </w:rPr>
        <w:t xml:space="preserve"> the real complexation mechanism for the different polyphenols. With regards to the structures reported in Fig</w:t>
      </w:r>
      <w:r w:rsidR="00464846">
        <w:rPr>
          <w:rFonts w:ascii="Times New Roman" w:eastAsia="Times New Roman" w:hAnsi="Times New Roman" w:cs="Times New Roman"/>
        </w:rPr>
        <w:t>ure</w:t>
      </w:r>
      <w:r w:rsidR="005E7A73">
        <w:rPr>
          <w:rFonts w:ascii="Times New Roman" w:eastAsia="Times New Roman" w:hAnsi="Times New Roman" w:cs="Times New Roman"/>
        </w:rPr>
        <w:t xml:space="preserve"> </w:t>
      </w:r>
      <w:r w:rsidR="00FF5B21">
        <w:rPr>
          <w:rFonts w:ascii="Times New Roman" w:eastAsia="Times New Roman" w:hAnsi="Times New Roman" w:cs="Times New Roman"/>
        </w:rPr>
        <w:t>7</w:t>
      </w:r>
      <w:r w:rsidRPr="00A4023B">
        <w:rPr>
          <w:rFonts w:ascii="Times New Roman" w:eastAsia="Times New Roman" w:hAnsi="Times New Roman" w:cs="Times New Roman"/>
        </w:rPr>
        <w:t xml:space="preserve"> and their respective estimated binding constants, the differences in the binding capabilities of galloyl and catechol groups as well as the importance of the </w:t>
      </w:r>
      <w:r w:rsidR="005E7A73">
        <w:rPr>
          <w:rFonts w:ascii="Times New Roman" w:eastAsia="Times New Roman" w:hAnsi="Times New Roman" w:cs="Times New Roman"/>
        </w:rPr>
        <w:t>other functional groups in the polyphenol</w:t>
      </w:r>
      <w:r w:rsidRPr="00A4023B">
        <w:rPr>
          <w:rFonts w:ascii="Times New Roman" w:eastAsia="Times New Roman" w:hAnsi="Times New Roman" w:cs="Times New Roman"/>
        </w:rPr>
        <w:t xml:space="preserve"> (in accordance with what mentioned before regarding the Lewis base behaviour of the polyphenols)</w:t>
      </w:r>
      <w:r w:rsidR="0083051E">
        <w:rPr>
          <w:rFonts w:ascii="Times New Roman" w:eastAsia="Times New Roman" w:hAnsi="Times New Roman" w:cs="Times New Roman"/>
        </w:rPr>
        <w:t xml:space="preserve"> can be highlighted</w:t>
      </w:r>
      <w:r w:rsidRPr="00A4023B">
        <w:rPr>
          <w:rFonts w:ascii="Times New Roman" w:eastAsia="Times New Roman" w:hAnsi="Times New Roman" w:cs="Times New Roman"/>
        </w:rPr>
        <w:t xml:space="preserve">. </w:t>
      </w:r>
    </w:p>
    <w:p w14:paraId="0000004E" w14:textId="47DCC720"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Moreover, there </w:t>
      </w:r>
      <w:r w:rsidR="00654906">
        <w:rPr>
          <w:rFonts w:ascii="Times New Roman" w:eastAsia="Times New Roman" w:hAnsi="Times New Roman" w:cs="Times New Roman"/>
        </w:rPr>
        <w:t>is</w:t>
      </w:r>
      <w:r w:rsidR="00654906"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evidence that also the geographical provenance of the </w:t>
      </w:r>
      <w:r w:rsidR="00AA66A3" w:rsidRPr="00A4023B">
        <w:rPr>
          <w:rFonts w:ascii="Times New Roman" w:eastAsia="Times New Roman" w:hAnsi="Times New Roman" w:cs="Times New Roman"/>
        </w:rPr>
        <w:t>gallnuts</w:t>
      </w:r>
      <w:r w:rsidRPr="00A4023B">
        <w:rPr>
          <w:rFonts w:ascii="Times New Roman" w:eastAsia="Times New Roman" w:hAnsi="Times New Roman" w:cs="Times New Roman"/>
        </w:rPr>
        <w:t xml:space="preserve"> can be associated with slight structural differences of the contained tannins. In particular</w:t>
      </w:r>
      <w:r w:rsidR="00654906">
        <w:rPr>
          <w:rFonts w:ascii="Times New Roman" w:eastAsia="Times New Roman" w:hAnsi="Times New Roman" w:cs="Times New Roman"/>
        </w:rPr>
        <w:t>,</w:t>
      </w:r>
      <w:r w:rsidRPr="00A4023B">
        <w:rPr>
          <w:rFonts w:ascii="Times New Roman" w:eastAsia="Times New Roman" w:hAnsi="Times New Roman" w:cs="Times New Roman"/>
        </w:rPr>
        <w:t xml:space="preserve"> the role of these differences in terms of esterification degree and stereochemistry can be interesting for both a diagnostic and an archaeometric point of view. </w:t>
      </w:r>
      <w:r w:rsidR="00AA66A3" w:rsidRPr="00A4023B">
        <w:rPr>
          <w:rFonts w:ascii="Times New Roman" w:eastAsia="Times New Roman" w:hAnsi="Times New Roman" w:cs="Times New Roman"/>
        </w:rPr>
        <w:t xml:space="preserve">HPLC analyses performed on </w:t>
      </w:r>
      <w:r w:rsidR="008901D8" w:rsidRPr="00A4023B">
        <w:rPr>
          <w:rFonts w:ascii="Times New Roman" w:eastAsia="Times New Roman" w:hAnsi="Times New Roman" w:cs="Times New Roman"/>
        </w:rPr>
        <w:t xml:space="preserve">galls </w:t>
      </w:r>
      <w:r w:rsidR="00654906">
        <w:rPr>
          <w:rFonts w:ascii="Times New Roman" w:eastAsia="Times New Roman" w:hAnsi="Times New Roman" w:cs="Times New Roman"/>
        </w:rPr>
        <w:t>from</w:t>
      </w:r>
      <w:r w:rsidR="00654906" w:rsidRPr="00A4023B">
        <w:rPr>
          <w:rFonts w:ascii="Times New Roman" w:eastAsia="Times New Roman" w:hAnsi="Times New Roman" w:cs="Times New Roman"/>
        </w:rPr>
        <w:t xml:space="preserve"> </w:t>
      </w:r>
      <w:r w:rsidR="008901D8" w:rsidRPr="00A4023B">
        <w:rPr>
          <w:rFonts w:ascii="Times New Roman" w:eastAsia="Times New Roman" w:hAnsi="Times New Roman" w:cs="Times New Roman"/>
        </w:rPr>
        <w:t>different provenance contain different amount of gallo-tannins</w:t>
      </w:r>
      <w:r w:rsidR="008901D8"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{"citationID":"oOUSO082","properties":{"formattedCitation":"\\super 75\\nosupersub{}","plainCitation":"75","noteIndex":0},"citationItems":[{"id":982,"uris":["http://zotero.org/groups/4593916/items/8GQZSBH2"],"itemData":{"id":982,"type":"article-journal","container-title":"Analytical Chemistry","DOI":"10.1021/ac50010a016","ISSN":"0003-2700, 1520-6882","issue":"2","journalAbbreviation":"Anal. Chem.","language":"en","page":"238-243","source":"DOI.org (Crossref)","title":"Determination and characterization of gallotannin by high performance liquid chromatography","URL":"https://pubs.acs.org/doi/abs/10.1021/ac50010a016","volume":"49","author":[{"family":"Beasley","given":"Thomas H."},{"family":"Ziegler","given":"Howard W."},{"family":"Bell","given":"Alexis D."}],"accessed":{"date-parts":[["2022",3,23]]},"issued":{"date-parts":[["1977",2,1]]}}}],"schema":"https://github.com/citation-style-language/schema/raw/master/csl-citation.json"} </w:instrText>
      </w:r>
      <w:r w:rsidR="008901D8"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75</w:t>
      </w:r>
      <w:r w:rsidR="008901D8" w:rsidRPr="006C798C">
        <w:rPr>
          <w:rFonts w:ascii="Times New Roman" w:eastAsia="Times New Roman" w:hAnsi="Times New Roman" w:cs="Times New Roman"/>
        </w:rPr>
        <w:fldChar w:fldCharType="end"/>
      </w:r>
      <w:r w:rsidR="008901D8" w:rsidRPr="00A4023B">
        <w:rPr>
          <w:rFonts w:ascii="Times New Roman" w:eastAsia="Times New Roman" w:hAnsi="Times New Roman" w:cs="Times New Roman"/>
        </w:rPr>
        <w:t xml:space="preserve"> and, more recently,</w:t>
      </w:r>
      <w:r w:rsidRPr="00A4023B">
        <w:rPr>
          <w:rFonts w:ascii="Times New Roman" w:eastAsia="Times New Roman" w:hAnsi="Times New Roman" w:cs="Times New Roman"/>
        </w:rPr>
        <w:t xml:space="preserve"> </w:t>
      </w:r>
      <w:r w:rsidR="00AF3C9D">
        <w:rPr>
          <w:rFonts w:ascii="Times New Roman" w:eastAsia="Times New Roman" w:hAnsi="Times New Roman" w:cs="Times New Roman"/>
        </w:rPr>
        <w:t>31-</w:t>
      </w:r>
      <w:r w:rsidR="00E65373">
        <w:rPr>
          <w:rFonts w:ascii="Times New Roman" w:eastAsia="Times New Roman" w:hAnsi="Times New Roman" w:cs="Times New Roman"/>
        </w:rPr>
        <w:t>phosphorous nuclear magnetic resonance (</w:t>
      </w:r>
      <w:r w:rsidRPr="00A4023B">
        <w:rPr>
          <w:rFonts w:ascii="Times New Roman" w:eastAsia="Times New Roman" w:hAnsi="Times New Roman" w:cs="Times New Roman"/>
          <w:vertAlign w:val="superscript"/>
        </w:rPr>
        <w:t>31</w:t>
      </w:r>
      <w:r w:rsidRPr="00A4023B">
        <w:rPr>
          <w:rFonts w:ascii="Times New Roman" w:eastAsia="Times New Roman" w:hAnsi="Times New Roman" w:cs="Times New Roman"/>
        </w:rPr>
        <w:t>P NMR</w:t>
      </w:r>
      <w:r w:rsidR="00E65373">
        <w:rPr>
          <w:rFonts w:ascii="Times New Roman" w:eastAsia="Times New Roman" w:hAnsi="Times New Roman" w:cs="Times New Roman"/>
        </w:rPr>
        <w:t>)</w:t>
      </w:r>
      <w:r w:rsidRPr="00A4023B">
        <w:rPr>
          <w:rFonts w:ascii="Times New Roman" w:eastAsia="Times New Roman" w:hAnsi="Times New Roman" w:cs="Times New Roman"/>
        </w:rPr>
        <w:t xml:space="preserve"> analyses of Chinese and Turkish oak galls, have revealed structural differences</w:t>
      </w:r>
      <w:r w:rsidR="008901D8" w:rsidRPr="00A4023B">
        <w:rPr>
          <w:rFonts w:ascii="Times New Roman" w:eastAsia="Times New Roman" w:hAnsi="Times New Roman" w:cs="Times New Roman"/>
        </w:rPr>
        <w:t xml:space="preserve"> on the extracted tannic acid</w:t>
      </w:r>
      <w:r w:rsidR="005E7A73">
        <w:rPr>
          <w:rFonts w:ascii="Times New Roman" w:eastAsia="Times New Roman" w:hAnsi="Times New Roman" w:cs="Times New Roman"/>
        </w:rPr>
        <w:t>.</w:t>
      </w:r>
      <w:r w:rsidR="00A67A7A" w:rsidRPr="006C798C">
        <w:rPr>
          <w:rFonts w:ascii="Times New Roman" w:eastAsia="Times New Roman" w:hAnsi="Times New Roman" w:cs="Times New Roman"/>
          <w:vertAlign w:val="superscript"/>
        </w:rPr>
        <w:fldChar w:fldCharType="begin"/>
      </w:r>
      <w:r w:rsidR="00653ABC">
        <w:rPr>
          <w:rFonts w:ascii="Times New Roman" w:eastAsia="Times New Roman" w:hAnsi="Times New Roman" w:cs="Times New Roman"/>
          <w:vertAlign w:val="superscript"/>
        </w:rPr>
        <w:instrText xml:space="preserve"> ADDIN ZOTERO_ITEM CSL_CITATION {"citationID":"1pNDzRkU","properties":{"formattedCitation":"\\super 16,76\\nosupersub{}","plainCitation":"16,76","noteIndex":0},"citationItems":[{"id":822,"uris":["http://zotero.org/groups/4593916/items/HG4Z9Q96"],"itemData":{"id":822,"type":"article-journal","abstract":"Gallotannins extracted from gallnuts are commonly added to wine to improve its properties. They consist of mixtures of galloylester derivatives of glucose. However, their composition and properties are not well-established. In this study, methods based on liquid chromatography coupled to ultraviolet−visible detection and mass spectrometry, size-exclusion chromatography, and one-dimensional (31P) and two-dimensional (1H diﬀusion ordered spectroscopy, 31P total correlated spectroscopy, and 1H/13C heteronuclear single-quantum correlation and heteronuclear multiple-bond correlation) nuclear magnetic resonance spectroscopies have been implemented for extensive chemical characterization of three commercial gallnut tannin extracts. Diﬀerences in the proportions of the diﬀerent constituents (gallic, digallic, and trigallic acids and galloylglucose derivatives) and in the structure and molecular weight distributions of gallotannins were demonstrated between the three extracts, with chains containing 8.5, 12.2, and 12.4 galloyl groups on average for TAN A, TAN B1, and TAN B2, respectively. The antioxidant capacities of the extracts, evaluated using the 2,2′-azino-bis(3-ethylbenzothiazoline-6-sulfonic acid) method, were similar and related mostly to their total tannin content, with only a limited impact of the tannin composition.","container-title":"Journal of Agricultural and Food Chemistry","DOI":"10.1021/acs.jafc.9b08221","ISSN":"0021-8561, 1520-5118","issue":"47","journalAbbreviation":"J. Agric. Food Chem.","language":"en","note":"number: 47","page":"13426-13438","source":"DOI.org (Crossref)","title":"Multimethod Approach for Extensive Characterization of Gallnut Tannin Extracts","URL":"https://pubs.acs.org/doi/10.1021/acs.jafc.9b08221","volume":"68","author":[{"family":"Watrelot","given":"Aude A."},{"family":"Le Guernevé","given":"Christine"},{"family":"Hallé","given":"Hélène"},{"family":"Meudec","given":"Emmanuelle"},{"family":"Véran","given":"Frédéric"},{"family":"Williams","given":"Pascale"},{"family":"Robillard","given":"Bertrand"},{"family":"Garcia","given":"François"},{"family":"Poncet-Legrand","given":"Céline"},{"family":"Cheynier","given":"Véronique"}],"accessed":{"date-parts":[["2022",2,10]]},"issued":{"date-parts":[["2020",11,25]]}}},{"id":"BSUhpw6V/SqVCQlF8","uris":["http://zotero.org/groups/4593916/items/5Q4ZPNKR"],"itemData":{"id":1158,"type":"article-journal","abstract":"The development of sustainable biorefinery products is confronted, among others, with the challenge of lignin and tannin valorization. These abundant, renewable aromatic biopolymers have not been widely exploited due to their inherent structural complexity and high degrees of variability and species diversity. The lack of a defined primary structure for these polyphenols is further compounded with complex chemical alterations induced during processing, eventually imparting a large variety of structural features of extreme significance for any further utilization efforts.\nConsequently, a protocol for the rapid, simple, and unequivocal identification and quantification of the various functional groups present in natural polyphenols, is a fundamental prerequisite for understanding and accordingly tailor their reactivity and eventual utility.\nQuantitative 31P NMR offers the opportunity to rapidly and reliably identify unsubstituted, o-mono substituted, and o-disubstituted phenols, aliphatic OHs, and carboxylic acid moieties in lignins and tannins with broad application potential.\nThe methodology consists of an in situ quantitative lignin or tannin labeling procedure using a suitable 31P containing probe, followed by the acquisition of a quantitative 31P NMR spectrum in the presence of an internal standard. The high natural abundance of the 31P nucleus allows for small amounts of the sample (~30 mg) and short NMR acquisition times (~30-120 min) with well-resolved 31P signals that are highly dependent on the surrounding chemical environment of the labeled OH groups.","container-title":"JoVE","DOI":"10.3791/62696","ISSN":"1940-087X","issue":"174","journalAbbreviation":"JoVE","note":"publisher: MyJoVE Corp","title":"Quantitative 31P NMR Analysis of Lignins and Tannins","URL":"https://www.jove.com/t/62696","author":[{"family":"Argyropoulos","given":"Dimitris S."},{"family":"Pajer","given":"Nicolò"},{"family":"Crestini","given":"Claudia"}],"issued":{"date-parts":[["2021",8,2]]}}}],"schema":"https://github.com/citation-style-language/schema/raw/master/csl-citation.json"} </w:instrText>
      </w:r>
      <w:r w:rsidR="00A67A7A" w:rsidRPr="006C798C">
        <w:rPr>
          <w:rFonts w:ascii="Times New Roman" w:eastAsia="Times New Roman" w:hAnsi="Times New Roman" w:cs="Times New Roman"/>
          <w:vertAlign w:val="superscript"/>
        </w:rPr>
        <w:fldChar w:fldCharType="separate"/>
      </w:r>
      <w:r w:rsidR="00626B5F" w:rsidRPr="00626B5F">
        <w:rPr>
          <w:rFonts w:ascii="Times New Roman" w:hAnsi="Times New Roman" w:cs="Times New Roman"/>
          <w:szCs w:val="24"/>
          <w:vertAlign w:val="superscript"/>
        </w:rPr>
        <w:t>16,76</w:t>
      </w:r>
      <w:r w:rsidR="00A67A7A" w:rsidRPr="006C798C">
        <w:rPr>
          <w:rFonts w:ascii="Times New Roman" w:eastAsia="Times New Roman" w:hAnsi="Times New Roman" w:cs="Times New Roman"/>
          <w:vertAlign w:val="superscript"/>
        </w:rPr>
        <w:fldChar w:fldCharType="end"/>
      </w:r>
      <w:r w:rsidRPr="00A4023B">
        <w:rPr>
          <w:rFonts w:ascii="Times New Roman" w:eastAsia="Times New Roman" w:hAnsi="Times New Roman" w:cs="Times New Roman"/>
        </w:rPr>
        <w:t xml:space="preserve"> </w:t>
      </w:r>
    </w:p>
    <w:p w14:paraId="0000004F" w14:textId="02069D5F" w:rsidR="00AE731C" w:rsidRPr="00162E5D" w:rsidRDefault="00F16088" w:rsidP="00162E5D">
      <w:pPr>
        <w:pStyle w:val="Paragrafoelenco"/>
        <w:numPr>
          <w:ilvl w:val="2"/>
          <w:numId w:val="11"/>
        </w:numPr>
        <w:spacing w:line="360" w:lineRule="auto"/>
        <w:ind w:left="567" w:hanging="567"/>
        <w:jc w:val="both"/>
        <w:rPr>
          <w:rFonts w:ascii="Times New Roman" w:eastAsia="Times New Roman" w:hAnsi="Times New Roman" w:cs="Times New Roman"/>
          <w:b/>
          <w:iCs/>
        </w:rPr>
      </w:pPr>
      <w:r w:rsidRPr="00162E5D">
        <w:rPr>
          <w:rFonts w:ascii="Times New Roman" w:eastAsia="Times New Roman" w:hAnsi="Times New Roman" w:cs="Times New Roman"/>
          <w:b/>
          <w:iCs/>
        </w:rPr>
        <w:t>Tannins extraction method</w:t>
      </w:r>
    </w:p>
    <w:p w14:paraId="0FB6B10F" w14:textId="23DA873E" w:rsidR="00181819"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The methods used to obtain the tannins extract for the </w:t>
      </w:r>
      <w:r w:rsidR="00663DEF">
        <w:rPr>
          <w:rFonts w:ascii="Times New Roman" w:eastAsia="Times New Roman" w:hAnsi="Times New Roman" w:cs="Times New Roman"/>
        </w:rPr>
        <w:t>IGI</w:t>
      </w:r>
      <w:r w:rsidRPr="00A4023B">
        <w:rPr>
          <w:rFonts w:ascii="Times New Roman" w:eastAsia="Times New Roman" w:hAnsi="Times New Roman" w:cs="Times New Roman"/>
        </w:rPr>
        <w:t xml:space="preserve"> preparation were extremely variable</w:t>
      </w:r>
      <w:r w:rsidR="00432E41">
        <w:rPr>
          <w:rFonts w:ascii="Times New Roman" w:eastAsia="Times New Roman" w:hAnsi="Times New Roman" w:cs="Times New Roman"/>
        </w:rPr>
        <w:t>,</w:t>
      </w:r>
      <w:r w:rsidR="00432E41" w:rsidRPr="00432E41">
        <w:rPr>
          <w:rFonts w:ascii="Times New Roman" w:eastAsia="Times New Roman" w:hAnsi="Times New Roman" w:cs="Times New Roman"/>
        </w:rPr>
        <w:t xml:space="preserve"> </w:t>
      </w:r>
      <w:r w:rsidR="00432E41" w:rsidRPr="00A4023B">
        <w:rPr>
          <w:rFonts w:ascii="Times New Roman" w:eastAsia="Times New Roman" w:hAnsi="Times New Roman" w:cs="Times New Roman"/>
        </w:rPr>
        <w:t>as mentioned in the first paragraph</w:t>
      </w:r>
      <w:r w:rsidRPr="00A4023B">
        <w:rPr>
          <w:rFonts w:ascii="Times New Roman" w:eastAsia="Times New Roman" w:hAnsi="Times New Roman" w:cs="Times New Roman"/>
        </w:rPr>
        <w:t xml:space="preserve">. </w:t>
      </w:r>
      <w:r w:rsidR="00432E41">
        <w:rPr>
          <w:rFonts w:ascii="Times New Roman" w:eastAsia="Times New Roman" w:hAnsi="Times New Roman" w:cs="Times New Roman"/>
        </w:rPr>
        <w:t xml:space="preserve">In fact, as </w:t>
      </w:r>
      <w:r w:rsidRPr="00A4023B">
        <w:rPr>
          <w:rFonts w:ascii="Times New Roman" w:eastAsia="Times New Roman" w:hAnsi="Times New Roman" w:cs="Times New Roman"/>
        </w:rPr>
        <w:t xml:space="preserve">reported by </w:t>
      </w:r>
      <w:r w:rsidRPr="00A4023B">
        <w:rPr>
          <w:rFonts w:ascii="Times New Roman" w:eastAsia="Times New Roman" w:hAnsi="Times New Roman" w:cs="Times New Roman"/>
          <w:i/>
        </w:rPr>
        <w:t>Teixeira</w:t>
      </w:r>
      <w:r w:rsidR="00432E41">
        <w:rPr>
          <w:rFonts w:ascii="Times New Roman" w:eastAsia="Times New Roman" w:hAnsi="Times New Roman" w:cs="Times New Roman"/>
        </w:rPr>
        <w:t>,</w:t>
      </w:r>
      <w:r w:rsidR="006D0F91">
        <w:rPr>
          <w:rFonts w:ascii="Times New Roman" w:eastAsia="Times New Roman" w:hAnsi="Times New Roman" w:cs="Times New Roman"/>
        </w:rPr>
        <w:fldChar w:fldCharType="begin"/>
      </w:r>
      <w:r w:rsidR="006D0F91">
        <w:rPr>
          <w:rFonts w:ascii="Times New Roman" w:eastAsia="Times New Roman" w:hAnsi="Times New Roman" w:cs="Times New Roman"/>
        </w:rPr>
        <w:instrText xml:space="preserve"> ADDIN ZOTERO_ITEM CSL_CITATION {"citationID":"GvUUgBCE","properties":{"formattedCitation":"\\super 19\\nosupersub{}","plainCitation":"19","noteIndex":0},"citationItems":[{"id":729,"uris":["http://zotero.org/groups/4593916/items/Z5NYRMS7"],"itemData":{"id":729,"type":"article-journal","abstract":"Abstract\n            \n              Iron-gall ink is one of the most important inks in the history of western civilization. The deep black colour results from Fe\n              3+\n              complexes with phenolic compounds available in gall extracts. Unfortunately, it induces the degradation of both ink and support over time. Furthermore, our knowledge of these complex molecular structures is limited. This work aims to overcome this gap, revealing essential information about the complex structures of these pigments and dyes that will create a breakthrough in the next generation of conservation treatments. It presents the first in-depth phenolic identification and quantification of extracts and inks, prepared with and without gum arabic (an essential additive in medieval recipes). Five representative Iberian recipes were selected and prepared. Their phenolic profile was analysed by HPLC–DAD and HPLC–ESI–MS, which revealed that the phenolic compounds present in higher concentration, in the gall extracts, are pentagalloylglucose and hexagalloylglucose (0.15 ± 0.01–32 ± 3 mg/mL), except for one recipe, in which gallic acid is the main phenolic. The influence of the ingredients is also discussed by deconstructing the recipes: extracts of additives as pomegranate peel and solvents used in the extraction of the galls (vinegar and white wine) were characterized.","container-title":"Scientific Reports","DOI":"10.1038/s41598-021-87969-3","ISSN":"2045-2322","issue":"1","journalAbbreviation":"Sci Rep","language":"en","note":"number: 1","page":"8811","source":"DOI.org (Crossref)","title":"In-depth phenolic characterization of iron gall inks by deconstructing representative Iberian recipes","URL":"http://www.nature.com/articles/s41598-021-87969-3","volume":"11","author":[{"family":"Teixeira","given":"Natércia"},{"family":"Nabais","given":"Paula"},{"family":"Freitas","given":"Victor","non-dropping-particle":"de"},{"family":"Lopes","given":"João A."},{"family":"Melo","given":"Maria J."}],"accessed":{"date-parts":[["2021",10,4]]},"issued":{"date-parts":[["2021",12]]}}}],"schema":"https://github.com/citation-style-language/schema/raw/master/csl-citation.json"} </w:instrText>
      </w:r>
      <w:r w:rsidR="006D0F91">
        <w:rPr>
          <w:rFonts w:ascii="Times New Roman" w:eastAsia="Times New Roman" w:hAnsi="Times New Roman" w:cs="Times New Roman"/>
        </w:rPr>
        <w:fldChar w:fldCharType="separate"/>
      </w:r>
      <w:r w:rsidR="006D0F91" w:rsidRPr="006D0F91">
        <w:rPr>
          <w:rFonts w:ascii="Times New Roman" w:hAnsi="Times New Roman" w:cs="Times New Roman"/>
          <w:szCs w:val="24"/>
          <w:vertAlign w:val="superscript"/>
        </w:rPr>
        <w:t>19</w:t>
      </w:r>
      <w:r w:rsidR="006D0F91">
        <w:rPr>
          <w:rFonts w:ascii="Times New Roman" w:eastAsia="Times New Roman" w:hAnsi="Times New Roman" w:cs="Times New Roman"/>
        </w:rPr>
        <w:fldChar w:fldCharType="end"/>
      </w:r>
      <w:r w:rsidR="00432E41">
        <w:rPr>
          <w:rFonts w:ascii="Times New Roman" w:eastAsia="Times New Roman" w:hAnsi="Times New Roman" w:cs="Times New Roman"/>
        </w:rPr>
        <w:t xml:space="preserve"> </w:t>
      </w:r>
      <w:r w:rsidRPr="00A4023B">
        <w:rPr>
          <w:rFonts w:ascii="Times New Roman" w:eastAsia="Times New Roman" w:hAnsi="Times New Roman" w:cs="Times New Roman"/>
        </w:rPr>
        <w:t>even if the same type of tannin source is used, extracts prepared using different extraction methods exhibit different ratios of hydrolysis products of the initial tannins</w:t>
      </w:r>
      <w:r w:rsidR="004166B9">
        <w:rPr>
          <w:rFonts w:ascii="Times New Roman" w:eastAsia="Times New Roman" w:hAnsi="Times New Roman" w:cs="Times New Roman"/>
        </w:rPr>
        <w:t>.</w:t>
      </w:r>
      <w:r w:rsidR="00A4579E"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{"citationID":"qsVd6neL","properties":{"formattedCitation":"\\super 19\\nosupersub{}","plainCitation":"19","noteIndex":0},"citationItems":[{"id":729,"uris":["http://zotero.org/groups/4593916/items/Z5NYRMS7"],"itemData":{"id":729,"type":"article-journal","abstract":"Abstract\n            \n              Iron-gall ink is one of the most important inks in the history of western civilization. The deep black colour results from Fe\n              3+\n              complexes with phenolic compounds available in gall extracts. Unfortunately, it induces the degradation of both ink and support over time. Furthermore, our knowledge of these complex molecular structures is limited. This work aims to overcome this gap, revealing essential information about the complex structures of these pigments and dyes that will create a breakthrough in the next generation of conservation treatments. It presents the first in-depth phenolic identification and quantification of extracts and inks, prepared with and without gum arabic (an essential additive in medieval recipes). Five representative Iberian recipes were selected and prepared. Their phenolic profile was analysed by HPLC–DAD and HPLC–ESI–MS, which revealed that the phenolic compounds present in higher concentration, in the gall extracts, are pentagalloylglucose and hexagalloylglucose (0.15 ± 0.01–32 ± 3 mg/mL), except for one recipe, in which gallic acid is the main phenolic. The influence of the ingredients is also discussed by deconstructing the recipes: extracts of additives as pomegranate peel and solvents used in the extraction of the galls (vinegar and white wine) were characterized.","container-title":"Scientific Reports","DOI":"10.1038/s41598-021-87969-3","ISSN":"2045-2322","issue":"1","journalAbbreviation":"Sci Rep","language":"en","note":"number: 1","page":"8811","source":"DOI.org (Crossref)","title":"In-depth phenolic characterization of iron gall inks by deconstructing representative Iberian recipes","URL":"http://www.nature.com/articles/s41598-021-87969-3","volume":"11","author":[{"family":"Teixeira","given":"Natércia"},{"family":"Nabais","given":"Paula"},{"family":"Freitas","given":"Victor","non-dropping-particle":"de"},{"family":"Lopes","given":"João A."},{"family":"Melo","given":"Maria J."}],"accessed":{"date-parts":[["2021",10,4]]},"issued":{"date-parts":[["2021",12]]}}}],"schema":"https://github.com/citation-style-language/schema/raw/master/csl-citation.json"} </w:instrText>
      </w:r>
      <w:r w:rsidR="00A4579E"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19</w:t>
      </w:r>
      <w:r w:rsidR="00A4579E" w:rsidRPr="006C798C">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In this </w:t>
      </w:r>
      <w:r w:rsidR="00654906">
        <w:rPr>
          <w:rFonts w:ascii="Times New Roman" w:eastAsia="Times New Roman" w:hAnsi="Times New Roman" w:cs="Times New Roman"/>
        </w:rPr>
        <w:t>perspective</w:t>
      </w:r>
      <w:r w:rsidRPr="00A4023B">
        <w:rPr>
          <w:rFonts w:ascii="Times New Roman" w:eastAsia="Times New Roman" w:hAnsi="Times New Roman" w:cs="Times New Roman"/>
        </w:rPr>
        <w:t xml:space="preserve">, five Iberian recipes have been considered, and the </w:t>
      </w:r>
      <w:r w:rsidR="00AF3C9D">
        <w:rPr>
          <w:rFonts w:ascii="Times New Roman" w:eastAsia="Times New Roman" w:hAnsi="Times New Roman" w:cs="Times New Roman"/>
        </w:rPr>
        <w:t>HPLC</w:t>
      </w:r>
      <w:r w:rsidRPr="00A4023B">
        <w:rPr>
          <w:rFonts w:ascii="Times New Roman" w:eastAsia="Times New Roman" w:hAnsi="Times New Roman" w:cs="Times New Roman"/>
        </w:rPr>
        <w:t xml:space="preserve"> coupled with mass spectrometry and diode array detector characterisations of the extracts </w:t>
      </w:r>
      <w:r w:rsidR="00432E41">
        <w:rPr>
          <w:rFonts w:ascii="Times New Roman" w:eastAsia="Times New Roman" w:hAnsi="Times New Roman" w:cs="Times New Roman"/>
        </w:rPr>
        <w:t>are particularly relevant</w:t>
      </w:r>
      <w:r w:rsidRPr="00A4023B">
        <w:rPr>
          <w:rFonts w:ascii="Times New Roman" w:eastAsia="Times New Roman" w:hAnsi="Times New Roman" w:cs="Times New Roman"/>
        </w:rPr>
        <w:t xml:space="preserve">. </w:t>
      </w:r>
      <w:r w:rsidR="00432E41">
        <w:rPr>
          <w:rFonts w:ascii="Times New Roman" w:eastAsia="Times New Roman" w:hAnsi="Times New Roman" w:cs="Times New Roman"/>
        </w:rPr>
        <w:t xml:space="preserve">In fact, </w:t>
      </w:r>
      <w:r w:rsidR="00067F45">
        <w:rPr>
          <w:rFonts w:ascii="Times New Roman" w:eastAsia="Times New Roman" w:hAnsi="Times New Roman" w:cs="Times New Roman"/>
        </w:rPr>
        <w:t>n</w:t>
      </w:r>
      <w:r w:rsidRPr="00A4023B">
        <w:rPr>
          <w:rFonts w:ascii="Times New Roman" w:eastAsia="Times New Roman" w:hAnsi="Times New Roman" w:cs="Times New Roman"/>
        </w:rPr>
        <w:t>ot only the solvent used</w:t>
      </w:r>
      <w:r w:rsidR="00067F45">
        <w:rPr>
          <w:rFonts w:ascii="Times New Roman" w:eastAsia="Times New Roman" w:hAnsi="Times New Roman" w:cs="Times New Roman"/>
        </w:rPr>
        <w:t>,</w:t>
      </w:r>
      <w:r w:rsidRPr="00A4023B">
        <w:rPr>
          <w:rFonts w:ascii="Times New Roman" w:eastAsia="Times New Roman" w:hAnsi="Times New Roman" w:cs="Times New Roman"/>
        </w:rPr>
        <w:t xml:space="preserve"> but also the time of maceration, the temperature, the type of galls processing and the ratio between the solvent and the tannin source, turn out to be relevant parameters affecting the nature of the </w:t>
      </w:r>
      <w:r w:rsidRPr="00A4023B">
        <w:rPr>
          <w:rFonts w:ascii="Times New Roman" w:eastAsia="Times New Roman" w:hAnsi="Times New Roman" w:cs="Times New Roman"/>
        </w:rPr>
        <w:lastRenderedPageBreak/>
        <w:t>polyphenols contained in the extract</w:t>
      </w:r>
      <w:r w:rsidR="00DB5881">
        <w:rPr>
          <w:rFonts w:ascii="Times New Roman" w:eastAsia="Times New Roman" w:hAnsi="Times New Roman" w:cs="Times New Roman"/>
        </w:rPr>
        <w:t>.</w:t>
      </w:r>
      <w:r w:rsidRPr="00A4023B">
        <w:rPr>
          <w:rFonts w:ascii="Times New Roman" w:eastAsia="Times New Roman" w:hAnsi="Times New Roman" w:cs="Times New Roman"/>
          <w:vertAlign w:val="superscript"/>
        </w:rPr>
        <w:t>20</w:t>
      </w:r>
      <w:r w:rsidRPr="00A4023B">
        <w:rPr>
          <w:rFonts w:ascii="Times New Roman" w:eastAsia="Times New Roman" w:hAnsi="Times New Roman" w:cs="Times New Roman"/>
        </w:rPr>
        <w:t xml:space="preserve"> Since this study has been conducted </w:t>
      </w:r>
      <w:r w:rsidR="00654906" w:rsidRPr="00A4023B">
        <w:rPr>
          <w:rFonts w:ascii="Times New Roman" w:eastAsia="Times New Roman" w:hAnsi="Times New Roman" w:cs="Times New Roman"/>
        </w:rPr>
        <w:t xml:space="preserve">strictly </w:t>
      </w:r>
      <w:r w:rsidRPr="00A4023B">
        <w:rPr>
          <w:rFonts w:ascii="Times New Roman" w:eastAsia="Times New Roman" w:hAnsi="Times New Roman" w:cs="Times New Roman"/>
        </w:rPr>
        <w:t xml:space="preserve">following the historical recipes, the interpretation of the results has been quite difficult. However, in further studies this approach could be considered </w:t>
      </w:r>
      <w:r w:rsidR="00CD7720">
        <w:rPr>
          <w:rFonts w:ascii="Times New Roman" w:eastAsia="Times New Roman" w:hAnsi="Times New Roman" w:cs="Times New Roman"/>
        </w:rPr>
        <w:t>as</w:t>
      </w:r>
      <w:r w:rsidR="00CD7720"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a step-by-step methodology in order to evaluate the effect of each of the variables involved. </w:t>
      </w:r>
      <w:r w:rsidR="006A04F3" w:rsidRPr="00A4023B">
        <w:rPr>
          <w:rFonts w:ascii="Times New Roman" w:eastAsia="Times New Roman" w:hAnsi="Times New Roman" w:cs="Times New Roman"/>
        </w:rPr>
        <w:t xml:space="preserve">This is one of the most </w:t>
      </w:r>
      <w:r w:rsidR="00CD7720" w:rsidRPr="00A4023B">
        <w:rPr>
          <w:rFonts w:ascii="Times New Roman" w:eastAsia="Times New Roman" w:hAnsi="Times New Roman" w:cs="Times New Roman"/>
        </w:rPr>
        <w:t>un</w:t>
      </w:r>
      <w:r w:rsidR="00CD7720">
        <w:rPr>
          <w:rFonts w:ascii="Times New Roman" w:eastAsia="Times New Roman" w:hAnsi="Times New Roman" w:cs="Times New Roman"/>
        </w:rPr>
        <w:t>derdeveloped</w:t>
      </w:r>
      <w:r w:rsidR="00CD7720" w:rsidRPr="00A4023B">
        <w:rPr>
          <w:rFonts w:ascii="Times New Roman" w:eastAsia="Times New Roman" w:hAnsi="Times New Roman" w:cs="Times New Roman"/>
        </w:rPr>
        <w:t xml:space="preserve"> </w:t>
      </w:r>
      <w:r w:rsidR="006A04F3" w:rsidRPr="00A4023B">
        <w:rPr>
          <w:rFonts w:ascii="Times New Roman" w:eastAsia="Times New Roman" w:hAnsi="Times New Roman" w:cs="Times New Roman"/>
        </w:rPr>
        <w:t xml:space="preserve">aspects in the available literature on </w:t>
      </w:r>
      <w:r w:rsidR="00663DEF">
        <w:rPr>
          <w:rFonts w:ascii="Times New Roman" w:eastAsia="Times New Roman" w:hAnsi="Times New Roman" w:cs="Times New Roman"/>
        </w:rPr>
        <w:t>IGI</w:t>
      </w:r>
      <w:r w:rsidR="006A04F3" w:rsidRPr="00A4023B">
        <w:rPr>
          <w:rFonts w:ascii="Times New Roman" w:eastAsia="Times New Roman" w:hAnsi="Times New Roman" w:cs="Times New Roman"/>
        </w:rPr>
        <w:t xml:space="preserve"> characterization</w:t>
      </w:r>
      <w:r w:rsidR="005B7CBF" w:rsidRPr="00A4023B">
        <w:rPr>
          <w:rFonts w:ascii="Times New Roman" w:eastAsia="Times New Roman" w:hAnsi="Times New Roman" w:cs="Times New Roman"/>
        </w:rPr>
        <w:t xml:space="preserve">. </w:t>
      </w:r>
      <w:r w:rsidR="006A04F3" w:rsidRPr="006F080A">
        <w:rPr>
          <w:rFonts w:ascii="Times New Roman" w:eastAsia="Times New Roman" w:hAnsi="Times New Roman" w:cs="Times New Roman"/>
        </w:rPr>
        <w:t>T</w:t>
      </w:r>
      <w:r w:rsidR="0023734E" w:rsidRPr="006F080A">
        <w:rPr>
          <w:rFonts w:ascii="Times New Roman" w:eastAsia="Times New Roman" w:hAnsi="Times New Roman" w:cs="Times New Roman"/>
        </w:rPr>
        <w:t xml:space="preserve">he </w:t>
      </w:r>
      <w:r w:rsidR="006A04F3" w:rsidRPr="006F080A">
        <w:rPr>
          <w:rFonts w:ascii="Times New Roman" w:eastAsia="Times New Roman" w:hAnsi="Times New Roman" w:cs="Times New Roman"/>
        </w:rPr>
        <w:t xml:space="preserve">gallnut </w:t>
      </w:r>
      <w:r w:rsidR="0023734E" w:rsidRPr="006F080A">
        <w:rPr>
          <w:rFonts w:ascii="Times New Roman" w:eastAsia="Times New Roman" w:hAnsi="Times New Roman" w:cs="Times New Roman"/>
        </w:rPr>
        <w:t>polyphenolic content analyses</w:t>
      </w:r>
      <w:r w:rsidR="00601609">
        <w:rPr>
          <w:rFonts w:ascii="Times New Roman" w:eastAsia="Times New Roman" w:hAnsi="Times New Roman" w:cs="Times New Roman"/>
        </w:rPr>
        <w:t xml:space="preserve"> results</w:t>
      </w:r>
      <w:r w:rsidR="0023734E" w:rsidRPr="006F080A">
        <w:rPr>
          <w:rFonts w:ascii="Times New Roman" w:eastAsia="Times New Roman" w:hAnsi="Times New Roman" w:cs="Times New Roman"/>
        </w:rPr>
        <w:t xml:space="preserve"> </w:t>
      </w:r>
      <w:r w:rsidR="00DB5881">
        <w:rPr>
          <w:rFonts w:ascii="Times New Roman" w:eastAsia="Times New Roman" w:hAnsi="Times New Roman" w:cs="Times New Roman"/>
        </w:rPr>
        <w:t xml:space="preserve">are </w:t>
      </w:r>
      <w:r w:rsidR="00601609">
        <w:rPr>
          <w:rFonts w:ascii="Times New Roman" w:eastAsia="Times New Roman" w:hAnsi="Times New Roman" w:cs="Times New Roman"/>
        </w:rPr>
        <w:t>often referred to</w:t>
      </w:r>
      <w:r w:rsidR="00DB5881">
        <w:rPr>
          <w:rFonts w:ascii="Times New Roman" w:eastAsia="Times New Roman" w:hAnsi="Times New Roman" w:cs="Times New Roman"/>
        </w:rPr>
        <w:t xml:space="preserve"> extracts obtained with </w:t>
      </w:r>
      <w:r w:rsidR="0023734E" w:rsidRPr="006F080A">
        <w:rPr>
          <w:rFonts w:ascii="Times New Roman" w:eastAsia="Times New Roman" w:hAnsi="Times New Roman" w:cs="Times New Roman"/>
        </w:rPr>
        <w:t>alcoholic solution, acetone</w:t>
      </w:r>
      <w:r w:rsidR="002355AB" w:rsidRPr="006F080A">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{"citationID":"KnDQVUN8","properties":{"formattedCitation":"\\super 39\\nosupersub{}","plainCitation":"39","noteIndex":0},"citationItems":[{"id":830,"uris":["http://zotero.org/groups/4593916/items/Z5AE4CIT"],"itemData":{"id":830,"type":"article-journal","abstract":"Andricus quercustozae (Bosc, 1792) is a cynipid gall wasp, which induces gall on oaks (Quercus spp.). It is known that both cynipid galls and oaks are used in traditional medicine. In this study, some biological characteristics of various extracts (acetone and ethanol) of A. quercustozae asexual gall and its host plant, Quercus infectoria Olivier, were investigated. The antioxidant capacities of the extracts were evaluated using radical scavenging activity (ABTS and DPPH assays), the β-carotene-linoleic acid method, the phosphomolybdenum method, and the reducing power (CUPRAC method). Total phenolics, flavonoid and tannin contents were measured in the gall and the oak leaf extracts. Moreover, ethanol extracts of the gall and the host plant were evaluated using HPLC for the composition of phenolics. Generally, the gall extracts (acetone and ethanol, respectively) exhibited the strongest radical scavenging (DPPH, IC50 value of acetone extract: 11.00 μg/mL and IC50 value of ethanol extract: 8.67 μg/mL; ABTS, 52.27 μg/mL and 44.97 μg/mL) and antioxidant activities with the highest level of phenolics. The antioxidant activity of the gall extracts was in the range of 80.74 to 87.49 % for β-carotene-linoleic acid method, while and it was ranged from 75.68 to 78.20 mgAEs/g for phosphomolybdenum method. In the results of some antioxidant methods (ABTS and β-carotene-linoleic acid), it is observed that the host plant extract has values close or high to the gall extract. In this context, our results suggested that the cynipid gall extracts could be used as a natural agent in food, medicinal and pharmaceutical applications.","container-title":"International Journal of Secondary Metabolite","DOI":"10.21448/ijsm.674930","ISSN":"2148-6905","language":"en","page":"77-87","source":"DOI.org (Crossref)","title":"Investigation of the Antioxidant Activity and Phenolic Compounds of Andricus quercustozae Gall and Host Plant (Quercus infectoria)","URL":"https://dergipark.org.tr/en/doi/10.21448/ijsm.674930","author":[{"family":"Azmaz","given":"Musa"},{"family":"Kilinçarslan Aksoy","given":"Özge"},{"family":"Katilmiş","given":"Yusuf"},{"family":"Mammadov","given":"Ramazan"}],"accessed":{"date-parts":[["2022",2,10]]},"issued":{"date-parts":[["2020",4,8]]}}}],"schema":"https://github.com/citation-style-language/schema/raw/master/csl-citation.json"} </w:instrText>
      </w:r>
      <w:r w:rsidR="002355AB" w:rsidRPr="006F080A">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39</w:t>
      </w:r>
      <w:r w:rsidR="002355AB" w:rsidRPr="006F080A">
        <w:rPr>
          <w:rFonts w:ascii="Times New Roman" w:eastAsia="Times New Roman" w:hAnsi="Times New Roman" w:cs="Times New Roman"/>
        </w:rPr>
        <w:fldChar w:fldCharType="end"/>
      </w:r>
      <w:r w:rsidR="0023734E" w:rsidRPr="006F080A">
        <w:rPr>
          <w:rFonts w:ascii="Times New Roman" w:eastAsia="Times New Roman" w:hAnsi="Times New Roman" w:cs="Times New Roman"/>
        </w:rPr>
        <w:t xml:space="preserve"> </w:t>
      </w:r>
      <w:r w:rsidR="002355AB" w:rsidRPr="006F080A">
        <w:rPr>
          <w:rFonts w:ascii="Times New Roman" w:eastAsia="Times New Roman" w:hAnsi="Times New Roman" w:cs="Times New Roman"/>
        </w:rPr>
        <w:t>and</w:t>
      </w:r>
      <w:r w:rsidR="0023734E" w:rsidRPr="006F080A">
        <w:rPr>
          <w:rFonts w:ascii="Times New Roman" w:eastAsia="Times New Roman" w:hAnsi="Times New Roman" w:cs="Times New Roman"/>
        </w:rPr>
        <w:t xml:space="preserve"> other </w:t>
      </w:r>
      <w:r w:rsidR="00A531DC">
        <w:rPr>
          <w:rFonts w:ascii="Times New Roman" w:eastAsia="Times New Roman" w:hAnsi="Times New Roman" w:cs="Times New Roman"/>
        </w:rPr>
        <w:t xml:space="preserve">modern </w:t>
      </w:r>
      <w:r w:rsidR="0023734E" w:rsidRPr="006F080A">
        <w:rPr>
          <w:rFonts w:ascii="Times New Roman" w:eastAsia="Times New Roman" w:hAnsi="Times New Roman" w:cs="Times New Roman"/>
        </w:rPr>
        <w:t>extraction techniques</w:t>
      </w:r>
      <w:r w:rsidR="00C040D3">
        <w:rPr>
          <w:rFonts w:ascii="Times New Roman" w:eastAsia="Times New Roman" w:hAnsi="Times New Roman" w:cs="Times New Roman"/>
        </w:rPr>
        <w:t xml:space="preserve"> which are significantly different from the traditional extraction methodologies employed for the preparation of gall inks. </w:t>
      </w:r>
      <w:r w:rsidR="00DB5881">
        <w:rPr>
          <w:rFonts w:ascii="Times New Roman" w:eastAsia="Times New Roman" w:hAnsi="Times New Roman" w:cs="Times New Roman"/>
        </w:rPr>
        <w:t>U</w:t>
      </w:r>
      <w:r w:rsidR="002355AB" w:rsidRPr="006F080A">
        <w:rPr>
          <w:rFonts w:ascii="Times New Roman" w:eastAsia="Times New Roman" w:hAnsi="Times New Roman" w:cs="Times New Roman"/>
        </w:rPr>
        <w:t>ltrasonic bath</w:t>
      </w:r>
      <w:r w:rsidR="00A531DC">
        <w:rPr>
          <w:rFonts w:ascii="Times New Roman" w:eastAsia="Times New Roman" w:hAnsi="Times New Roman" w:cs="Times New Roman"/>
        </w:rPr>
        <w:t xml:space="preserve">, </w:t>
      </w:r>
      <w:r w:rsidR="002355AB" w:rsidRPr="006F080A">
        <w:rPr>
          <w:rFonts w:ascii="Times New Roman" w:eastAsia="Times New Roman" w:hAnsi="Times New Roman" w:cs="Times New Roman"/>
        </w:rPr>
        <w:t>ultrasonic probe assisted extraction</w:t>
      </w:r>
      <w:r w:rsidR="00A531DC">
        <w:rPr>
          <w:rFonts w:ascii="Times New Roman" w:eastAsia="Times New Roman" w:hAnsi="Times New Roman" w:cs="Times New Roman"/>
        </w:rPr>
        <w:t>,</w:t>
      </w:r>
      <w:r w:rsidR="00A531DC">
        <w:rPr>
          <w:rFonts w:ascii="Times New Roman" w:eastAsia="Times New Roman" w:hAnsi="Times New Roman" w:cs="Times New Roman"/>
        </w:rPr>
        <w:fldChar w:fldCharType="begin"/>
      </w:r>
      <w:r w:rsidR="00A531DC">
        <w:rPr>
          <w:rFonts w:ascii="Times New Roman" w:eastAsia="Times New Roman" w:hAnsi="Times New Roman" w:cs="Times New Roman"/>
        </w:rPr>
        <w:instrText xml:space="preserve"> ADDIN ZOTERO_ITEM CSL_CITATION {"citationID":"k7xrcJkT","properties":{"formattedCitation":"\\super 77\\nosupersub{}","plainCitation":"77","noteIndex":0},"citationItems":[{"id":904,"uris":["http://zotero.org/groups/4593916/items/IWQJCV6T"],"itemData":{"id":904,"type":"article-journal","abstract":"Phenolic acids of oak gall were extracted using ultrasonic-probe assisted extraction (UPAE) method in the presence of ionic liquid. It was compared with classical ultrasonic-bath assisted extraction (CUBAE) and conventional aqueous extraction (CAE) method, with and without the presence of ionic liquid. Remarkably, the UPAE method yielded two-fold higher extraction yield with the presence of ionic liquid, resulting 481.04 mg/g for gallic acids (GA) and 2287.90 mg/g for tannic acids (TA), while a decreased value of 130.36 mg/g for GA and 1556.26 mg/g for TA were resulted with the absence of ionic liquid. Intensiﬁcation process resulted the highest yield of 497.34 mg/g and 2430.48 mg/g for GA and TA, respectively, extracted at temperature 50 °C with sonication intensity of 8.66 W/cm2 and 10% duty cycle, diluted in ionic liquid, 1-Butyl-3-methylimidazolium bis (triﬂuoromethylsulfonyl)imide, [Bmim][Tf2N] at concentration of 0.10 M with sample-to-solvent ratio 1:10 for 8 h. Peleg’s model successfully predicted the UPAE process conﬁrming that extraction capacity is the controlling factor in extracting phenolic acids. Hence, it can be concluded that UPAE method and ionic liquid have synergistic eﬀect as it eﬀectively enhanced the extraction eﬃciency to increase the bioactive constituents yield.","container-title":"Ultrasonics Sonochemistry","DOI":"10.1016/j.ultsonch.2019.104876","ISSN":"13504177","journalAbbreviation":"Ultrasonics Sonochemistry","language":"en","page":"104876","source":"DOI.org (Crossref)","title":"Synergistic effect of probe sonication and ionic liquid for extraction of phenolic acids from oak galls","URL":"https://linkinghub.elsevier.com/retrieve/pii/S135041771930210X","volume":"62","author":[{"family":"Sukor","given":"N.F."},{"family":"Jusoh","given":"R."},{"family":"Kamarudin","given":"N.S."},{"family":"Abdul Halim","given":"N.A."},{"family":"Sulaiman","given":"A.Z."},{"family":"Abdullah","given":"S.B."}],"accessed":{"date-parts":[["2022",2,27]]},"issued":{"date-parts":[["2020",4]]}}}],"schema":"https://github.com/citation-style-language/schema/raw/master/csl-citation.json"} </w:instrText>
      </w:r>
      <w:r w:rsidR="00A531DC">
        <w:rPr>
          <w:rFonts w:ascii="Times New Roman" w:eastAsia="Times New Roman" w:hAnsi="Times New Roman" w:cs="Times New Roman"/>
        </w:rPr>
        <w:fldChar w:fldCharType="separate"/>
      </w:r>
      <w:r w:rsidR="00A531DC" w:rsidRPr="00A531DC">
        <w:rPr>
          <w:rFonts w:ascii="Times New Roman" w:hAnsi="Times New Roman" w:cs="Times New Roman"/>
          <w:szCs w:val="24"/>
          <w:vertAlign w:val="superscript"/>
        </w:rPr>
        <w:t>77</w:t>
      </w:r>
      <w:r w:rsidR="00A531DC">
        <w:rPr>
          <w:rFonts w:ascii="Times New Roman" w:eastAsia="Times New Roman" w:hAnsi="Times New Roman" w:cs="Times New Roman"/>
        </w:rPr>
        <w:fldChar w:fldCharType="end"/>
      </w:r>
      <w:r w:rsidR="00DB5881">
        <w:rPr>
          <w:rFonts w:ascii="Times New Roman" w:eastAsia="Times New Roman" w:hAnsi="Times New Roman" w:cs="Times New Roman"/>
        </w:rPr>
        <w:t xml:space="preserve"> </w:t>
      </w:r>
      <w:r w:rsidR="00A531DC" w:rsidRPr="006F080A">
        <w:rPr>
          <w:rFonts w:ascii="Times New Roman" w:eastAsia="Times New Roman" w:hAnsi="Times New Roman" w:cs="Times New Roman"/>
        </w:rPr>
        <w:t>microwave assisted extraction and</w:t>
      </w:r>
      <w:r w:rsidR="00A531DC">
        <w:rPr>
          <w:rFonts w:ascii="Times New Roman" w:eastAsia="Times New Roman" w:hAnsi="Times New Roman" w:cs="Times New Roman"/>
        </w:rPr>
        <w:t xml:space="preserve"> </w:t>
      </w:r>
      <w:r w:rsidR="00A531DC" w:rsidRPr="006F080A">
        <w:rPr>
          <w:rFonts w:ascii="Times New Roman" w:eastAsia="Times New Roman" w:hAnsi="Times New Roman" w:cs="Times New Roman"/>
        </w:rPr>
        <w:t xml:space="preserve">supercritical </w:t>
      </w:r>
      <w:r w:rsidR="00A531DC" w:rsidRPr="00A4023B">
        <w:rPr>
          <w:rFonts w:ascii="Times New Roman" w:eastAsia="Times New Roman" w:hAnsi="Times New Roman" w:cs="Times New Roman"/>
        </w:rPr>
        <w:t>carbon dioxide</w:t>
      </w:r>
      <w:r w:rsidR="00A531DC" w:rsidRPr="006F080A">
        <w:rPr>
          <w:rFonts w:ascii="Times New Roman" w:eastAsia="Times New Roman" w:hAnsi="Times New Roman" w:cs="Times New Roman"/>
        </w:rPr>
        <w:t xml:space="preserve"> polyphenolic extraction</w:t>
      </w:r>
      <w:r w:rsidR="00A531DC" w:rsidRPr="006F080A">
        <w:rPr>
          <w:rFonts w:ascii="Times New Roman" w:eastAsia="Times New Roman" w:hAnsi="Times New Roman" w:cs="Times New Roman"/>
        </w:rPr>
        <w:fldChar w:fldCharType="begin"/>
      </w:r>
      <w:r w:rsidR="00A531DC">
        <w:rPr>
          <w:rFonts w:ascii="Times New Roman" w:eastAsia="Times New Roman" w:hAnsi="Times New Roman" w:cs="Times New Roman"/>
        </w:rPr>
        <w:instrText xml:space="preserve"> ADDIN ZOTERO_ITEM CSL_CITATION {"citationID":"moqUZ6BI","properties":{"formattedCitation":"\\super 11\\nosupersub{}","plainCitation":"11","noteIndex":0},"citationItems":[{"id":836,"uris":["http://zotero.org/groups/4593916/items/QXRGUKR6"],"itemData":{"id":836,"type":"article-journal","abstract":"Being secondary plant metabolites, polyphenols represent a large and diverse group of substances abundantly present in a majority of fruits, herbs and vegetables. The current contribution is focused on their bioavailability, antioxidative and anticarcinogenic properties. An overview of extraction methods is also given, with supercritical ﬂuid extraction highlighted as a promising eco-friendly alternative providing exceptional separation and protection from degradation of unstable polyphenols. The protective role of polyphenols against reactive oxygen and nitrogen species, UV light, plant pathogens, parasites and predators results in several beneﬁcial biological activities giving rise to prophylaxis or possibly even to a cure for several prevailing human diseases, especially various cancer types. Omnipresence, speciﬁcity of the response and the absence of or low toxicity are crucial advantages of polyphenols as anticancer agents. The main problem represents their low bioavailability and rapid metabolism. One of the promising solutions lies in nanoformulation of polyphenols that prevents their degradation and thus enables signiﬁcantly higher concentrations to reach the target cells. Another, more practiced, solution is the use of mixtures of various polyphenols that bring synergistic effects, resulting in lowering of the required therapeutic dose and in multitargeted action. The combination of polyphenols with existing drugs and therapies also shows promising results and signiﬁcantly reduces their toxicity.","container-title":"Molecules","DOI":"10.3390/molecules21070901","ISSN":"1420-3049","issue":"7","journalAbbreviation":"Molecules","language":"en","note":"number: 7","page":"901","source":"DOI.org (Crossref)","title":"Polyphenols: Extraction Methods, Antioxidative Action, Bioavailability and Anticarcinogenic Effects","title-short":"Polyphenols","URL":"http://www.mdpi.com/1420-3049/21/7/901","volume":"21","author":[{"family":"Brglez Mojzer","given":"Eva"},{"family":"Knez Hrnčič","given":"Maša"},{"family":"Škerget","given":"Mojca"},{"family":"Knez","given":"Željko"},{"family":"Bren","given":"Urban"}],"accessed":{"date-parts":[["2022",2,11]]},"issued":{"date-parts":[["2016",7,11]]}}}],"schema":"https://github.com/citation-style-language/schema/raw/master/csl-citation.json"} </w:instrText>
      </w:r>
      <w:r w:rsidR="00A531DC" w:rsidRPr="006F080A">
        <w:rPr>
          <w:rFonts w:ascii="Times New Roman" w:eastAsia="Times New Roman" w:hAnsi="Times New Roman" w:cs="Times New Roman"/>
        </w:rPr>
        <w:fldChar w:fldCharType="separate"/>
      </w:r>
      <w:r w:rsidR="00A531DC" w:rsidRPr="000E6DAB">
        <w:rPr>
          <w:rFonts w:ascii="Times New Roman" w:hAnsi="Times New Roman" w:cs="Times New Roman"/>
          <w:szCs w:val="24"/>
          <w:vertAlign w:val="superscript"/>
        </w:rPr>
        <w:t>11</w:t>
      </w:r>
      <w:r w:rsidR="00A531DC" w:rsidRPr="006F080A">
        <w:rPr>
          <w:rFonts w:ascii="Times New Roman" w:eastAsia="Times New Roman" w:hAnsi="Times New Roman" w:cs="Times New Roman"/>
        </w:rPr>
        <w:fldChar w:fldCharType="end"/>
      </w:r>
      <w:r w:rsidR="00A531DC" w:rsidRPr="006F080A">
        <w:rPr>
          <w:rFonts w:ascii="Times New Roman" w:eastAsia="Times New Roman" w:hAnsi="Times New Roman" w:cs="Times New Roman"/>
        </w:rPr>
        <w:t xml:space="preserve"> are </w:t>
      </w:r>
      <w:r w:rsidR="00A531DC">
        <w:rPr>
          <w:rFonts w:ascii="Times New Roman" w:eastAsia="Times New Roman" w:hAnsi="Times New Roman" w:cs="Times New Roman"/>
        </w:rPr>
        <w:t xml:space="preserve">for instance important procedures </w:t>
      </w:r>
      <w:r w:rsidR="00A531DC" w:rsidRPr="006F080A">
        <w:rPr>
          <w:rFonts w:ascii="Times New Roman" w:eastAsia="Times New Roman" w:hAnsi="Times New Roman" w:cs="Times New Roman"/>
        </w:rPr>
        <w:t>used nowadays in the polyphenolic</w:t>
      </w:r>
      <w:r w:rsidR="00A531DC">
        <w:rPr>
          <w:rFonts w:ascii="Times New Roman" w:eastAsia="Times New Roman" w:hAnsi="Times New Roman" w:cs="Times New Roman"/>
        </w:rPr>
        <w:t xml:space="preserve"> extraction and</w:t>
      </w:r>
      <w:r w:rsidR="00A531DC" w:rsidRPr="006F080A">
        <w:rPr>
          <w:rFonts w:ascii="Times New Roman" w:eastAsia="Times New Roman" w:hAnsi="Times New Roman" w:cs="Times New Roman"/>
        </w:rPr>
        <w:t xml:space="preserve"> isolation at the industrial level</w:t>
      </w:r>
      <w:r w:rsidR="00A531DC">
        <w:rPr>
          <w:rFonts w:ascii="Times New Roman" w:eastAsia="Times New Roman" w:hAnsi="Times New Roman" w:cs="Times New Roman"/>
        </w:rPr>
        <w:t>.</w:t>
      </w:r>
      <w:r w:rsidR="00A531DC" w:rsidRPr="006C798C">
        <w:rPr>
          <w:rFonts w:ascii="Times New Roman" w:eastAsia="Times New Roman" w:hAnsi="Times New Roman" w:cs="Times New Roman"/>
        </w:rPr>
        <w:fldChar w:fldCharType="begin"/>
      </w:r>
      <w:r w:rsidR="00A531DC">
        <w:rPr>
          <w:rFonts w:ascii="Times New Roman" w:eastAsia="Times New Roman" w:hAnsi="Times New Roman" w:cs="Times New Roman"/>
        </w:rPr>
        <w:instrText xml:space="preserve"> ADDIN ZOTERO_ITEM CSL_CITATION {"citationID":"3tgw6Ezk","properties":{"formattedCitation":"\\super 78\\nosupersub{}","plainCitation":"78","noteIndex":0},"citationItems":[{"id":1035,"uris":["http://zotero.org/groups/4593916/items/VLKNJKU4"],"itemData":{"id":1035,"type":"article-journal","abstract":"Tannins are polyphenolic compounds naturally found in vegetables. Their presence in nature has prompted their historical use in many diﬀerent ways. The revision of their traditional utilization has allowed their further modiﬁcation aiming for an industrial application. Sometimes these modiﬁcations have implied the addition of harmful substances such as formaldehyde, classiﬁed as a carcinogen of category B1. In other cases, these natural tannins have been replaced by synthetic compounds that threaten human and animal health and damage the environment. Therefore, currently, both academy and industry are searching for the substitution of these unsafe complexes by the increasing inclusion of tannins, natural molecules that can be obtained from several and diverse renewable resources, modiﬁed using harmless additives. To achieve promising results, cost-eﬃcient and eco-friendly extraction methods have been designed. Once these green alternatives have been isolated, they have been successfully applied to many ﬁelds with very assorted aims of utilization such as coagulants, adhesives, ﬂoatation agents, tannings, dyes, additives, or biomolecules. Therefore, this review oﬀers a global vision of the full process that involves the tannin’s technological application including an overview of the most relevant tannin sources, eﬀective extraction methods, and their utilization in very diverse ﬁelds.","container-title":"Molecules","DOI":"10.3390/molecules25030614","ISSN":"1420-3049","issue":"3","journalAbbreviation":"Molecules","language":"en","page":"614","source":"DOI.org (Crossref)","title":"Technological Application of Tannin-Based Extracts","URL":"https://www.mdpi.com/1420-3049/25/3/614","volume":"25","author":[{"family":"Fraga-Corral","given":"Maria"},{"family":"García-Oliveira","given":"Paula"},{"family":"Pereira","given":"Antia G."},{"family":"Lourenço-Lopes","given":"Catarina"},{"family":"Jimenez-Lopez","given":"Cecilia"},{"family":"Prieto","given":"Miguel Angel"},{"family":"Simal-Gandara","given":"Jesus"}],"accessed":{"date-parts":[["2022",3,25]]},"issued":{"date-parts":[["2020",1,30]]}}}],"schema":"https://github.com/citation-style-language/schema/raw/master/csl-citation.json"} </w:instrText>
      </w:r>
      <w:r w:rsidR="00A531DC" w:rsidRPr="006C798C">
        <w:rPr>
          <w:rFonts w:ascii="Times New Roman" w:eastAsia="Times New Roman" w:hAnsi="Times New Roman" w:cs="Times New Roman"/>
        </w:rPr>
        <w:fldChar w:fldCharType="separate"/>
      </w:r>
      <w:r w:rsidR="00A531DC" w:rsidRPr="00A531DC">
        <w:rPr>
          <w:rFonts w:ascii="Times New Roman" w:hAnsi="Times New Roman" w:cs="Times New Roman"/>
          <w:szCs w:val="24"/>
          <w:vertAlign w:val="superscript"/>
        </w:rPr>
        <w:t>78</w:t>
      </w:r>
      <w:r w:rsidR="00A531DC" w:rsidRPr="006C798C">
        <w:rPr>
          <w:rFonts w:ascii="Times New Roman" w:eastAsia="Times New Roman" w:hAnsi="Times New Roman" w:cs="Times New Roman"/>
        </w:rPr>
        <w:fldChar w:fldCharType="end"/>
      </w:r>
      <w:r w:rsidR="00A531DC">
        <w:rPr>
          <w:rFonts w:ascii="Times New Roman" w:eastAsia="Times New Roman" w:hAnsi="Times New Roman" w:cs="Times New Roman"/>
        </w:rPr>
        <w:t xml:space="preserve"> </w:t>
      </w:r>
      <w:r w:rsidR="00C346E9" w:rsidRPr="00A4023B">
        <w:rPr>
          <w:rFonts w:ascii="Times New Roman" w:eastAsia="Times New Roman" w:hAnsi="Times New Roman" w:cs="Times New Roman"/>
        </w:rPr>
        <w:t xml:space="preserve">As previously mentioned, </w:t>
      </w:r>
      <w:r w:rsidR="00CD7720">
        <w:rPr>
          <w:rFonts w:ascii="Times New Roman" w:eastAsia="Times New Roman" w:hAnsi="Times New Roman" w:cs="Times New Roman"/>
        </w:rPr>
        <w:t>under</w:t>
      </w:r>
      <w:r w:rsidR="00CD7720" w:rsidRPr="006F080A">
        <w:rPr>
          <w:rFonts w:ascii="Times New Roman" w:eastAsia="Times New Roman" w:hAnsi="Times New Roman" w:cs="Times New Roman"/>
        </w:rPr>
        <w:t xml:space="preserve"> </w:t>
      </w:r>
      <w:r w:rsidR="006A04F3" w:rsidRPr="006F080A">
        <w:rPr>
          <w:rFonts w:ascii="Times New Roman" w:eastAsia="Times New Roman" w:hAnsi="Times New Roman" w:cs="Times New Roman"/>
        </w:rPr>
        <w:t xml:space="preserve">these conditions, the content of high molecular weight </w:t>
      </w:r>
      <w:r w:rsidR="00C346E9" w:rsidRPr="00A4023B">
        <w:rPr>
          <w:rFonts w:ascii="Times New Roman" w:eastAsia="Times New Roman" w:hAnsi="Times New Roman" w:cs="Times New Roman"/>
        </w:rPr>
        <w:t>GT</w:t>
      </w:r>
      <w:r w:rsidR="006A04F3" w:rsidRPr="006F080A">
        <w:rPr>
          <w:rFonts w:ascii="Times New Roman" w:eastAsia="Times New Roman" w:hAnsi="Times New Roman" w:cs="Times New Roman"/>
        </w:rPr>
        <w:t xml:space="preserve"> is very likely much higher than the one expected in aqueous extracts</w:t>
      </w:r>
      <w:r w:rsidR="00C77C74" w:rsidRPr="00A4023B">
        <w:rPr>
          <w:rFonts w:ascii="Times New Roman" w:eastAsia="Times New Roman" w:hAnsi="Times New Roman" w:cs="Times New Roman"/>
        </w:rPr>
        <w:t>.</w:t>
      </w:r>
      <w:r w:rsidR="00C346E9" w:rsidRPr="00A4023B">
        <w:rPr>
          <w:rFonts w:ascii="Times New Roman" w:eastAsia="Times New Roman" w:hAnsi="Times New Roman" w:cs="Times New Roman"/>
        </w:rPr>
        <w:t xml:space="preserve"> Moreover, being a sub</w:t>
      </w:r>
      <w:r w:rsidR="0080472F" w:rsidRPr="00A4023B">
        <w:rPr>
          <w:rFonts w:ascii="Times New Roman" w:eastAsia="Times New Roman" w:hAnsi="Times New Roman" w:cs="Times New Roman"/>
        </w:rPr>
        <w:t>-</w:t>
      </w:r>
      <w:r w:rsidR="00C346E9" w:rsidRPr="00A4023B">
        <w:rPr>
          <w:rFonts w:ascii="Times New Roman" w:eastAsia="Times New Roman" w:hAnsi="Times New Roman" w:cs="Times New Roman"/>
        </w:rPr>
        <w:t>group of HT, they can be easily hydrolysed with acid, alkali, hot water</w:t>
      </w:r>
      <w:r w:rsidR="00AB4912">
        <w:rPr>
          <w:rFonts w:ascii="Times New Roman" w:eastAsia="Times New Roman" w:hAnsi="Times New Roman" w:cs="Times New Roman"/>
        </w:rPr>
        <w:t>,</w:t>
      </w:r>
      <w:r w:rsidR="00C346E9" w:rsidRPr="00A4023B">
        <w:rPr>
          <w:rFonts w:ascii="Times New Roman" w:eastAsia="Times New Roman" w:hAnsi="Times New Roman" w:cs="Times New Roman"/>
        </w:rPr>
        <w:t xml:space="preserve"> and by enzymatic action</w:t>
      </w:r>
      <w:r w:rsidR="00601609">
        <w:rPr>
          <w:rFonts w:ascii="Times New Roman" w:eastAsia="Times New Roman" w:hAnsi="Times New Roman" w:cs="Times New Roman"/>
        </w:rPr>
        <w:t>;</w:t>
      </w:r>
      <w:r w:rsidR="0080472F"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{"citationID":"NMbtVf1X","properties":{"formattedCitation":"\\super 8,11\\nosupersub{}","plainCitation":"8,11","noteIndex":0},"citationItems":[{"id":836,"uris":["http://zotero.org/groups/4593916/items/QXRGUKR6"],"itemData":{"id":836,"type":"article-journal","abstract":"Being secondary plant metabolites, polyphenols represent a large and diverse group of substances abundantly present in a majority of fruits, herbs and vegetables. The current contribution is focused on their bioavailability, antioxidative and anticarcinogenic properties. An overview of extraction methods is also given, with supercritical ﬂuid extraction highlighted as a promising eco-friendly alternative providing exceptional separation and protection from degradation of unstable polyphenols. The protective role of polyphenols against reactive oxygen and nitrogen species, UV light, plant pathogens, parasites and predators results in several beneﬁcial biological activities giving rise to prophylaxis or possibly even to a cure for several prevailing human diseases, especially various cancer types. Omnipresence, speciﬁcity of the response and the absence of or low toxicity are crucial advantages of polyphenols as anticancer agents. The main problem represents their low bioavailability and rapid metabolism. One of the promising solutions lies in nanoformulation of polyphenols that prevents their degradation and thus enables signiﬁcantly higher concentrations to reach the target cells. Another, more practiced, solution is the use of mixtures of various polyphenols that bring synergistic effects, resulting in lowering of the required therapeutic dose and in multitargeted action. The combination of polyphenols with existing drugs and therapies also shows promising results and signiﬁcantly reduces their toxicity.","container-title":"Molecules","DOI":"10.3390/molecules21070901","ISSN":"1420-3049","issue":"7","journalAbbreviation":"Molecules","language":"en","note":"number: 7","page":"901","source":"DOI.org (Crossref)","title":"Polyphenols: Extraction Methods, Antioxidative Action, Bioavailability and Anticarcinogenic Effects","title-short":"Polyphenols","URL":"http://www.mdpi.com/1420-3049/21/7/901","volume":"21","author":[{"family":"Brglez Mojzer","given":"Eva"},{"family":"Knez Hrnčič","given":"Maša"},{"family":"Škerget","given":"Mojca"},{"family":"Knez","given":"Željko"},{"family":"Bren","given":"Urban"}],"accessed":{"date-parts":[["2022",2,11]]},"issued":{"date-parts":[["2016",7,11]]}}},{"id":993,"uris":["http://zotero.org/groups/4593916/items/GQ7V2VCM"],"itemData":{"id":993,"type":"article-journal","container-title":"Nutrition Reviews","issue":"11","language":"en","page":"17","source":"Zotero","title":"Polyphenols: Chemistry, Dietary Sources, Metabolism, and Nutritional Significance","volume":"56","author":[{"family":"Bravo","given":"Laura"}]}}],"schema":"https://github.com/citation-style-language/schema/raw/master/csl-citation.json"} </w:instrText>
      </w:r>
      <w:r w:rsidR="0080472F"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8,11</w:t>
      </w:r>
      <w:r w:rsidR="0080472F" w:rsidRPr="006C798C">
        <w:rPr>
          <w:rFonts w:ascii="Times New Roman" w:eastAsia="Times New Roman" w:hAnsi="Times New Roman" w:cs="Times New Roman"/>
        </w:rPr>
        <w:fldChar w:fldCharType="end"/>
      </w:r>
      <w:r w:rsidR="00AB4912">
        <w:rPr>
          <w:rFonts w:ascii="Times New Roman" w:eastAsia="Times New Roman" w:hAnsi="Times New Roman" w:cs="Times New Roman"/>
        </w:rPr>
        <w:t xml:space="preserve"> additionally, </w:t>
      </w:r>
      <w:r w:rsidR="0031446B" w:rsidRPr="00A4023B">
        <w:rPr>
          <w:rFonts w:ascii="Times New Roman" w:eastAsia="Times New Roman" w:hAnsi="Times New Roman" w:cs="Times New Roman"/>
        </w:rPr>
        <w:t xml:space="preserve">they </w:t>
      </w:r>
      <w:r w:rsidR="0083051E">
        <w:rPr>
          <w:rFonts w:ascii="Times New Roman" w:eastAsia="Times New Roman" w:hAnsi="Times New Roman" w:cs="Times New Roman"/>
        </w:rPr>
        <w:t xml:space="preserve">can </w:t>
      </w:r>
      <w:r w:rsidR="00AB4912">
        <w:rPr>
          <w:rFonts w:ascii="Times New Roman" w:eastAsia="Times New Roman" w:hAnsi="Times New Roman" w:cs="Times New Roman"/>
        </w:rPr>
        <w:t xml:space="preserve">also </w:t>
      </w:r>
      <w:r w:rsidR="0083051E">
        <w:rPr>
          <w:rFonts w:ascii="Times New Roman" w:eastAsia="Times New Roman" w:hAnsi="Times New Roman" w:cs="Times New Roman"/>
        </w:rPr>
        <w:t>be easily hydrol</w:t>
      </w:r>
      <w:r w:rsidR="00AB4912">
        <w:rPr>
          <w:rFonts w:ascii="Times New Roman" w:eastAsia="Times New Roman" w:hAnsi="Times New Roman" w:cs="Times New Roman"/>
        </w:rPr>
        <w:t>y</w:t>
      </w:r>
      <w:r w:rsidR="0083051E">
        <w:rPr>
          <w:rFonts w:ascii="Times New Roman" w:eastAsia="Times New Roman" w:hAnsi="Times New Roman" w:cs="Times New Roman"/>
        </w:rPr>
        <w:t>sed</w:t>
      </w:r>
      <w:r w:rsidR="0031446B" w:rsidRPr="00A4023B">
        <w:rPr>
          <w:rFonts w:ascii="Times New Roman" w:eastAsia="Times New Roman" w:hAnsi="Times New Roman" w:cs="Times New Roman"/>
        </w:rPr>
        <w:t xml:space="preserve"> during the extraction</w:t>
      </w:r>
      <w:r w:rsidR="00DB5881">
        <w:rPr>
          <w:rFonts w:ascii="Times New Roman" w:eastAsia="Times New Roman" w:hAnsi="Times New Roman" w:cs="Times New Roman"/>
        </w:rPr>
        <w:t>.</w:t>
      </w:r>
      <w:r w:rsidR="00301D2D"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{"citationID":"ULPK2TG4","properties":{"formattedCitation":"\\super 7\\nosupersub{}","plainCitation":"7","noteIndex":0},"citationItems":[{"id":963,"uris":["http://zotero.org/groups/4593916/items/3A6497CY"],"itemData":{"id":963,"type":"article-journal","container-title":"Molecular Nutrition &amp; Food Research","DOI":"10.1002/mnfr.200900039","ISSN":"16134125","issue":"S2","journalAbbreviation":"Mol. Nutr. Food Res.","language":"en","page":"S310-S329","source":"DOI.org (Crossref)","title":"Tannins: Current knowledge of food sources, intake, bioavailability and biological effects","title-short":"Tannins","URL":"https://onlinelibrary.wiley.com/doi/10.1002/mnfr.200900039","volume":"53","author":[{"family":"Serrano","given":"José"},{"family":"Puupponen-Pimiä","given":"Riitta"},{"family":"Dauer","given":"Andreas"},{"family":"Aura","given":"Anna-Marja"},{"family":"Saura-Calixto","given":"Fulgencio"}],"accessed":{"date-parts":[["2022",3,20]]},"issued":{"date-parts":[["2009",9]]}}}],"schema":"https://github.com/citation-style-language/schema/raw/master/csl-citation.json"} </w:instrText>
      </w:r>
      <w:r w:rsidR="00301D2D"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7</w:t>
      </w:r>
      <w:r w:rsidR="00301D2D" w:rsidRPr="006C798C">
        <w:rPr>
          <w:rFonts w:ascii="Times New Roman" w:eastAsia="Times New Roman" w:hAnsi="Times New Roman" w:cs="Times New Roman"/>
        </w:rPr>
        <w:fldChar w:fldCharType="end"/>
      </w:r>
      <w:r w:rsidR="00C77C74" w:rsidRPr="00A4023B">
        <w:rPr>
          <w:rFonts w:ascii="Times New Roman" w:eastAsia="Times New Roman" w:hAnsi="Times New Roman" w:cs="Times New Roman"/>
        </w:rPr>
        <w:t xml:space="preserve"> </w:t>
      </w:r>
      <w:r w:rsidR="00181819" w:rsidRPr="006F080A">
        <w:rPr>
          <w:rFonts w:ascii="Times New Roman" w:eastAsia="Times New Roman" w:hAnsi="Times New Roman" w:cs="Times New Roman"/>
        </w:rPr>
        <w:t xml:space="preserve">It is therefore necessary in further studies to quantify the content of the different polyphenolic fractions in the aqueous extracts strictly controlling the </w:t>
      </w:r>
      <w:r w:rsidR="005B7CBF" w:rsidRPr="00A4023B">
        <w:rPr>
          <w:rFonts w:ascii="Times New Roman" w:eastAsia="Times New Roman" w:hAnsi="Times New Roman" w:cs="Times New Roman"/>
        </w:rPr>
        <w:t>variables involved in the process.</w:t>
      </w:r>
      <w:r w:rsidR="00C77C74" w:rsidRPr="00A4023B">
        <w:rPr>
          <w:rFonts w:ascii="Times New Roman" w:eastAsia="Times New Roman" w:hAnsi="Times New Roman" w:cs="Times New Roman"/>
        </w:rPr>
        <w:t xml:space="preserve"> </w:t>
      </w:r>
      <w:r w:rsidR="005B7CBF" w:rsidRPr="00A4023B">
        <w:rPr>
          <w:rFonts w:ascii="Times New Roman" w:eastAsia="Times New Roman" w:hAnsi="Times New Roman" w:cs="Times New Roman"/>
        </w:rPr>
        <w:t xml:space="preserve"> </w:t>
      </w:r>
    </w:p>
    <w:p w14:paraId="00000051" w14:textId="4F23B779" w:rsidR="00AE731C" w:rsidRPr="00162E5D" w:rsidRDefault="00F16088" w:rsidP="00162E5D">
      <w:pPr>
        <w:pStyle w:val="Paragrafoelenco"/>
        <w:numPr>
          <w:ilvl w:val="2"/>
          <w:numId w:val="11"/>
        </w:numPr>
        <w:spacing w:line="360" w:lineRule="auto"/>
        <w:ind w:left="567" w:hanging="567"/>
        <w:jc w:val="both"/>
        <w:rPr>
          <w:rFonts w:ascii="Times New Roman" w:eastAsia="Times New Roman" w:hAnsi="Times New Roman" w:cs="Times New Roman"/>
          <w:b/>
          <w:iCs/>
        </w:rPr>
      </w:pPr>
      <w:r w:rsidRPr="00162E5D">
        <w:rPr>
          <w:rFonts w:ascii="Times New Roman" w:eastAsia="Times New Roman" w:hAnsi="Times New Roman" w:cs="Times New Roman"/>
          <w:b/>
          <w:iCs/>
        </w:rPr>
        <w:t xml:space="preserve">Presence of copper and other metal cations </w:t>
      </w:r>
    </w:p>
    <w:p w14:paraId="00000053" w14:textId="38F9E843"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As already mentioned, copper and other metals have been often detected in historical </w:t>
      </w:r>
      <w:r w:rsidR="00663DEF">
        <w:rPr>
          <w:rFonts w:ascii="Times New Roman" w:eastAsia="Times New Roman" w:hAnsi="Times New Roman" w:cs="Times New Roman"/>
        </w:rPr>
        <w:t>IGI</w:t>
      </w:r>
      <w:r w:rsidR="00B73447">
        <w:rPr>
          <w:rFonts w:ascii="Times New Roman" w:eastAsia="Times New Roman" w:hAnsi="Times New Roman" w:cs="Times New Roman"/>
        </w:rPr>
        <w:t>.</w:t>
      </w:r>
      <w:r w:rsidR="00A4579E"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{"citationID":"cKBxnkK5","properties":{"formattedCitation":"\\super 5\\nosupersub{}","plainCitation":"5","noteIndex":0},"citationItems":[{"id":681,"uris":["http://zotero.org/groups/4593916/items/WJ5II9AY"],"itemData":{"id":681,"type":"article-journal","abstract":"Iron-gall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schema":"https://github.com/citation-style-language/schema/raw/master/csl-citation.json"} </w:instrText>
      </w:r>
      <w:r w:rsidR="00A4579E"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5</w:t>
      </w:r>
      <w:r w:rsidR="00A4579E" w:rsidRPr="006C798C">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Regarding to the formation of the iron-polyphenol complexes, it has been noticed that in presence of copper, the binding constant, calculated as mentioned above, is notably reduced. In addition, the rate of formation of the final complex (calculated by considering the changes in the main absorption band in time via spectrophotometric experiments) is reduced as well</w:t>
      </w:r>
      <w:r w:rsidR="00B73447">
        <w:rPr>
          <w:rFonts w:ascii="Times New Roman" w:eastAsia="Times New Roman" w:hAnsi="Times New Roman" w:cs="Times New Roman"/>
        </w:rPr>
        <w:t>.</w:t>
      </w:r>
      <w:r w:rsidR="00A4579E"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{"citationID":"IC3xMkoq","properties":{"formattedCitation":"\\super 47\\nosupersub{}","plainCitation":"47","noteIndex":0},"citationItems":[{"id":691,"uris":["http://zotero.org/groups/4593916/items/MWVVU2SH"],"itemData":{"id":691,"type":"article-journal","abstract":"Abstract\n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schema":"https://github.com/citation-style-language/schema/raw/master/csl-citation.json"} </w:instrText>
      </w:r>
      <w:r w:rsidR="00A4579E"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47</w:t>
      </w:r>
      <w:r w:rsidR="00A4579E" w:rsidRPr="006C798C">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r w:rsidRPr="00A4023B">
        <w:rPr>
          <w:rFonts w:ascii="Times New Roman" w:eastAsia="Times New Roman" w:hAnsi="Times New Roman" w:cs="Times New Roman"/>
          <w:i/>
        </w:rPr>
        <w:t xml:space="preserve">Jancovicova </w:t>
      </w:r>
      <w:r w:rsidRPr="00A4023B">
        <w:rPr>
          <w:rFonts w:ascii="Times New Roman" w:eastAsia="Times New Roman" w:hAnsi="Times New Roman" w:cs="Times New Roman"/>
        </w:rPr>
        <w:t>has reported that both spectrophotometric and electron paramagnetic resonance</w:t>
      </w:r>
      <w:r w:rsidR="00076E1A" w:rsidRPr="00A4023B">
        <w:rPr>
          <w:rFonts w:ascii="Times New Roman" w:eastAsia="Times New Roman" w:hAnsi="Times New Roman" w:cs="Times New Roman"/>
        </w:rPr>
        <w:t xml:space="preserve"> (EPR)</w:t>
      </w:r>
      <w:r w:rsidRPr="00A4023B">
        <w:rPr>
          <w:rFonts w:ascii="Times New Roman" w:eastAsia="Times New Roman" w:hAnsi="Times New Roman" w:cs="Times New Roman"/>
        </w:rPr>
        <w:t xml:space="preserve"> </w:t>
      </w:r>
      <w:r w:rsidR="0054089D">
        <w:rPr>
          <w:rFonts w:ascii="Times New Roman" w:eastAsia="Times New Roman" w:hAnsi="Times New Roman" w:cs="Times New Roman"/>
        </w:rPr>
        <w:t>measurement</w:t>
      </w:r>
      <w:r w:rsidR="00624C64">
        <w:rPr>
          <w:rFonts w:ascii="Times New Roman" w:eastAsia="Times New Roman" w:hAnsi="Times New Roman" w:cs="Times New Roman"/>
        </w:rPr>
        <w:t>s</w:t>
      </w:r>
      <w:r w:rsidR="0054089D">
        <w:rPr>
          <w:rFonts w:ascii="Times New Roman" w:eastAsia="Times New Roman" w:hAnsi="Times New Roman" w:cs="Times New Roman"/>
        </w:rPr>
        <w:t xml:space="preserve"> </w:t>
      </w:r>
      <w:r w:rsidRPr="00A4023B">
        <w:rPr>
          <w:rFonts w:ascii="Times New Roman" w:eastAsia="Times New Roman" w:hAnsi="Times New Roman" w:cs="Times New Roman"/>
        </w:rPr>
        <w:t>suggest that no Cu-polyphenol complex formation occurs in such systems.</w:t>
      </w:r>
      <w:r w:rsidR="00E65373">
        <w:rPr>
          <w:rFonts w:ascii="Times New Roman" w:eastAsia="Times New Roman" w:hAnsi="Times New Roman" w:cs="Times New Roman"/>
        </w:rPr>
        <w:fldChar w:fldCharType="begin"/>
      </w:r>
      <w:r w:rsidR="00E65373">
        <w:rPr>
          <w:rFonts w:ascii="Times New Roman" w:eastAsia="Times New Roman" w:hAnsi="Times New Roman" w:cs="Times New Roman"/>
        </w:rPr>
        <w:instrText xml:space="preserve"> ADDIN ZOTERO_ITEM CSL_CITATION {"citationID":"ZInOnkWe","properties":{"formattedCitation":"\\super 47\\nosupersub{}","plainCitation":"47","noteIndex":0},"citationItems":[{"id":691,"uris":["http://zotero.org/groups/4593916/items/MWVVU2SH"],"itemData":{"id":691,"type":"article-journal","abstract":"Abstract\n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schema":"https://github.com/citation-style-language/schema/raw/master/csl-citation.json"} </w:instrText>
      </w:r>
      <w:r w:rsidR="00E65373">
        <w:rPr>
          <w:rFonts w:ascii="Times New Roman" w:eastAsia="Times New Roman" w:hAnsi="Times New Roman" w:cs="Times New Roman"/>
        </w:rPr>
        <w:fldChar w:fldCharType="separate"/>
      </w:r>
      <w:r w:rsidR="00E65373" w:rsidRPr="00E65373">
        <w:rPr>
          <w:rFonts w:ascii="Times New Roman" w:hAnsi="Times New Roman" w:cs="Times New Roman"/>
          <w:szCs w:val="24"/>
          <w:vertAlign w:val="superscript"/>
        </w:rPr>
        <w:t>47</w:t>
      </w:r>
      <w:r w:rsidR="00E65373">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In addition it has been suggested that the reduction in the binding constant for the iron-polyphenols complexes formation can be attributed to the oxidizing capability of Cu</w:t>
      </w:r>
      <w:r w:rsidRPr="00A4023B">
        <w:rPr>
          <w:rFonts w:ascii="Times New Roman" w:eastAsia="Times New Roman" w:hAnsi="Times New Roman" w:cs="Times New Roman"/>
          <w:vertAlign w:val="superscript"/>
        </w:rPr>
        <w:t>2+</w:t>
      </w:r>
      <w:r w:rsidR="006E08F7">
        <w:rPr>
          <w:rFonts w:ascii="Times New Roman" w:eastAsia="Times New Roman" w:hAnsi="Times New Roman" w:cs="Times New Roman"/>
        </w:rPr>
        <w:t xml:space="preserve">, </w:t>
      </w:r>
      <w:r w:rsidRPr="00A4023B">
        <w:rPr>
          <w:rFonts w:ascii="Times New Roman" w:eastAsia="Times New Roman" w:hAnsi="Times New Roman" w:cs="Times New Roman"/>
        </w:rPr>
        <w:t>which is able to</w:t>
      </w:r>
      <w:r w:rsidR="00EB7780">
        <w:rPr>
          <w:rFonts w:ascii="Times New Roman" w:eastAsia="Times New Roman" w:hAnsi="Times New Roman" w:cs="Times New Roman"/>
        </w:rPr>
        <w:t xml:space="preserve"> oxidise</w:t>
      </w:r>
      <w:r w:rsidRPr="00A4023B">
        <w:rPr>
          <w:rFonts w:ascii="Times New Roman" w:eastAsia="Times New Roman" w:hAnsi="Times New Roman" w:cs="Times New Roman"/>
        </w:rPr>
        <w:t xml:space="preserve"> polyphenols to quinones</w:t>
      </w:r>
      <w:r w:rsidR="00B73447">
        <w:rPr>
          <w:rFonts w:ascii="Times New Roman" w:eastAsia="Times New Roman" w:hAnsi="Times New Roman" w:cs="Times New Roman"/>
        </w:rPr>
        <w:t>.</w:t>
      </w:r>
      <w:r w:rsidR="00A4579E"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{"citationID":"51LCJbqQ","properties":{"formattedCitation":"\\super 47\\nosupersub{}","plainCitation":"47","noteIndex":0},"citationItems":[{"id":691,"uris":["http://zotero.org/groups/4593916/items/MWVVU2SH"],"itemData":{"id":691,"type":"article-journal","abstract":"Abstract\n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schema":"https://github.com/citation-style-language/schema/raw/master/csl-citation.json"} </w:instrText>
      </w:r>
      <w:r w:rsidR="00A4579E"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47</w:t>
      </w:r>
      <w:r w:rsidR="00A4579E" w:rsidRPr="006C798C">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However, this conclusion is not in accordance with the majority of the most recent</w:t>
      </w:r>
      <w:r w:rsidR="00E21437">
        <w:rPr>
          <w:rFonts w:ascii="Times New Roman" w:eastAsia="Times New Roman" w:hAnsi="Times New Roman" w:cs="Times New Roman"/>
        </w:rPr>
        <w:t xml:space="preserve"> studies</w:t>
      </w:r>
      <w:r w:rsidR="00B73447">
        <w:rPr>
          <w:rFonts w:ascii="Times New Roman" w:eastAsia="Times New Roman" w:hAnsi="Times New Roman" w:cs="Times New Roman"/>
        </w:rPr>
        <w:t>.</w:t>
      </w:r>
      <w:r w:rsidR="002D0621"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{"citationID":"9vpoSLKG","properties":{"formattedCitation":"\\super 40,49,79\\nosupersub{}","plainCitation":"40,49,79","noteIndex":0},"citationItems":[{"id":774,"uris":["http://zotero.org/groups/4593916/items/47JPPG7J"],"itemData":{"id":774,"type":"article-journal","abstract":"In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L."}],"accessed":{"date-parts":[["2021",11,4]]},"issued":{"date-parts":[["2009",3]]}}},{"id":824,"uris":["http://zotero.org/groups/4593916/items/JIG8K84P"],"itemData":{"id":824,"type":"article-journal","abstract":"In neutral phosphate buffer, common dietary phenols form stable complexes with iron ions. By contrast, the corresponding copper complexes are labile intermediates leading to phenol autoxidation.\n          , \n            \n              In this work, the affinity of common dietary phenols (gallic acid, caffeic acid, catechin, and rutin) for iron and copper ions was quantitatively investigated in neutral phosphate buffer as well as the reactivity of the complexes toward dioxygen. Contrasting behaviors were observed: because of the competing phosphate ions, Fe\n              III\n              binding is much slower than Fe\n              II\n              binding, which is rapidly followed by autoxidation of Fe\n              II\n              into Fe\n              III\n              . With both ions, O\n              2\n              consumption and H\n              2\n              O\n              2\n              production are modest and the phenolic ligands are only slowly oxidized. By contrast, metal–phenol binding is fast with both Cu\n              I\n              and Cu\n              II\n              . With Cu\n              I\n              , O\n              2\n              consumption and H\n              2\n              O\n              2\n              production are very significant and the phenolic ligands are rapidly oxidized into a complex mixture of oligomers. The corresponding mechanism with Cu\n              II\n              is hampered by the preliminary rate-determining step of Cu\n              II\n              reduction by the phenols. The consequences of these findings for the stability and antioxidant activity of plant phenols are discussed.","container-title":"Food Funct.","DOI":"10.1039/C4FO00007B","ISSN":"2042-6496, 2042-650X","issue":"6","journalAbbreviation":"Food Funct.","language":"en","note":"number: 6","page":"1186-1202","source":"DOI.org (Crossref)","title":"Reactivity of food phenols with iron and copper ions: binding, dioxygen activation and oxidation mechanisms","title-short":"Reactivity of food phenols with iron and copper ions","URL":"http://xlink.rsc.org/?DOI=C4FO00007B","volume":"5","author":[{"family":"Nkhili","given":"Ezzohra"},{"family":"Loonis","given":"Michèle"},{"family":"Mihai","given":"Simona"},{"family":"El Hajji","given":"Hakima"},{"family":"Dangles","given":"Olivier"}],"accessed":{"date-parts":[["2022",2,10]]},"issued":{"date-parts":[["2014"]]}}},{"id":883,"uris":["http://zotero.org/groups/4593916/items/3AGQFKEY"],"itemData":{"id":883,"type":"article-journal","abstract":"Changes in speciation of copper(II) in reactions with epigallocatechin gallate (EGCG) and gallic acid (GA) as a function of pH have been investigated by multifrequency (X- and S-band) EPR spectroscopy in the ﬂuid and frozen states. The EPR spectra show the formation of three distinct mononuclear species with each of the polyphenols, and these are interpreted in terms of one mono- and two bis-complexes. However, di- or polymeric complexes dominate the Cu(II) speciation in the pH range 4–8, and it is only at alkaline pH values that these mononuclear complexes make appreciable contributions to the metal speciation. Each mononuclear complex displays linewidth anisotropy in ﬂuid solution as a consequence of incomplete averaging of the spin Hamiltonian parameters through molecular motion. Rotational correlation times for the individual complexes have been estimated by analysing the lineshape anisotropy of the ﬂuid solution spectra using parameters determined by simulation of the rigid limit spectra. These show that the molecular masses increase with increasing pH, indicating either coordination of increasing numbers of polyphenol molecules as ligands to the copper or the increasing involvement of polyphenol dimers as ligands in the copper coordination sphere.","container-title":"Journal of Inorganic Biochemistry","DOI":"10.1016/j.jinorgbio.2011.12.010","ISSN":"01620134","journalAbbreviation":"Journal of Inorganic Biochemistry","language":"en","page":"10-16","source":"DOI.org (Crossref)","title":"Influence of pH on the speciation of copper(II) in reactions with the green tea polyphenols, epigallocatechin gallate and gallic acid","URL":"https://linkinghub.elsevier.com/retrieve/pii/S0162013411003990","volume":"112","author":[{"family":"Pirker","given":"Katharina F."},{"family":"Baratto","given":"Maria Camilla"},{"family":"Basosi","given":"Riccardo"},{"family":"Goodman","given":"Bernard A."}],"accessed":{"date-parts":[["2022",2,23]]},"issued":{"date-parts":[["2012",7]]}}}],"schema":"https://github.com/citation-style-language/schema/raw/master/csl-citation.json"} </w:instrText>
      </w:r>
      <w:r w:rsidR="002D0621"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40,49,79</w:t>
      </w:r>
      <w:r w:rsidR="002D0621" w:rsidRPr="006C798C">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In particular, the study of </w:t>
      </w:r>
      <w:r w:rsidRPr="00A4023B">
        <w:rPr>
          <w:rFonts w:ascii="Times New Roman" w:eastAsia="Times New Roman" w:hAnsi="Times New Roman" w:cs="Times New Roman"/>
          <w:i/>
        </w:rPr>
        <w:t>Perron</w:t>
      </w:r>
      <w:r w:rsidRPr="00A4023B">
        <w:rPr>
          <w:rFonts w:ascii="Times New Roman" w:eastAsia="Times New Roman" w:hAnsi="Times New Roman" w:cs="Times New Roman"/>
          <w:vertAlign w:val="superscript"/>
        </w:rPr>
        <w:t>12</w:t>
      </w:r>
      <w:r w:rsidRPr="00A4023B">
        <w:rPr>
          <w:rFonts w:ascii="Times New Roman" w:eastAsia="Times New Roman" w:hAnsi="Times New Roman" w:cs="Times New Roman"/>
        </w:rPr>
        <w:t xml:space="preserve"> </w:t>
      </w:r>
      <w:r w:rsidR="006E08F7">
        <w:rPr>
          <w:rFonts w:ascii="Times New Roman" w:eastAsia="Times New Roman" w:hAnsi="Times New Roman" w:cs="Times New Roman"/>
        </w:rPr>
        <w:t xml:space="preserve">has </w:t>
      </w:r>
      <w:r w:rsidR="0054089D">
        <w:rPr>
          <w:rFonts w:ascii="Times New Roman" w:eastAsia="Times New Roman" w:hAnsi="Times New Roman" w:cs="Times New Roman"/>
        </w:rPr>
        <w:t>highlight</w:t>
      </w:r>
      <w:r w:rsidR="006E08F7">
        <w:rPr>
          <w:rFonts w:ascii="Times New Roman" w:eastAsia="Times New Roman" w:hAnsi="Times New Roman" w:cs="Times New Roman"/>
        </w:rPr>
        <w:t>ed</w:t>
      </w:r>
      <w:r w:rsidRPr="00A4023B">
        <w:rPr>
          <w:rFonts w:ascii="Times New Roman" w:eastAsia="Times New Roman" w:hAnsi="Times New Roman" w:cs="Times New Roman"/>
        </w:rPr>
        <w:t xml:space="preserve"> that</w:t>
      </w:r>
      <w:r w:rsidR="00EB7780">
        <w:rPr>
          <w:rFonts w:ascii="Times New Roman" w:eastAsia="Times New Roman" w:hAnsi="Times New Roman" w:cs="Times New Roman"/>
        </w:rPr>
        <w:t xml:space="preserve"> </w:t>
      </w:r>
      <w:r w:rsidRPr="00A4023B">
        <w:rPr>
          <w:rFonts w:ascii="Times New Roman" w:eastAsia="Times New Roman" w:hAnsi="Times New Roman" w:cs="Times New Roman"/>
        </w:rPr>
        <w:t>polyphenols have fairly stronger binding interactions with Cu</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 which is a borderline-hard Lewis acid</w:t>
      </w:r>
      <w:r w:rsidR="006E08F7">
        <w:rPr>
          <w:rFonts w:ascii="Times New Roman" w:eastAsia="Times New Roman" w:hAnsi="Times New Roman" w:cs="Times New Roman"/>
        </w:rPr>
        <w:t>,</w:t>
      </w:r>
      <w:r w:rsidRPr="00A4023B">
        <w:rPr>
          <w:rFonts w:ascii="Times New Roman" w:eastAsia="Times New Roman" w:hAnsi="Times New Roman" w:cs="Times New Roman"/>
        </w:rPr>
        <w:t xml:space="preserve"> more similar to Fe</w:t>
      </w:r>
      <w:r w:rsidRPr="00A4023B">
        <w:rPr>
          <w:rFonts w:ascii="Times New Roman" w:eastAsia="Times New Roman" w:hAnsi="Times New Roman" w:cs="Times New Roman"/>
          <w:vertAlign w:val="superscript"/>
        </w:rPr>
        <w:t>3+</w:t>
      </w:r>
      <w:r w:rsidRPr="00A4023B">
        <w:rPr>
          <w:rFonts w:ascii="Times New Roman" w:eastAsia="Times New Roman" w:hAnsi="Times New Roman" w:cs="Times New Roman"/>
        </w:rPr>
        <w:t>, than Fe</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 In fact, the stability constants for Cu</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-catecholate complexes are bigger than those for the Fe</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 xml:space="preserve"> ones</w:t>
      </w:r>
      <w:r w:rsidR="00B73447">
        <w:rPr>
          <w:rFonts w:ascii="Times New Roman" w:eastAsia="Times New Roman" w:hAnsi="Times New Roman" w:cs="Times New Roman"/>
        </w:rPr>
        <w:t>.</w:t>
      </w:r>
      <w:r w:rsidR="00A4579E" w:rsidRPr="006C798C">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{"citationID":"tvrKUwLV","properties":{"formattedCitation":"\\super 40\\nosupersub{}","plainCitation":"40","noteIndex":0},"citationItems":[{"id":774,"uris":["http://zotero.org/groups/4593916/items/47JPPG7J"],"itemData":{"id":774,"type":"article-journal","abstract":"In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L."}],"accessed":{"date-parts":[["2021",11,4]]},"issued":{"date-parts":[["2009",3]]}}}],"schema":"https://github.com/citation-style-language/schema/raw/master/csl-citation.json"} </w:instrText>
      </w:r>
      <w:r w:rsidR="00A4579E" w:rsidRPr="006C798C">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40</w:t>
      </w:r>
      <w:r w:rsidR="00A4579E" w:rsidRPr="006C798C">
        <w:rPr>
          <w:rFonts w:ascii="Times New Roman" w:eastAsia="Times New Roman" w:hAnsi="Times New Roman" w:cs="Times New Roman"/>
        </w:rPr>
        <w:fldChar w:fldCharType="end"/>
      </w:r>
      <w:r w:rsidR="00A4579E" w:rsidRPr="00A4023B">
        <w:rPr>
          <w:rFonts w:ascii="Times New Roman" w:eastAsia="Times New Roman" w:hAnsi="Times New Roman" w:cs="Times New Roman"/>
        </w:rPr>
        <w:t xml:space="preserve"> </w:t>
      </w:r>
      <w:r w:rsidRPr="00A4023B">
        <w:rPr>
          <w:rFonts w:ascii="Times New Roman" w:eastAsia="Times New Roman" w:hAnsi="Times New Roman" w:cs="Times New Roman"/>
        </w:rPr>
        <w:t>Even if it has been demonstrated that polyphenols have a stronger binding interaction with Cu</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 xml:space="preserve"> than with Fe</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 it is now</w:t>
      </w:r>
      <w:r w:rsidR="00076E1A" w:rsidRPr="00A4023B">
        <w:rPr>
          <w:rFonts w:ascii="Times New Roman" w:eastAsia="Times New Roman" w:hAnsi="Times New Roman" w:cs="Times New Roman"/>
        </w:rPr>
        <w:t>adays</w:t>
      </w:r>
      <w:r w:rsidRPr="00A4023B">
        <w:rPr>
          <w:rFonts w:ascii="Times New Roman" w:eastAsia="Times New Roman" w:hAnsi="Times New Roman" w:cs="Times New Roman"/>
        </w:rPr>
        <w:t xml:space="preserve"> widely accepted that bivalent copper cations are easily reduced into Cu</w:t>
      </w:r>
      <w:r w:rsidRPr="00A4023B">
        <w:rPr>
          <w:rFonts w:ascii="Times New Roman" w:eastAsia="Times New Roman" w:hAnsi="Times New Roman" w:cs="Times New Roman"/>
          <w:vertAlign w:val="superscript"/>
        </w:rPr>
        <w:t>+</w:t>
      </w:r>
      <w:r w:rsidRPr="00A4023B">
        <w:rPr>
          <w:rFonts w:ascii="Times New Roman" w:eastAsia="Times New Roman" w:hAnsi="Times New Roman" w:cs="Times New Roman"/>
        </w:rPr>
        <w:t xml:space="preserve"> by polyphenolic ligands</w:t>
      </w:r>
      <w:r w:rsidR="00B73447">
        <w:rPr>
          <w:rFonts w:ascii="Times New Roman" w:eastAsia="Times New Roman" w:hAnsi="Times New Roman" w:cs="Times New Roman"/>
        </w:rPr>
        <w:t>.</w:t>
      </w:r>
      <w:r w:rsidR="00A4579E"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{"citationID":"e09O6AQC","properties":{"formattedCitation":"\\super 40,47\\nosupersub{}","plainCitation":"40,47","noteIndex":0},"citationItems":[{"id":774,"uris":["http://zotero.org/groups/4593916/items/47JPPG7J"],"itemData":{"id":774,"type":"article-journal","abstract":"In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schema":"https://github.com/citation-style-language/schema/raw/master/csl-citation.json"} </w:instrText>
      </w:r>
      <w:r w:rsidR="00A4579E"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40,47</w:t>
      </w:r>
      <w:r w:rsidR="00A4579E"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Polyphenols, as well as their oxidation products, have a little affinity with Cu</w:t>
      </w:r>
      <w:r w:rsidRPr="00A4023B">
        <w:rPr>
          <w:rFonts w:ascii="Times New Roman" w:eastAsia="Times New Roman" w:hAnsi="Times New Roman" w:cs="Times New Roman"/>
          <w:vertAlign w:val="superscript"/>
        </w:rPr>
        <w:t>+</w:t>
      </w:r>
      <w:r w:rsidRPr="00A4023B">
        <w:rPr>
          <w:rFonts w:ascii="Times New Roman" w:eastAsia="Times New Roman" w:hAnsi="Times New Roman" w:cs="Times New Roman"/>
        </w:rPr>
        <w:t xml:space="preserve"> cations</w:t>
      </w:r>
      <w:r w:rsidR="0054089D">
        <w:rPr>
          <w:rFonts w:ascii="Times New Roman" w:eastAsia="Times New Roman" w:hAnsi="Times New Roman" w:cs="Times New Roman"/>
        </w:rPr>
        <w:t>.</w:t>
      </w:r>
      <w:r w:rsidRPr="00A4023B">
        <w:rPr>
          <w:rFonts w:ascii="Times New Roman" w:eastAsia="Times New Roman" w:hAnsi="Times New Roman" w:cs="Times New Roman"/>
        </w:rPr>
        <w:t xml:space="preserve"> </w:t>
      </w:r>
      <w:r w:rsidR="0054089D">
        <w:rPr>
          <w:rFonts w:ascii="Times New Roman" w:eastAsia="Times New Roman" w:hAnsi="Times New Roman" w:cs="Times New Roman"/>
        </w:rPr>
        <w:t>Consequently,</w:t>
      </w:r>
      <w:r w:rsidRPr="00A4023B">
        <w:rPr>
          <w:rFonts w:ascii="Times New Roman" w:eastAsia="Times New Roman" w:hAnsi="Times New Roman" w:cs="Times New Roman"/>
        </w:rPr>
        <w:t xml:space="preserve"> no Cu(I)-polyphenols binding constants are reported in literature</w:t>
      </w:r>
      <w:r w:rsidR="00B73447">
        <w:rPr>
          <w:rFonts w:ascii="Times New Roman" w:eastAsia="Times New Roman" w:hAnsi="Times New Roman" w:cs="Times New Roman"/>
        </w:rPr>
        <w:t>.</w:t>
      </w:r>
      <w:r w:rsidR="00A4579E"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{"citationID":"f5BStAou","properties":{"formattedCitation":"\\super 40\\nosupersub{}","plainCitation":"40","noteIndex":0},"citationItems":[{"id":774,"uris":["http://zotero.org/groups/4593916/items/47JPPG7J"],"itemData":{"id":774,"type":"article-journal","abstract":"In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L."}],"accessed":{"date-parts":[["2021",11,4]]},"issued":{"date-parts":[["2009",3]]}}}],"schema":"https://github.com/citation-style-language/schema/raw/master/csl-citation.json"} </w:instrText>
      </w:r>
      <w:r w:rsidR="00A4579E"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40</w:t>
      </w:r>
      <w:r w:rsidR="00A4579E"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00000054" w14:textId="66502E6D"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Moreover, the results of X-ray fluorescence (XRF) measurements before and after the phytate treatment for the removal of the iron</w:t>
      </w:r>
      <w:r w:rsidR="00535F79">
        <w:rPr>
          <w:rFonts w:ascii="Times New Roman" w:eastAsia="Times New Roman" w:hAnsi="Times New Roman" w:cs="Times New Roman"/>
        </w:rPr>
        <w:t xml:space="preserve"> excess</w:t>
      </w:r>
      <w:r w:rsidR="007628C6">
        <w:rPr>
          <w:rFonts w:ascii="Times New Roman" w:eastAsia="Times New Roman" w:hAnsi="Times New Roman" w:cs="Times New Roman"/>
        </w:rPr>
        <w:t>,</w:t>
      </w:r>
      <w:r w:rsidRPr="00A4023B">
        <w:rPr>
          <w:rFonts w:ascii="Times New Roman" w:eastAsia="Times New Roman" w:hAnsi="Times New Roman" w:cs="Times New Roman"/>
        </w:rPr>
        <w:t xml:space="preserve"> show that the presence of copper induce</w:t>
      </w:r>
      <w:r w:rsidR="007628C6">
        <w:rPr>
          <w:rFonts w:ascii="Times New Roman" w:eastAsia="Times New Roman" w:hAnsi="Times New Roman" w:cs="Times New Roman"/>
        </w:rPr>
        <w:t>s</w:t>
      </w:r>
      <w:r w:rsidRPr="00A4023B">
        <w:rPr>
          <w:rFonts w:ascii="Times New Roman" w:eastAsia="Times New Roman" w:hAnsi="Times New Roman" w:cs="Times New Roman"/>
        </w:rPr>
        <w:t xml:space="preserve"> an almost total reduction of the iron removal efficacy due to the preferential chelation of phytate </w:t>
      </w:r>
      <w:r w:rsidR="007628C6">
        <w:rPr>
          <w:rFonts w:ascii="Times New Roman" w:eastAsia="Times New Roman" w:hAnsi="Times New Roman" w:cs="Times New Roman"/>
        </w:rPr>
        <w:t>by</w:t>
      </w:r>
      <w:r w:rsidR="007628C6" w:rsidRPr="00A4023B">
        <w:rPr>
          <w:rFonts w:ascii="Times New Roman" w:eastAsia="Times New Roman" w:hAnsi="Times New Roman" w:cs="Times New Roman"/>
        </w:rPr>
        <w:t xml:space="preserve"> </w:t>
      </w:r>
      <w:r w:rsidRPr="00A4023B">
        <w:rPr>
          <w:rFonts w:ascii="Times New Roman" w:eastAsia="Times New Roman" w:hAnsi="Times New Roman" w:cs="Times New Roman"/>
        </w:rPr>
        <w:t>copper</w:t>
      </w:r>
      <w:r w:rsidR="00B73447">
        <w:rPr>
          <w:rFonts w:ascii="Times New Roman" w:eastAsia="Times New Roman" w:hAnsi="Times New Roman" w:cs="Times New Roman"/>
        </w:rPr>
        <w:t>.</w:t>
      </w:r>
      <w:r w:rsidR="00A4579E"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{"citationID":"3vpKuu6H","properties":{"formattedCitation":"\\super 41\\nosupersub{}","plainCitation":"41","noteIndex":0},"citationItems":[{"id":701,"uris":["http://zotero.org/groups/4593916/items/4LRR2VF9"],"itemData":{"id":701,"type":"article-journal","abstract":"This paper investigates the behavior of paper strips containing iron-gall inks prepared with tannins from different sources, subjected to natural and thermally-induced aging. Results indicate that inks containing initial concentrations of ferrous sulphate ranging from 0.2 to 10.0 g are amenable to treatment with calcium phytate, and thata good correlation exists between the recovery of excess iron and the initial concentration. Infrared spectra showed an absorption band at 1,750 cm-1, typical of esther, solely in the samples prepared with a condensed tannin. The condensed nature of this tannin produced a different oxidation pattern, with iron removal inferior to those observed from inks produced with hydrolisable tannins. When tannic acid was used ferrous iron removals ranged from 0.050 to 1.800 g, decreasing to 0.5 g in the presence of copper; the same behavior was observed for the remaining hydrolisable tannins, with a lower recovery from the condensed tannin. The adopted natural aging procedure released a higher amount of ferrous iron compared to ASTM thermal aging. This was probably due to the marked effect of humidity, not considered in the thermal procedure. A series of archaeometric possibilities were used to help elucidate the degradation of cellulose strips impregnated with iron-gall inks.","container-title":"Open Chemistry","DOI":"10.2478/s11532-013-0303-7","ISSN":"2391-5420","issue":"11","language":"en","note":"number: 11","page":"1729-1739","source":"DOI.org (Crossref)","title":"Archaeometric investigations on naturally and thermally-aged iron-gall inks using different tannin sources","URL":"https://www.degruyter.com/view/journals/chem/11/11/article-p1729.xml","volume":"11","author":[{"family":"Costa","given":"Antonio"},{"family":"Fonseca","given":"Nazareth"},{"family":"Carvalho","given":"Sheyla"},{"family":"Santos","given":"Fernanda"},{"family":"Barki","given":"Luana"},{"family":"Freitas","given":"Denise"},{"family":"Herbst","given":"Marcelo"},{"family":"Lutterbach","given":"Márcia"}],"accessed":{"date-parts":[["2021",9,21]]},"issued":{"date-parts":[["2013",11,1]]}}}],"schema":"https://github.com/citation-style-language/schema/raw/master/csl-citation.json"} </w:instrText>
      </w:r>
      <w:r w:rsidR="00A4579E"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41</w:t>
      </w:r>
      <w:r w:rsidR="00A4579E"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Consequently, the preferential formation of Cu-phytate complexes can be attributed both to the strong interaction and stability of the Cu-</w:t>
      </w:r>
      <w:r w:rsidRPr="00A4023B">
        <w:rPr>
          <w:rFonts w:ascii="Times New Roman" w:eastAsia="Times New Roman" w:hAnsi="Times New Roman" w:cs="Times New Roman"/>
        </w:rPr>
        <w:lastRenderedPageBreak/>
        <w:t>phytate complexes and to the fact that reduced forms of copper are not strongly bonded by polyphenols and, therefore, more easily extractable from the ink than iron. Lastly, the co-presence of iron and copper enhances the degradation processes related to the Fenton-type mechanisms responsible for the high corrosion of the ink supports</w:t>
      </w:r>
      <w:r w:rsidR="00B73447">
        <w:rPr>
          <w:rFonts w:ascii="Times New Roman" w:eastAsia="Times New Roman" w:hAnsi="Times New Roman" w:cs="Times New Roman"/>
        </w:rPr>
        <w:t>.</w:t>
      </w:r>
      <w:r w:rsidR="00A4579E"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{"citationID":"1IYWjwNg","properties":{"formattedCitation":"\\super 40\\nosupersub{}","plainCitation":"40","noteIndex":0},"citationItems":[{"id":774,"uris":["http://zotero.org/groups/4593916/items/47JPPG7J"],"itemData":{"id":774,"type":"article-journal","abstract":"In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L."}],"accessed":{"date-parts":[["2021",11,4]]},"issued":{"date-parts":[["2009",3]]}}}],"schema":"https://github.com/citation-style-language/schema/raw/master/csl-citation.json"} </w:instrText>
      </w:r>
      <w:r w:rsidR="00A4579E"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40</w:t>
      </w:r>
      <w:r w:rsidR="00A4579E"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For all these reasons, the presence of copper is an important parameter to take into account in both conservation and archaeometrics.  </w:t>
      </w:r>
    </w:p>
    <w:p w14:paraId="00000055" w14:textId="165298E5" w:rsidR="00AE731C" w:rsidRPr="00162E5D" w:rsidRDefault="00F16088" w:rsidP="00162E5D">
      <w:pPr>
        <w:pStyle w:val="Paragrafoelenco"/>
        <w:numPr>
          <w:ilvl w:val="2"/>
          <w:numId w:val="11"/>
        </w:numPr>
        <w:spacing w:line="360" w:lineRule="auto"/>
        <w:ind w:left="567" w:hanging="567"/>
        <w:rPr>
          <w:rFonts w:ascii="Times New Roman" w:eastAsia="Times New Roman" w:hAnsi="Times New Roman" w:cs="Times New Roman"/>
          <w:b/>
          <w:iCs/>
        </w:rPr>
      </w:pPr>
      <w:r w:rsidRPr="00162E5D">
        <w:rPr>
          <w:rFonts w:ascii="Times New Roman" w:eastAsia="Times New Roman" w:hAnsi="Times New Roman" w:cs="Times New Roman"/>
          <w:b/>
          <w:iCs/>
        </w:rPr>
        <w:t>Presence of additives and binding media</w:t>
      </w:r>
    </w:p>
    <w:p w14:paraId="00000056" w14:textId="23F79BB7"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The last element of variability that can affect the formation of iron-polyphenols complexes is the well documented presence of additives and binding media</w:t>
      </w:r>
      <w:r w:rsidR="00CB6BD9" w:rsidRPr="00A4023B">
        <w:rPr>
          <w:rFonts w:ascii="Times New Roman" w:eastAsia="Times New Roman" w:hAnsi="Times New Roman" w:cs="Times New Roman"/>
        </w:rPr>
        <w:t xml:space="preserve"> (see paragraph 1.3)</w:t>
      </w:r>
      <w:r w:rsidRPr="00A4023B">
        <w:rPr>
          <w:rFonts w:ascii="Times New Roman" w:eastAsia="Times New Roman" w:hAnsi="Times New Roman" w:cs="Times New Roman"/>
        </w:rPr>
        <w:t xml:space="preserve">. </w:t>
      </w:r>
      <w:r w:rsidR="007628C6">
        <w:rPr>
          <w:rFonts w:ascii="Times New Roman" w:eastAsia="Times New Roman" w:hAnsi="Times New Roman" w:cs="Times New Roman"/>
        </w:rPr>
        <w:t>More specifically</w:t>
      </w:r>
      <w:r w:rsidRPr="00A4023B">
        <w:rPr>
          <w:rFonts w:ascii="Times New Roman" w:eastAsia="Times New Roman" w:hAnsi="Times New Roman" w:cs="Times New Roman"/>
        </w:rPr>
        <w:t xml:space="preserve">, the presence of </w:t>
      </w:r>
      <w:r w:rsidR="00AA4824">
        <w:rPr>
          <w:rFonts w:ascii="Times New Roman" w:eastAsia="Times New Roman" w:hAnsi="Times New Roman" w:cs="Times New Roman"/>
        </w:rPr>
        <w:t>Gum Arabic</w:t>
      </w:r>
      <w:r w:rsidRPr="00A4023B">
        <w:rPr>
          <w:rFonts w:ascii="Times New Roman" w:eastAsia="Times New Roman" w:hAnsi="Times New Roman" w:cs="Times New Roman"/>
        </w:rPr>
        <w:t xml:space="preserve"> tuned out to inhibit the pH dropping resulting from the iron(II)-polyphenols complexes formation and increasing the stability of the inks</w:t>
      </w:r>
      <w:r w:rsidR="00DD61C7">
        <w:rPr>
          <w:rFonts w:ascii="Times New Roman" w:eastAsia="Times New Roman" w:hAnsi="Times New Roman" w:cs="Times New Roman"/>
        </w:rPr>
        <w:t>.</w:t>
      </w:r>
      <w:r w:rsidR="00CB6BD9"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{"citationID":"D08i3AyR","properties":{"formattedCitation":"\\super 47\\nosupersub{}","plainCitation":"47","noteIndex":0},"citationItems":[{"id":691,"uris":["http://zotero.org/groups/4593916/items/MWVVU2SH"],"itemData":{"id":691,"type":"article-journal","abstract":"Abstract\n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schema":"https://github.com/citation-style-language/schema/raw/master/csl-citation.json"} </w:instrText>
      </w:r>
      <w:r w:rsidR="00CB6BD9"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47</w:t>
      </w:r>
      <w:r w:rsidR="00CB6BD9"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However, </w:t>
      </w:r>
      <w:r w:rsidR="007628C6">
        <w:rPr>
          <w:rFonts w:ascii="Times New Roman" w:eastAsia="Times New Roman" w:hAnsi="Times New Roman" w:cs="Times New Roman"/>
        </w:rPr>
        <w:t xml:space="preserve">neither </w:t>
      </w:r>
      <w:r w:rsidRPr="00A4023B">
        <w:rPr>
          <w:rFonts w:ascii="Times New Roman" w:eastAsia="Times New Roman" w:hAnsi="Times New Roman" w:cs="Times New Roman"/>
        </w:rPr>
        <w:t xml:space="preserve">the role of </w:t>
      </w:r>
      <w:r w:rsidR="00AA4824">
        <w:rPr>
          <w:rFonts w:ascii="Times New Roman" w:eastAsia="Times New Roman" w:hAnsi="Times New Roman" w:cs="Times New Roman"/>
        </w:rPr>
        <w:t>Gum Arabic</w:t>
      </w:r>
      <w:r w:rsidRPr="00A4023B">
        <w:rPr>
          <w:rFonts w:ascii="Times New Roman" w:eastAsia="Times New Roman" w:hAnsi="Times New Roman" w:cs="Times New Roman"/>
        </w:rPr>
        <w:t xml:space="preserve"> during the complex formation </w:t>
      </w:r>
      <w:r w:rsidR="007628C6">
        <w:rPr>
          <w:rFonts w:ascii="Times New Roman" w:eastAsia="Times New Roman" w:hAnsi="Times New Roman" w:cs="Times New Roman"/>
        </w:rPr>
        <w:t>nor</w:t>
      </w:r>
      <w:r w:rsidRPr="00A4023B">
        <w:rPr>
          <w:rFonts w:ascii="Times New Roman" w:eastAsia="Times New Roman" w:hAnsi="Times New Roman" w:cs="Times New Roman"/>
        </w:rPr>
        <w:t xml:space="preserve"> the role of other </w:t>
      </w:r>
      <w:r w:rsidR="007628C6">
        <w:rPr>
          <w:rFonts w:ascii="Times New Roman" w:eastAsia="Times New Roman" w:hAnsi="Times New Roman" w:cs="Times New Roman"/>
        </w:rPr>
        <w:t xml:space="preserve">organic and inorganic </w:t>
      </w:r>
      <w:r w:rsidRPr="00A4023B">
        <w:rPr>
          <w:rFonts w:ascii="Times New Roman" w:eastAsia="Times New Roman" w:hAnsi="Times New Roman" w:cs="Times New Roman"/>
        </w:rPr>
        <w:t>additives</w:t>
      </w:r>
      <w:r w:rsidR="007628C6">
        <w:rPr>
          <w:rFonts w:ascii="Times New Roman" w:eastAsia="Times New Roman" w:hAnsi="Times New Roman" w:cs="Times New Roman"/>
        </w:rPr>
        <w:t xml:space="preserve"> have been investigated yet.</w:t>
      </w:r>
    </w:p>
    <w:p w14:paraId="00000057" w14:textId="375DF207" w:rsidR="00AE731C" w:rsidRPr="00162E5D" w:rsidRDefault="00F16088" w:rsidP="00162E5D">
      <w:pPr>
        <w:pStyle w:val="Paragrafoelenco"/>
        <w:numPr>
          <w:ilvl w:val="1"/>
          <w:numId w:val="11"/>
        </w:numPr>
        <w:pBdr>
          <w:top w:val="nil"/>
          <w:left w:val="nil"/>
          <w:bottom w:val="nil"/>
          <w:right w:val="nil"/>
          <w:between w:val="nil"/>
        </w:pBdr>
        <w:spacing w:line="360" w:lineRule="auto"/>
        <w:ind w:left="426" w:hanging="437"/>
        <w:jc w:val="both"/>
        <w:rPr>
          <w:rFonts w:ascii="Times New Roman" w:eastAsia="Times New Roman" w:hAnsi="Times New Roman" w:cs="Times New Roman"/>
          <w:b/>
          <w:iCs/>
          <w:color w:val="000000"/>
        </w:rPr>
      </w:pPr>
      <w:r w:rsidRPr="00162E5D">
        <w:rPr>
          <w:rFonts w:ascii="Times New Roman" w:eastAsia="Times New Roman" w:hAnsi="Times New Roman" w:cs="Times New Roman"/>
          <w:b/>
          <w:iCs/>
          <w:color w:val="000000"/>
        </w:rPr>
        <w:t>General aspects regarding the iron-polyphenols complexes in iron-gall inks</w:t>
      </w:r>
    </w:p>
    <w:p w14:paraId="29D0C528" w14:textId="7F2943E4" w:rsidR="0023016E"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A critical aspect </w:t>
      </w:r>
      <w:r w:rsidR="0054089D">
        <w:rPr>
          <w:rFonts w:ascii="Times New Roman" w:eastAsia="Times New Roman" w:hAnsi="Times New Roman" w:cs="Times New Roman"/>
        </w:rPr>
        <w:t xml:space="preserve">of </w:t>
      </w:r>
      <w:r w:rsidRPr="00A4023B">
        <w:rPr>
          <w:rFonts w:ascii="Times New Roman" w:eastAsia="Times New Roman" w:hAnsi="Times New Roman" w:cs="Times New Roman"/>
        </w:rPr>
        <w:t>the</w:t>
      </w:r>
      <w:r w:rsidR="007628C6">
        <w:rPr>
          <w:rFonts w:ascii="Times New Roman" w:eastAsia="Times New Roman" w:hAnsi="Times New Roman" w:cs="Times New Roman"/>
        </w:rPr>
        <w:t xml:space="preserve"> </w:t>
      </w:r>
      <w:r w:rsidRPr="00A4023B">
        <w:rPr>
          <w:rFonts w:ascii="Times New Roman" w:eastAsia="Times New Roman" w:hAnsi="Times New Roman" w:cs="Times New Roman"/>
        </w:rPr>
        <w:t xml:space="preserve">studies </w:t>
      </w:r>
      <w:r w:rsidR="007628C6">
        <w:rPr>
          <w:rFonts w:ascii="Times New Roman" w:eastAsia="Times New Roman" w:hAnsi="Times New Roman" w:cs="Times New Roman"/>
        </w:rPr>
        <w:t>focused on</w:t>
      </w:r>
      <w:r w:rsidRPr="00A4023B">
        <w:rPr>
          <w:rFonts w:ascii="Times New Roman" w:eastAsia="Times New Roman" w:hAnsi="Times New Roman" w:cs="Times New Roman"/>
        </w:rPr>
        <w:t xml:space="preserve"> the </w:t>
      </w:r>
      <w:r w:rsidR="007628C6">
        <w:rPr>
          <w:rFonts w:ascii="Times New Roman" w:eastAsia="Times New Roman" w:hAnsi="Times New Roman" w:cs="Times New Roman"/>
        </w:rPr>
        <w:t xml:space="preserve">complexes </w:t>
      </w:r>
      <w:r w:rsidRPr="00A4023B">
        <w:rPr>
          <w:rFonts w:ascii="Times New Roman" w:eastAsia="Times New Roman" w:hAnsi="Times New Roman" w:cs="Times New Roman"/>
        </w:rPr>
        <w:t>formation mechanism and structures,</w:t>
      </w:r>
      <w:r w:rsidR="00153D8E">
        <w:rPr>
          <w:rFonts w:ascii="Times New Roman" w:eastAsia="Times New Roman" w:hAnsi="Times New Roman" w:cs="Times New Roman"/>
        </w:rPr>
        <w:t xml:space="preserve"> </w:t>
      </w:r>
      <w:r w:rsidR="007628C6">
        <w:rPr>
          <w:rFonts w:ascii="Times New Roman" w:eastAsia="Times New Roman" w:hAnsi="Times New Roman" w:cs="Times New Roman"/>
        </w:rPr>
        <w:t>lies in the</w:t>
      </w:r>
      <w:r w:rsidRPr="00A4023B">
        <w:rPr>
          <w:rFonts w:ascii="Times New Roman" w:eastAsia="Times New Roman" w:hAnsi="Times New Roman" w:cs="Times New Roman"/>
        </w:rPr>
        <w:t xml:space="preserve"> fact that they have been conducted </w:t>
      </w:r>
      <w:r w:rsidR="00010C86">
        <w:rPr>
          <w:rFonts w:ascii="Times New Roman" w:eastAsia="Times New Roman" w:hAnsi="Times New Roman" w:cs="Times New Roman"/>
        </w:rPr>
        <w:t xml:space="preserve">just </w:t>
      </w:r>
      <w:r w:rsidRPr="00A4023B">
        <w:rPr>
          <w:rFonts w:ascii="Times New Roman" w:eastAsia="Times New Roman" w:hAnsi="Times New Roman" w:cs="Times New Roman"/>
        </w:rPr>
        <w:t xml:space="preserve">on </w:t>
      </w:r>
      <w:r w:rsidR="00153D8E">
        <w:rPr>
          <w:rFonts w:ascii="Times New Roman" w:eastAsia="Times New Roman" w:hAnsi="Times New Roman" w:cs="Times New Roman"/>
        </w:rPr>
        <w:t xml:space="preserve">gallic acid instead of </w:t>
      </w:r>
      <w:r w:rsidR="00010C86">
        <w:rPr>
          <w:rFonts w:ascii="Times New Roman" w:eastAsia="Times New Roman" w:hAnsi="Times New Roman" w:cs="Times New Roman"/>
        </w:rPr>
        <w:t xml:space="preserve">considering also </w:t>
      </w:r>
      <w:r w:rsidR="00153D8E">
        <w:rPr>
          <w:rFonts w:ascii="Times New Roman" w:eastAsia="Times New Roman" w:hAnsi="Times New Roman" w:cs="Times New Roman"/>
        </w:rPr>
        <w:t xml:space="preserve">tannins. Furthermore, the </w:t>
      </w:r>
      <w:r w:rsidRPr="00A4023B">
        <w:rPr>
          <w:rFonts w:ascii="Times New Roman" w:eastAsia="Times New Roman" w:hAnsi="Times New Roman" w:cs="Times New Roman"/>
        </w:rPr>
        <w:t>gallate iron(III) complexes</w:t>
      </w:r>
      <w:r w:rsidR="00153D8E">
        <w:rPr>
          <w:rFonts w:ascii="Times New Roman" w:eastAsia="Times New Roman" w:hAnsi="Times New Roman" w:cs="Times New Roman"/>
        </w:rPr>
        <w:t xml:space="preserve"> were</w:t>
      </w:r>
      <w:r w:rsidR="00153D8E" w:rsidRPr="00A4023B">
        <w:rPr>
          <w:rFonts w:ascii="Times New Roman" w:eastAsia="Times New Roman" w:hAnsi="Times New Roman" w:cs="Times New Roman"/>
        </w:rPr>
        <w:t xml:space="preserve"> </w:t>
      </w:r>
      <w:r w:rsidRPr="00A4023B">
        <w:rPr>
          <w:rFonts w:ascii="Times New Roman" w:eastAsia="Times New Roman" w:hAnsi="Times New Roman" w:cs="Times New Roman"/>
        </w:rPr>
        <w:t xml:space="preserve">often synthetized with methods far different from </w:t>
      </w:r>
      <w:r w:rsidR="006E08F7">
        <w:rPr>
          <w:rFonts w:ascii="Times New Roman" w:eastAsia="Times New Roman" w:hAnsi="Times New Roman" w:cs="Times New Roman"/>
        </w:rPr>
        <w:t>those</w:t>
      </w:r>
      <w:r w:rsidRPr="00A4023B">
        <w:rPr>
          <w:rFonts w:ascii="Times New Roman" w:eastAsia="Times New Roman" w:hAnsi="Times New Roman" w:cs="Times New Roman"/>
        </w:rPr>
        <w:t xml:space="preserve"> used </w:t>
      </w:r>
      <w:r w:rsidR="006E08F7">
        <w:rPr>
          <w:rFonts w:ascii="Times New Roman" w:eastAsia="Times New Roman" w:hAnsi="Times New Roman" w:cs="Times New Roman"/>
        </w:rPr>
        <w:t>in the preparation of</w:t>
      </w:r>
      <w:r w:rsidRPr="00A4023B">
        <w:rPr>
          <w:rFonts w:ascii="Times New Roman" w:eastAsia="Times New Roman" w:hAnsi="Times New Roman" w:cs="Times New Roman"/>
        </w:rPr>
        <w:t xml:space="preserve"> </w:t>
      </w:r>
      <w:r w:rsidR="006E08F7">
        <w:rPr>
          <w:rFonts w:ascii="Times New Roman" w:eastAsia="Times New Roman" w:hAnsi="Times New Roman" w:cs="Times New Roman"/>
        </w:rPr>
        <w:t>IGI</w:t>
      </w:r>
      <w:r w:rsidRPr="00A4023B">
        <w:rPr>
          <w:rFonts w:ascii="Times New Roman" w:eastAsia="Times New Roman" w:hAnsi="Times New Roman" w:cs="Times New Roman"/>
        </w:rPr>
        <w:t xml:space="preserve">. </w:t>
      </w:r>
      <w:r w:rsidR="00153D8E">
        <w:rPr>
          <w:rFonts w:ascii="Times New Roman" w:eastAsia="Times New Roman" w:hAnsi="Times New Roman" w:cs="Times New Roman"/>
        </w:rPr>
        <w:t>With respect to</w:t>
      </w:r>
      <w:r w:rsidRPr="00A4023B">
        <w:rPr>
          <w:rFonts w:ascii="Times New Roman" w:eastAsia="Times New Roman" w:hAnsi="Times New Roman" w:cs="Times New Roman"/>
        </w:rPr>
        <w:t xml:space="preserve"> iron(III)-gallate complexes, in 1990s </w:t>
      </w:r>
      <w:r w:rsidRPr="00C27522">
        <w:rPr>
          <w:rFonts w:ascii="Times New Roman" w:eastAsia="Times New Roman" w:hAnsi="Times New Roman" w:cs="Times New Roman"/>
          <w:i/>
          <w:iCs/>
        </w:rPr>
        <w:t>Wunderlich</w:t>
      </w:r>
      <w:r w:rsidRPr="00A4023B">
        <w:rPr>
          <w:rFonts w:ascii="Times New Roman" w:eastAsia="Times New Roman" w:hAnsi="Times New Roman" w:cs="Times New Roman"/>
        </w:rPr>
        <w:t xml:space="preserve"> demonstrated that a dark insoluble polymer together with some dark polymeric crystals can be obtained  from the reaction of FeCl</w:t>
      </w:r>
      <w:r w:rsidRPr="00A4023B">
        <w:rPr>
          <w:rFonts w:ascii="Times New Roman" w:eastAsia="Times New Roman" w:hAnsi="Times New Roman" w:cs="Times New Roman"/>
          <w:vertAlign w:val="subscript"/>
        </w:rPr>
        <w:t>3</w:t>
      </w:r>
      <w:r w:rsidRPr="00A4023B">
        <w:rPr>
          <w:rFonts w:ascii="Times New Roman" w:eastAsia="Times New Roman" w:hAnsi="Times New Roman" w:cs="Times New Roman"/>
        </w:rPr>
        <w:t xml:space="preserve"> with gallic acid using a silica gel method at room temperature. The stoichiometry proposed for these complexes was </w:t>
      </w:r>
      <w:r w:rsidR="00DC1F17">
        <w:rPr>
          <w:rFonts w:ascii="Times New Roman" w:eastAsia="Times New Roman" w:hAnsi="Times New Roman" w:cs="Times New Roman"/>
        </w:rPr>
        <w:t>1</w:t>
      </w:r>
      <w:r w:rsidRPr="00A4023B">
        <w:rPr>
          <w:rFonts w:ascii="Times New Roman" w:eastAsia="Times New Roman" w:hAnsi="Times New Roman" w:cs="Times New Roman"/>
        </w:rPr>
        <w:t>Fe</w:t>
      </w:r>
      <w:r w:rsidR="00DC1F17">
        <w:rPr>
          <w:rFonts w:ascii="Times New Roman" w:eastAsia="Times New Roman" w:hAnsi="Times New Roman" w:cs="Times New Roman"/>
        </w:rPr>
        <w:t xml:space="preserve"> : 1</w:t>
      </w:r>
      <w:r w:rsidRPr="00A4023B">
        <w:rPr>
          <w:rFonts w:ascii="Times New Roman" w:eastAsia="Times New Roman" w:hAnsi="Times New Roman" w:cs="Times New Roman"/>
        </w:rPr>
        <w:t>C</w:t>
      </w:r>
      <w:r w:rsidRPr="00A4023B">
        <w:rPr>
          <w:rFonts w:ascii="Times New Roman" w:eastAsia="Times New Roman" w:hAnsi="Times New Roman" w:cs="Times New Roman"/>
          <w:vertAlign w:val="subscript"/>
        </w:rPr>
        <w:t>7</w:t>
      </w:r>
      <w:r w:rsidRPr="00A4023B">
        <w:rPr>
          <w:rFonts w:ascii="Times New Roman" w:eastAsia="Times New Roman" w:hAnsi="Times New Roman" w:cs="Times New Roman"/>
        </w:rPr>
        <w:t>O</w:t>
      </w:r>
      <w:r w:rsidRPr="00A4023B">
        <w:rPr>
          <w:rFonts w:ascii="Times New Roman" w:eastAsia="Times New Roman" w:hAnsi="Times New Roman" w:cs="Times New Roman"/>
          <w:vertAlign w:val="subscript"/>
        </w:rPr>
        <w:t>5</w:t>
      </w:r>
      <w:r w:rsidRPr="00A4023B">
        <w:rPr>
          <w:rFonts w:ascii="Times New Roman" w:eastAsia="Times New Roman" w:hAnsi="Times New Roman" w:cs="Times New Roman"/>
        </w:rPr>
        <w:t>H</w:t>
      </w:r>
      <w:r w:rsidRPr="00A4023B">
        <w:rPr>
          <w:rFonts w:ascii="Times New Roman" w:eastAsia="Times New Roman" w:hAnsi="Times New Roman" w:cs="Times New Roman"/>
          <w:vertAlign w:val="subscript"/>
        </w:rPr>
        <w:t>3</w:t>
      </w:r>
      <w:sdt>
        <w:sdtPr>
          <w:rPr>
            <w:rFonts w:ascii="Times New Roman" w:hAnsi="Times New Roman" w:cs="Times New Roman"/>
          </w:rPr>
          <w:tag w:val="goog_rdk_116"/>
          <w:id w:val="667058501"/>
        </w:sdtPr>
        <w:sdtContent>
          <w:r w:rsidR="00DC1F17">
            <w:rPr>
              <w:rFonts w:ascii="Times New Roman" w:eastAsia="Gungsuh" w:hAnsi="Times New Roman" w:cs="Times New Roman"/>
            </w:rPr>
            <w:t xml:space="preserve"> : </w:t>
          </w:r>
          <w:r w:rsidRPr="006F080A">
            <w:rPr>
              <w:rFonts w:ascii="Times New Roman" w:eastAsia="Gungsuh" w:hAnsi="Times New Roman" w:cs="Times New Roman"/>
            </w:rPr>
            <w:t>2H</w:t>
          </w:r>
        </w:sdtContent>
      </w:sdt>
      <w:r w:rsidRPr="00A4023B">
        <w:rPr>
          <w:rFonts w:ascii="Times New Roman" w:eastAsia="Times New Roman" w:hAnsi="Times New Roman" w:cs="Times New Roman"/>
          <w:vertAlign w:val="subscript"/>
        </w:rPr>
        <w:t>2</w:t>
      </w:r>
      <w:r w:rsidRPr="00A4023B">
        <w:rPr>
          <w:rFonts w:ascii="Times New Roman" w:eastAsia="Times New Roman" w:hAnsi="Times New Roman" w:cs="Times New Roman"/>
        </w:rPr>
        <w:t xml:space="preserve">O. Since the </w:t>
      </w:r>
      <w:r w:rsidRPr="00C27522">
        <w:rPr>
          <w:rFonts w:ascii="Times New Roman" w:eastAsia="Times New Roman" w:hAnsi="Times New Roman" w:cs="Times New Roman"/>
          <w:i/>
          <w:iCs/>
        </w:rPr>
        <w:t>Wunderlich</w:t>
      </w:r>
      <w:r w:rsidRPr="00A4023B">
        <w:rPr>
          <w:rFonts w:ascii="Times New Roman" w:eastAsia="Times New Roman" w:hAnsi="Times New Roman" w:cs="Times New Roman"/>
        </w:rPr>
        <w:t xml:space="preserve"> synthesis implies the direct use of an Fe</w:t>
      </w:r>
      <w:r w:rsidRPr="00A4023B">
        <w:rPr>
          <w:rFonts w:ascii="Times New Roman" w:eastAsia="Times New Roman" w:hAnsi="Times New Roman" w:cs="Times New Roman"/>
          <w:vertAlign w:val="superscript"/>
        </w:rPr>
        <w:t>3+</w:t>
      </w:r>
      <w:r w:rsidRPr="00A4023B">
        <w:rPr>
          <w:rFonts w:ascii="Times New Roman" w:eastAsia="Times New Roman" w:hAnsi="Times New Roman" w:cs="Times New Roman"/>
        </w:rPr>
        <w:t xml:space="preserve"> precursor, the results obtained have not been widely accepted in the cultural heritage science field</w:t>
      </w:r>
      <w:r w:rsidR="00010C86">
        <w:rPr>
          <w:rFonts w:ascii="Times New Roman" w:eastAsia="Times New Roman" w:hAnsi="Times New Roman" w:cs="Times New Roman"/>
        </w:rPr>
        <w:t>.</w:t>
      </w:r>
      <w:r w:rsidR="002D0621" w:rsidRPr="00FC7E18">
        <w:rPr>
          <w:rFonts w:ascii="Times New Roman" w:eastAsia="Times New Roman" w:hAnsi="Times New Roman" w:cs="Times New Roman"/>
        </w:rPr>
        <w:fldChar w:fldCharType="begin"/>
      </w:r>
      <w:r w:rsidR="00653ABC">
        <w:rPr>
          <w:rFonts w:ascii="Times New Roman" w:eastAsia="Times New Roman" w:hAnsi="Times New Roman" w:cs="Times New Roman"/>
        </w:rPr>
        <w:instrText xml:space="preserve"> ADDIN ZOTERO_ITEM CSL_CITATION {"citationID":"JV5FB83Q","properties":{"formattedCitation":"\\super 64,80\\nosupersub{}","plainCitation":"64,80","noteIndex":0},"citationItems":[{"id":699,"uris":["http://zotero.org/groups/4593916/items/S9RNRTCS"],"itemData":{"id":699,"type":"article-journal","abstract":"Synthetic,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653ABC">
        <w:rPr>
          <w:rFonts w:ascii="Cambria Math" w:eastAsia="Times New Roman" w:hAnsi="Cambria Math" w:cs="Cambria Math"/>
        </w:rPr>
        <w:instrText>∼</w:instrText>
      </w:r>
      <w:r w:rsidR="00653ABC">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J."},{"family":"Eichhorn","given":"Bryan"}],"accessed":{"date-parts":[["2021",9,21]]},"issued":{"date-parts":[["2016",5,17]]}}},{"id":1732,"uris":["http://zotero.org/groups/4593916/items/75DDCG59"],"itemData":{"id":1732,"type":"thesis","event-place":"Bonn, Germany","genre":"PhD dissertation","language":"German","number-of-pages":"80","publisher":"Rheinischen Friedrich-Wilhelms-Universität Bonn","publisher-place":"Bonn, Germany","title":"Geschichte und Chemie der Eisengallustinte und Struktur des Eisen(III)-Gallussäure-Komplexes.","author":[{"family":"Wunderlich","given":"C.H."}],"issued":{"date-parts":[["1990"]]}}}],"schema":"https://github.com/citation-style-language/schema/raw/master/csl-citation.json"} </w:instrText>
      </w:r>
      <w:r w:rsidR="002D0621" w:rsidRPr="00FC7E18">
        <w:rPr>
          <w:rFonts w:ascii="Times New Roman" w:eastAsia="Times New Roman" w:hAnsi="Times New Roman" w:cs="Times New Roman"/>
        </w:rPr>
        <w:fldChar w:fldCharType="separate"/>
      </w:r>
      <w:r w:rsidR="00653ABC" w:rsidRPr="00653ABC">
        <w:rPr>
          <w:rFonts w:ascii="Times New Roman" w:hAnsi="Times New Roman" w:cs="Times New Roman"/>
          <w:szCs w:val="24"/>
          <w:vertAlign w:val="superscript"/>
        </w:rPr>
        <w:t>64,80</w:t>
      </w:r>
      <w:r w:rsidR="002D0621"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In 2006 </w:t>
      </w:r>
      <w:r w:rsidRPr="00C27522">
        <w:rPr>
          <w:rFonts w:ascii="Times New Roman" w:eastAsia="Times New Roman" w:hAnsi="Times New Roman" w:cs="Times New Roman"/>
          <w:i/>
          <w:iCs/>
        </w:rPr>
        <w:t>Cheetham</w:t>
      </w:r>
      <w:r w:rsidRPr="00A4023B">
        <w:rPr>
          <w:rFonts w:ascii="Times New Roman" w:eastAsia="Times New Roman" w:hAnsi="Times New Roman" w:cs="Times New Roman"/>
        </w:rPr>
        <w:t xml:space="preserve"> and </w:t>
      </w:r>
      <w:r w:rsidRPr="00C27522">
        <w:rPr>
          <w:rFonts w:ascii="Times New Roman" w:eastAsia="Times New Roman" w:hAnsi="Times New Roman" w:cs="Times New Roman"/>
          <w:i/>
          <w:iCs/>
        </w:rPr>
        <w:t>Feller</w:t>
      </w:r>
      <w:r w:rsidRPr="00A4023B">
        <w:rPr>
          <w:rFonts w:ascii="Times New Roman" w:eastAsia="Times New Roman" w:hAnsi="Times New Roman" w:cs="Times New Roman"/>
        </w:rPr>
        <w:t xml:space="preserve"> have been able to synthetize bluish-black rod-shaped crystals of iron(III) gallate from FeCl</w:t>
      </w:r>
      <w:r w:rsidRPr="00A4023B">
        <w:rPr>
          <w:rFonts w:ascii="Times New Roman" w:eastAsia="Times New Roman" w:hAnsi="Times New Roman" w:cs="Times New Roman"/>
          <w:vertAlign w:val="subscript"/>
        </w:rPr>
        <w:t>2</w:t>
      </w:r>
      <w:sdt>
        <w:sdtPr>
          <w:rPr>
            <w:rFonts w:ascii="Times New Roman" w:hAnsi="Times New Roman" w:cs="Times New Roman"/>
          </w:rPr>
          <w:tag w:val="goog_rdk_117"/>
          <w:id w:val="-2093148413"/>
        </w:sdtPr>
        <w:sdtContent>
          <w:r w:rsidRPr="006F080A">
            <w:rPr>
              <w:rFonts w:ascii="Times New Roman" w:eastAsia="Gungsuh" w:hAnsi="Times New Roman" w:cs="Times New Roman"/>
            </w:rPr>
            <w:t>∙4H</w:t>
          </w:r>
        </w:sdtContent>
      </w:sdt>
      <w:r w:rsidRPr="00A4023B">
        <w:rPr>
          <w:rFonts w:ascii="Times New Roman" w:eastAsia="Times New Roman" w:hAnsi="Times New Roman" w:cs="Times New Roman"/>
          <w:vertAlign w:val="subscript"/>
        </w:rPr>
        <w:t>2</w:t>
      </w:r>
      <w:r w:rsidRPr="00A4023B">
        <w:rPr>
          <w:rFonts w:ascii="Times New Roman" w:eastAsia="Times New Roman" w:hAnsi="Times New Roman" w:cs="Times New Roman"/>
        </w:rPr>
        <w:t>O, gallic acid monohydrate and NaOH using an hydrothermal method</w:t>
      </w:r>
      <w:r w:rsidR="00010C86">
        <w:rPr>
          <w:rFonts w:ascii="Times New Roman" w:eastAsia="Times New Roman" w:hAnsi="Times New Roman" w:cs="Times New Roman"/>
        </w:rPr>
        <w:t>.</w:t>
      </w:r>
      <w:r w:rsidR="002D0621"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{"citationID":"xHVeAUIv","properties":{"formattedCitation":"\\super 64\\uc0\\u8211{}66\\nosupersub{}","plainCitation":"64–66","noteIndex":0},"citationItems":[{"id":699,"uris":["http://zotero.org/groups/4593916/items/S9RNRTCS"],"itemData":{"id":699,"type":"article-journal","abstract":"Synthetic,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0E6DAB">
        <w:rPr>
          <w:rFonts w:ascii="Cambria Math" w:eastAsia="Times New Roman" w:hAnsi="Cambria Math" w:cs="Cambria Math"/>
        </w:rPr>
        <w:instrText>∼</w:instrText>
      </w:r>
      <w:r w:rsidR="000E6DAB">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J."},{"family":"Eichhorn","given":"Bryan"}],"accessed":{"date-parts":[["2021",9,21]]},"issued":{"date-parts":[["2016",5,17]]}}},{"id":677,"uris":["http://zotero.org/groups/4593916/items/NIE97ZXQ"],"itemData":{"id":677,"type":"article-journal","abstract":"We report the synthesis, crystal structures, magnetic properties, and thermal behavior of a family of isostructural transition metal gallate dihydrates containing inﬁnite chains of trans-corner-sharing MO6 octahedra. The gallates crystallize in the enantiomorphic space groups P 3121 and P 3221, chirality being imparted by helical motifs in the structure. Ni(C7O5H4)·2H2O: a = 8.824(2) Å, c = 10.644(2) Å; Mn(C7O5H4)·2H2O: a = 9.063(2) Å, c = 10.947(2) Å; Co(C7O5H4)·2H2O: a = 8.910(2) Å, c = 10.887(2) Å. The Co(II) and Ni(II) gallates exhibit antiferromagnetic behavior, with TN = 43 and 19 K, respectively, while Mn(II) gallate is paramagnetic down to 5 K. High-temperature X-ray powder diffraction indicates that crystallinity is lost near 200 ◦C in all of the compounds. Decarboxylation of the gallate moieties is believed to facilitate this thermal decomposition.","container-title":"Solid State Sciences","DOI":"10.1016/j.solidstatesciences.2006.04.013","ISSN":"12932558","issue":"9","journalAbbreviation":"Solid State Sciences","language":"en","note":"number: 9","page":"1121-1125","source":"DOI.org (Crossref)","title":"Fe(III), Mn(II), Co(II), and Ni(II) 3,4,5-trihydroxybenzoate (gallate) dihydrates; a new family of hybrid framework materials","URL":"https://linkinghub.elsevier.com/retrieve/pii/S1293255806001336","volume":"8","author":[{"family":"Feller","given":"Russell K."},{"family":"Cheetham","given":"Anthony K."}],"accessed":{"date-parts":[["2021",7,15]]},"issued":{"date-parts":[["2006",9]]}}},{"id":780,"uris":["http://zotero.org/groups/4593916/items/DLKAHUEB"],"itemData":{"id":780,"type":"thesis","abstract":"Hybrid inorganic-organic framework materials built upon metal cations and\npolyfunctional anionic ligands have arrived at the forefront of chemical research,\nboasting unique properties that derive from their diverse structures. The majority of\nthese compounds are prepared through mild hydrothermal or solvothermal synthesis,\nat temperatures below 225°C. There has been a great deal of emphasis on porous\ncoordination polymers, or “metal-organic frameworks” (MOFs), which exhibit a\nwide range of useful sorption and catalytic properties, but there is growing interest in\na second class of hybrid frameworks which are denser and often have extended\ninorganic connectivity, which may be thought of as hybrid metal oxides. These\ndenser compounds provide access to more oxide-like properties such as magnetism,\nalong with improved thermal stability. The flourishing diversity of structures and\ndimensionalities seen in these materials has led to their growth into a major field of\nresearch.\nix\nHere, the hydrothermal syntheses and crystal structures of fourteen new\nhybrid framework materials are reported, and additional properties are measured for\nseveral of them. The terminology used to describe this class of materials is laid out,\nand a classification scheme is introduced based on the dimensionalities of their\nstructures. While a combinatorial approach for new compound discovery is often\nused, strategies for rational synthesis are also discussed.\nA family of isostructural 3,4,5-trihydroxybenzoate (gallate) hybrid\nframeworks of the first-row transition metals is produced, with chiral structures\nimparted by helical packing arrangements. Complex magnetic behavior is\ncharacterized in a pillared layered cobalt ethanedisulfonate, the structure of which\nfeatures intricate metal-oxygen-metal connectivity. Frameworks of new, sometimes\nunreported, ligand molecules are created through the reactivities of aspartic acid and\n5-hydroxyisophthalic acid under hydrothermal conditions. A family of two-ligand\nframeworks are created using 5-hydroxyisophthalic acid and 4,4'-bipyridyl, which\nform very different structures when reacted with Mn, Ni, Cu and Zn. Finally,\nreactions of Cu and Zn together with these two ligands lead to a family of four- and\nfive-component hybrid frameworks showing even greater degrees of structural\ncomplexity.","language":"EN","publisher":"UNIVERSITY OF CALIFORNIA Santa Barbara","title":"Dense Organic-Inorganic Framework Materials Containing Transition Metal Ions","author":[{"literal":"Russell Kenneth Feller"}],"issued":{"date-parts":[["2008",12]]}}}],"schema":"https://github.com/citation-style-language/schema/raw/master/csl-citation.json"} </w:instrText>
      </w:r>
      <w:r w:rsidR="002D0621"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64–66</w:t>
      </w:r>
      <w:r w:rsidR="002D0621"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The results of diffractometric analyses of some selected single crystals  confirmed the </w:t>
      </w:r>
      <w:r w:rsidRPr="00C27522">
        <w:rPr>
          <w:rFonts w:ascii="Times New Roman" w:eastAsia="Times New Roman" w:hAnsi="Times New Roman" w:cs="Times New Roman"/>
          <w:i/>
          <w:iCs/>
        </w:rPr>
        <w:t>Wunderlich</w:t>
      </w:r>
      <w:r w:rsidRPr="00A4023B">
        <w:rPr>
          <w:rFonts w:ascii="Times New Roman" w:eastAsia="Times New Roman" w:hAnsi="Times New Roman" w:cs="Times New Roman"/>
        </w:rPr>
        <w:t xml:space="preserve"> structural model purposed</w:t>
      </w:r>
      <w:r w:rsidR="00010C86">
        <w:rPr>
          <w:rFonts w:ascii="Times New Roman" w:eastAsia="Times New Roman" w:hAnsi="Times New Roman" w:cs="Times New Roman"/>
        </w:rPr>
        <w:t>.</w:t>
      </w:r>
      <w:r w:rsidR="002D0621" w:rsidRPr="00FC7E18">
        <w:rPr>
          <w:rFonts w:ascii="Times New Roman" w:eastAsia="Times New Roman" w:hAnsi="Times New Roman" w:cs="Times New Roman"/>
        </w:rPr>
        <w:fldChar w:fldCharType="begin"/>
      </w:r>
      <w:r w:rsidR="00653ABC">
        <w:rPr>
          <w:rFonts w:ascii="Times New Roman" w:eastAsia="Times New Roman" w:hAnsi="Times New Roman" w:cs="Times New Roman"/>
        </w:rPr>
        <w:instrText xml:space="preserve"> ADDIN ZOTERO_ITEM CSL_CITATION {"citationID":"7TLkwq1x","properties":{"formattedCitation":"\\super 64,65,80\\nosupersub{}","plainCitation":"64,65,80","noteIndex":0},"citationItems":[{"id":699,"uris":["http://zotero.org/groups/4593916/items/S9RNRTCS"],"itemData":{"id":699,"type":"article-journal","abstract":"Synthetic,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653ABC">
        <w:rPr>
          <w:rFonts w:ascii="Cambria Math" w:eastAsia="Times New Roman" w:hAnsi="Cambria Math" w:cs="Cambria Math"/>
        </w:rPr>
        <w:instrText>∼</w:instrText>
      </w:r>
      <w:r w:rsidR="00653ABC">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J."},{"family":"Eichhorn","given":"Bryan"}],"accessed":{"date-parts":[["2021",9,21]]},"issued":{"date-parts":[["2016",5,17]]}}},{"id":677,"uris":["http://zotero.org/groups/4593916/items/NIE97ZXQ"],"itemData":{"id":677,"type":"article-journal","abstract":"We report the synthesis, crystal structures, magnetic properties, and thermal behavior of a family of isostructural transition metal gallate dihydrates containing inﬁnite chains of trans-corner-sharing MO6 octahedra. The gallates crystallize in the enantiomorphic space groups P 3121 and P 3221, chirality being imparted by helical motifs in the structure. Ni(C7O5H4)·2H2O: a = 8.824(2) Å, c = 10.644(2) Å; Mn(C7O5H4)·2H2O: a = 9.063(2) Å, c = 10.947(2) Å; Co(C7O5H4)·2H2O: a = 8.910(2) Å, c = 10.887(2) Å. The Co(II) and Ni(II) gallates exhibit antiferromagnetic behavior, with TN = 43 and 19 K, respectively, while Mn(II) gallate is paramagnetic down to 5 K. High-temperature X-ray powder diffraction indicates that crystallinity is lost near 200 ◦C in all of the compounds. Decarboxylation of the gallate moieties is believed to facilitate this thermal decomposition.","container-title":"Solid State Sciences","DOI":"10.1016/j.solidstatesciences.2006.04.013","ISSN":"12932558","issue":"9","journalAbbreviation":"Solid State Sciences","language":"en","note":"number: 9","page":"1121-1125","source":"DOI.org (Crossref)","title":"Fe(III), Mn(II), Co(II), and Ni(II) 3,4,5-trihydroxybenzoate (gallate) dihydrates; a new family of hybrid framework materials","URL":"https://linkinghub.elsevier.com/retrieve/pii/S1293255806001336","volume":"8","author":[{"family":"Feller","given":"Russell K."},{"family":"Cheetham","given":"Anthony K."}],"accessed":{"date-parts":[["2021",7,15]]},"issued":{"date-parts":[["2006",9]]}}},{"id":1732,"uris":["http://zotero.org/groups/4593916/items/75DDCG59"],"itemData":{"id":1732,"type":"thesis","event-place":"Bonn, Germany","genre":"PhD dissertation","language":"German","number-of-pages":"80","publisher":"Rheinischen Friedrich-Wilhelms-Universität Bonn","publisher-place":"Bonn, Germany","title":"Geschichte und Chemie der Eisengallustinte und Struktur des Eisen(III)-Gallussäure-Komplexes.","author":[{"family":"Wunderlich","given":"C.H."}],"issued":{"date-parts":[["1990"]]}}}],"schema":"https://github.com/citation-style-language/schema/raw/master/csl-citation.json"} </w:instrText>
      </w:r>
      <w:r w:rsidR="002D0621" w:rsidRPr="00FC7E18">
        <w:rPr>
          <w:rFonts w:ascii="Times New Roman" w:eastAsia="Times New Roman" w:hAnsi="Times New Roman" w:cs="Times New Roman"/>
        </w:rPr>
        <w:fldChar w:fldCharType="separate"/>
      </w:r>
      <w:r w:rsidR="00653ABC" w:rsidRPr="00653ABC">
        <w:rPr>
          <w:rFonts w:ascii="Times New Roman" w:hAnsi="Times New Roman" w:cs="Times New Roman"/>
          <w:szCs w:val="24"/>
          <w:vertAlign w:val="superscript"/>
        </w:rPr>
        <w:t>64,65,80</w:t>
      </w:r>
      <w:r w:rsidR="002D0621"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r w:rsidR="00153D8E">
        <w:rPr>
          <w:rFonts w:ascii="Times New Roman" w:eastAsia="Times New Roman" w:hAnsi="Times New Roman" w:cs="Times New Roman"/>
        </w:rPr>
        <w:t>More specifically</w:t>
      </w:r>
      <w:r w:rsidRPr="00A4023B">
        <w:rPr>
          <w:rFonts w:ascii="Times New Roman" w:eastAsia="Times New Roman" w:hAnsi="Times New Roman" w:cs="Times New Roman"/>
        </w:rPr>
        <w:t>, it has been observed that the crystalline structure consists of hexagonal arrays of slightly twisting chains of MO</w:t>
      </w:r>
      <w:r w:rsidRPr="00A4023B">
        <w:rPr>
          <w:rFonts w:ascii="Times New Roman" w:eastAsia="Times New Roman" w:hAnsi="Times New Roman" w:cs="Times New Roman"/>
          <w:vertAlign w:val="subscript"/>
        </w:rPr>
        <w:t>6</w:t>
      </w:r>
      <w:r w:rsidRPr="00A4023B">
        <w:rPr>
          <w:rFonts w:ascii="Times New Roman" w:eastAsia="Times New Roman" w:hAnsi="Times New Roman" w:cs="Times New Roman"/>
        </w:rPr>
        <w:t xml:space="preserve"> octahedra, connected by the organic groups forming a scaffold. </w:t>
      </w:r>
      <w:r w:rsidR="008E6243">
        <w:rPr>
          <w:rFonts w:ascii="Times New Roman" w:eastAsia="Times New Roman" w:hAnsi="Times New Roman" w:cs="Times New Roman"/>
        </w:rPr>
        <w:t>W</w:t>
      </w:r>
      <w:r w:rsidRPr="00A4023B">
        <w:rPr>
          <w:rFonts w:ascii="Times New Roman" w:eastAsia="Times New Roman" w:hAnsi="Times New Roman" w:cs="Times New Roman"/>
        </w:rPr>
        <w:t>ater molecules</w:t>
      </w:r>
      <w:r w:rsidR="008E6243">
        <w:rPr>
          <w:rFonts w:ascii="Times New Roman" w:eastAsia="Times New Roman" w:hAnsi="Times New Roman" w:cs="Times New Roman"/>
        </w:rPr>
        <w:t>,</w:t>
      </w:r>
      <w:r w:rsidRPr="00A4023B">
        <w:rPr>
          <w:rFonts w:ascii="Times New Roman" w:eastAsia="Times New Roman" w:hAnsi="Times New Roman" w:cs="Times New Roman"/>
        </w:rPr>
        <w:t xml:space="preserve"> </w:t>
      </w:r>
      <w:r w:rsidR="008E6243" w:rsidRPr="00A4023B">
        <w:rPr>
          <w:rFonts w:ascii="Times New Roman" w:eastAsia="Times New Roman" w:hAnsi="Times New Roman" w:cs="Times New Roman"/>
        </w:rPr>
        <w:t>act</w:t>
      </w:r>
      <w:r w:rsidR="008E6243">
        <w:rPr>
          <w:rFonts w:ascii="Times New Roman" w:eastAsia="Times New Roman" w:hAnsi="Times New Roman" w:cs="Times New Roman"/>
        </w:rPr>
        <w:t>ing</w:t>
      </w:r>
      <w:r w:rsidR="008E6243" w:rsidRPr="00A4023B">
        <w:rPr>
          <w:rFonts w:ascii="Times New Roman" w:eastAsia="Times New Roman" w:hAnsi="Times New Roman" w:cs="Times New Roman"/>
        </w:rPr>
        <w:t xml:space="preserve"> both as donors and acceptors of hydrogen-bonds with the gallate oxygens</w:t>
      </w:r>
      <w:r w:rsidR="008E6243">
        <w:rPr>
          <w:rFonts w:ascii="Times New Roman" w:eastAsia="Times New Roman" w:hAnsi="Times New Roman" w:cs="Times New Roman"/>
        </w:rPr>
        <w:t>,</w:t>
      </w:r>
      <w:r w:rsidR="008E6243" w:rsidRPr="00A4023B">
        <w:rPr>
          <w:rFonts w:ascii="Times New Roman" w:eastAsia="Times New Roman" w:hAnsi="Times New Roman" w:cs="Times New Roman"/>
        </w:rPr>
        <w:t xml:space="preserve"> </w:t>
      </w:r>
      <w:r w:rsidR="008E6243">
        <w:rPr>
          <w:rFonts w:ascii="Times New Roman" w:eastAsia="Times New Roman" w:hAnsi="Times New Roman" w:cs="Times New Roman"/>
        </w:rPr>
        <w:t>turned out to be present</w:t>
      </w:r>
      <w:r w:rsidRPr="00A4023B">
        <w:rPr>
          <w:rFonts w:ascii="Times New Roman" w:eastAsia="Times New Roman" w:hAnsi="Times New Roman" w:cs="Times New Roman"/>
        </w:rPr>
        <w:t xml:space="preserve"> within the </w:t>
      </w:r>
      <w:r w:rsidR="008E6243">
        <w:rPr>
          <w:rFonts w:ascii="Times New Roman" w:eastAsia="Times New Roman" w:hAnsi="Times New Roman" w:cs="Times New Roman"/>
        </w:rPr>
        <w:t>scaffold voids (</w:t>
      </w:r>
      <w:r w:rsidRPr="00A4023B">
        <w:rPr>
          <w:rFonts w:ascii="Times New Roman" w:eastAsia="Times New Roman" w:hAnsi="Times New Roman" w:cs="Times New Roman"/>
        </w:rPr>
        <w:t>channels</w:t>
      </w:r>
      <w:r w:rsidR="008E6243">
        <w:rPr>
          <w:rFonts w:ascii="Times New Roman" w:eastAsia="Times New Roman" w:hAnsi="Times New Roman" w:cs="Times New Roman"/>
        </w:rPr>
        <w:t>)</w:t>
      </w:r>
      <w:r w:rsidRPr="00A4023B">
        <w:rPr>
          <w:rFonts w:ascii="Times New Roman" w:eastAsia="Times New Roman" w:hAnsi="Times New Roman" w:cs="Times New Roman"/>
        </w:rPr>
        <w:t xml:space="preserve"> (Fig</w:t>
      </w:r>
      <w:r w:rsidR="00010C86">
        <w:rPr>
          <w:rFonts w:ascii="Times New Roman" w:eastAsia="Times New Roman" w:hAnsi="Times New Roman" w:cs="Times New Roman"/>
        </w:rPr>
        <w:t xml:space="preserve">ure </w:t>
      </w:r>
      <w:r w:rsidR="00244896">
        <w:rPr>
          <w:rFonts w:ascii="Times New Roman" w:eastAsia="Times New Roman" w:hAnsi="Times New Roman" w:cs="Times New Roman"/>
        </w:rPr>
        <w:t>9</w:t>
      </w:r>
      <w:r w:rsidRPr="00A4023B">
        <w:rPr>
          <w:rFonts w:ascii="Times New Roman" w:eastAsia="Times New Roman" w:hAnsi="Times New Roman" w:cs="Times New Roman"/>
        </w:rPr>
        <w:t>)</w:t>
      </w:r>
      <w:r w:rsidR="00010C86">
        <w:rPr>
          <w:rFonts w:ascii="Times New Roman" w:eastAsia="Times New Roman" w:hAnsi="Times New Roman" w:cs="Times New Roman"/>
        </w:rPr>
        <w:t>.</w:t>
      </w:r>
      <w:r w:rsidR="002D0621"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{"citationID":"PRLWQgnm","properties":{"formattedCitation":"\\super 65,66\\nosupersub{}","plainCitation":"65,66","noteIndex":0},"citationItems":[{"id":677,"uris":["http://zotero.org/groups/4593916/items/NIE97ZXQ"],"itemData":{"id":677,"type":"article-journal","abstract":"We report the synthesis, crystal structures, magnetic properties, and thermal behavior of a family of isostructural transition metal gallate dihydrates containing inﬁnite chains of trans-corner-sharing MO6 octahedra. The gallates crystallize in the enantiomorphic space groups P 3121 and P 3221, chirality being imparted by helical motifs in the structure. Ni(C7O5H4)·2H2O: a = 8.824(2) Å, c = 10.644(2) Å; Mn(C7O5H4)·2H2O: a = 9.063(2) Å, c = 10.947(2) Å; Co(C7O5H4)·2H2O: a = 8.910(2) Å, c = 10.887(2) Å. The Co(II) and Ni(II) gallates exhibit antiferromagnetic behavior, with TN = 43 and 19 K, respectively, while Mn(II) gallate is paramagnetic down to 5 K. High-temperature X-ray powder diffraction indicates that crystallinity is lost near 200 ◦C in all of the compounds. Decarboxylation of the gallate moieties is believed to facilitate this thermal decomposition.","container-title":"Solid State Sciences","DOI":"10.1016/j.solidstatesciences.2006.04.013","ISSN":"12932558","issue":"9","journalAbbreviation":"Solid State Sciences","language":"en","note":"number: 9","page":"1121-1125","source":"DOI.org (Crossref)","title":"Fe(III), Mn(II), Co(II), and Ni(II) 3,4,5-trihydroxybenzoate (gallate) dihydrates; a new family of hybrid framework materials","URL":"https://linkinghub.elsevier.com/retrieve/pii/S1293255806001336","volume":"8","author":[{"family":"Feller","given":"Russell K."},{"family":"Cheetham","given":"Anthony K."}],"accessed":{"date-parts":[["2021",7,15]]},"issued":{"date-parts":[["2006",9]]}}},{"id":780,"uris":["http://zotero.org/groups/4593916/items/DLKAHUEB"],"itemData":{"id":780,"type":"thesis","abstract":"Hybrid inorganic-organic framework materials built upon metal cations and\npolyfunctional anionic ligands have arrived at the forefront of chemical research,\nboasting unique properties that derive from their diverse structures. The majority of\nthese compounds are prepared through mild hydrothermal or solvothermal synthesis,\nat temperatures below 225°C. There has been a great deal of emphasis on porous\ncoordination polymers, or “metal-organic frameworks” (MOFs), which exhibit a\nwide range of useful sorption and catalytic properties, but there is growing interest in\na second class of hybrid frameworks which are denser and often have extended\ninorganic connectivity, which may be thought of as hybrid metal oxides. These\ndenser compounds provide access to more oxide-like properties such as magnetism,\nalong with improved thermal stability. The flourishing diversity of structures and\ndimensionalities seen in these materials has led to their growth into a major field of\nresearch.\nix\nHere, the hydrothermal syntheses and crystal structures of fourteen new\nhybrid framework materials are reported, and additional properties are measured for\nseveral of them. The terminology used to describe this class of materials is laid out,\nand a classification scheme is introduced based on the dimensionalities of their\nstructures. While a combinatorial approach for new compound discovery is often\nused, strategies for rational synthesis are also discussed.\nA family of isostructural 3,4,5-trihydroxybenzoate (gallate) hybrid\nframeworks of the first-row transition metals is produced, with chiral structures\nimparted by helical packing arrangements. Complex magnetic behavior is\ncharacterized in a pillared layered cobalt ethanedisulfonate, the structure of which\nfeatures intricate metal-oxygen-metal connectivity. Frameworks of new, sometimes\nunreported, ligand molecules are created through the reactivities of aspartic acid and\n5-hydroxyisophthalic acid under hydrothermal conditions. A family of two-ligand\nframeworks are created using 5-hydroxyisophthalic acid and 4,4'-bipyridyl, which\nform very different structures when reacted with Mn, Ni, Cu and Zn. Finally,\nreactions of Cu and Zn together with these two ligands lead to a family of four- and\nfive-component hybrid frameworks showing even greater degrees of structural\ncomplexity.","language":"EN","publisher":"UNIVERSITY OF CALIFORNIA Santa Barbara","title":"Dense Organic-Inorganic Framework Materials Containing Transition Metal Ions","author":[{"literal":"Russell Kenneth Feller"}],"issued":{"date-parts":[["2008",12]]}}}],"schema":"https://github.com/citation-style-language/schema/raw/master/csl-citation.json"} </w:instrText>
      </w:r>
      <w:r w:rsidR="002D0621"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65,66</w:t>
      </w:r>
      <w:r w:rsidR="002D0621"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More recently, </w:t>
      </w:r>
      <w:r w:rsidRPr="00A4023B">
        <w:rPr>
          <w:rFonts w:ascii="Times New Roman" w:eastAsia="Times New Roman" w:hAnsi="Times New Roman" w:cs="Times New Roman"/>
          <w:i/>
        </w:rPr>
        <w:t xml:space="preserve">Ponce </w:t>
      </w:r>
      <w:r w:rsidRPr="00A4023B">
        <w:rPr>
          <w:rFonts w:ascii="Times New Roman" w:eastAsia="Times New Roman" w:hAnsi="Times New Roman" w:cs="Times New Roman"/>
        </w:rPr>
        <w:t xml:space="preserve">demonstrated that the main colouring agent in </w:t>
      </w:r>
      <w:r w:rsidR="00BB73F7">
        <w:rPr>
          <w:rFonts w:ascii="Times New Roman" w:eastAsia="Times New Roman" w:hAnsi="Times New Roman" w:cs="Times New Roman"/>
        </w:rPr>
        <w:t>IGI</w:t>
      </w:r>
      <w:r w:rsidRPr="00A4023B">
        <w:rPr>
          <w:rFonts w:ascii="Times New Roman" w:eastAsia="Times New Roman" w:hAnsi="Times New Roman" w:cs="Times New Roman"/>
        </w:rPr>
        <w:t xml:space="preserve"> is indeed an amorphous form of the </w:t>
      </w:r>
      <w:r w:rsidRPr="00C27522">
        <w:rPr>
          <w:rFonts w:ascii="Times New Roman" w:eastAsia="Times New Roman" w:hAnsi="Times New Roman" w:cs="Times New Roman"/>
          <w:i/>
          <w:iCs/>
        </w:rPr>
        <w:t>Wunderlich</w:t>
      </w:r>
      <w:r w:rsidRPr="00A4023B">
        <w:rPr>
          <w:rFonts w:ascii="Times New Roman" w:eastAsia="Times New Roman" w:hAnsi="Times New Roman" w:cs="Times New Roman"/>
        </w:rPr>
        <w:t xml:space="preserve"> complex</w:t>
      </w:r>
      <w:r w:rsidR="002D0621"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{"citationID":"cNiw9J7y","properties":{"formattedCitation":"\\super 64\\nosupersub{}","plainCitation":"64","noteIndex":0},"citationItems":[{"id":699,"uris":["http://zotero.org/groups/4593916/items/S9RNRTCS"],"itemData":{"id":699,"type":"article-journal","abstract":"Synthetic,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0E6DAB">
        <w:rPr>
          <w:rFonts w:ascii="Cambria Math" w:eastAsia="Times New Roman" w:hAnsi="Cambria Math" w:cs="Cambria Math"/>
        </w:rPr>
        <w:instrText>∼</w:instrText>
      </w:r>
      <w:r w:rsidR="000E6DAB">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J."},{"family":"Eichhorn","given":"Bryan"}],"accessed":{"date-parts":[["2021",9,21]]},"issued":{"date-parts":[["2016",5,17]]}}}],"schema":"https://github.com/citation-style-language/schema/raw/master/csl-citation.json"} </w:instrText>
      </w:r>
      <w:r w:rsidR="002D0621"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64</w:t>
      </w:r>
      <w:r w:rsidR="002D0621"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In this case the synthesis has been carried out starting from FeSO</w:t>
      </w:r>
      <w:r w:rsidRPr="00A4023B">
        <w:rPr>
          <w:rFonts w:ascii="Times New Roman" w:eastAsia="Times New Roman" w:hAnsi="Times New Roman" w:cs="Times New Roman"/>
          <w:vertAlign w:val="subscript"/>
        </w:rPr>
        <w:t>4</w:t>
      </w:r>
      <w:sdt>
        <w:sdtPr>
          <w:rPr>
            <w:rFonts w:ascii="Times New Roman" w:hAnsi="Times New Roman" w:cs="Times New Roman"/>
          </w:rPr>
          <w:tag w:val="goog_rdk_118"/>
          <w:id w:val="-1792898567"/>
        </w:sdtPr>
        <w:sdtContent>
          <w:r w:rsidRPr="006F080A">
            <w:rPr>
              <w:rFonts w:ascii="Times New Roman" w:eastAsia="Gungsuh" w:hAnsi="Times New Roman" w:cs="Times New Roman"/>
            </w:rPr>
            <w:t>∙7H</w:t>
          </w:r>
        </w:sdtContent>
      </w:sdt>
      <w:r w:rsidRPr="00A4023B">
        <w:rPr>
          <w:rFonts w:ascii="Times New Roman" w:eastAsia="Times New Roman" w:hAnsi="Times New Roman" w:cs="Times New Roman"/>
          <w:vertAlign w:val="subscript"/>
        </w:rPr>
        <w:t>2</w:t>
      </w:r>
      <w:r w:rsidRPr="00A4023B">
        <w:rPr>
          <w:rFonts w:ascii="Times New Roman" w:eastAsia="Times New Roman" w:hAnsi="Times New Roman" w:cs="Times New Roman"/>
        </w:rPr>
        <w:t xml:space="preserve">O and gallic acid monohydrate using different molar ratios. </w:t>
      </w:r>
    </w:p>
    <w:p w14:paraId="008043BC" w14:textId="686F960F" w:rsidR="004163D4" w:rsidRDefault="008B0A6A" w:rsidP="004163D4">
      <w:pPr>
        <w:spacing w:line="258" w:lineRule="auto"/>
        <w:jc w:val="both"/>
        <w:textDirection w:val="btLr"/>
      </w:pPr>
      <w:r>
        <w:rPr>
          <w:rFonts w:ascii="Times New Roman" w:eastAsia="Times New Roman" w:hAnsi="Times New Roman" w:cs="Times New Roman"/>
          <w:noProof/>
        </w:rPr>
        <w:lastRenderedPageBreak/>
        <mc:AlternateContent>
          <mc:Choice Requires="wpg">
            <w:drawing>
              <wp:anchor distT="0" distB="0" distL="114300" distR="114300" simplePos="0" relativeHeight="251727872" behindDoc="1" locked="0" layoutInCell="1" allowOverlap="1" wp14:anchorId="18569A9A" wp14:editId="72D53DD1">
                <wp:simplePos x="0" y="0"/>
                <wp:positionH relativeFrom="margin">
                  <wp:align>center</wp:align>
                </wp:positionH>
                <wp:positionV relativeFrom="paragraph">
                  <wp:posOffset>-431</wp:posOffset>
                </wp:positionV>
                <wp:extent cx="4425315" cy="1845945"/>
                <wp:effectExtent l="0" t="0" r="0" b="1905"/>
                <wp:wrapTopAndBottom/>
                <wp:docPr id="12" name="Gruppo 12"/>
                <wp:cNvGraphicFramePr/>
                <a:graphic xmlns:a="http://schemas.openxmlformats.org/drawingml/2006/main">
                  <a:graphicData uri="http://schemas.microsoft.com/office/word/2010/wordprocessingGroup">
                    <wpg:wgp>
                      <wpg:cNvGrpSpPr/>
                      <wpg:grpSpPr>
                        <a:xfrm>
                          <a:off x="0" y="0"/>
                          <a:ext cx="4425315" cy="1845945"/>
                          <a:chOff x="-3067050" y="2362200"/>
                          <a:chExt cx="5203190" cy="2145030"/>
                        </a:xfrm>
                      </wpg:grpSpPr>
                      <wpg:grpSp>
                        <wpg:cNvPr id="11" name="Gruppo 11"/>
                        <wpg:cNvGrpSpPr/>
                        <wpg:grpSpPr>
                          <a:xfrm>
                            <a:off x="-3067050" y="2362200"/>
                            <a:ext cx="5203190" cy="2145030"/>
                            <a:chOff x="-3067050" y="2362200"/>
                            <a:chExt cx="5203190" cy="2145030"/>
                          </a:xfrm>
                        </wpg:grpSpPr>
                        <pic:pic xmlns:pic="http://schemas.openxmlformats.org/drawingml/2006/picture">
                          <pic:nvPicPr>
                            <pic:cNvPr id="103" name="image7.png" descr="Immagine che contiene accessorio, interni, colorato, persone&#10;&#10;Descrizione generata automaticamente"/>
                            <pic:cNvPicPr/>
                          </pic:nvPicPr>
                          <pic:blipFill>
                            <a:blip r:embed="rId55"/>
                            <a:srcRect/>
                            <a:stretch>
                              <a:fillRect/>
                            </a:stretch>
                          </pic:blipFill>
                          <pic:spPr>
                            <a:xfrm>
                              <a:off x="-647700" y="2371725"/>
                              <a:ext cx="2783840" cy="2135505"/>
                            </a:xfrm>
                            <a:prstGeom prst="rect">
                              <a:avLst/>
                            </a:prstGeom>
                            <a:ln/>
                          </pic:spPr>
                        </pic:pic>
                        <pic:pic xmlns:pic="http://schemas.openxmlformats.org/drawingml/2006/picture">
                          <pic:nvPicPr>
                            <pic:cNvPr id="106" name="image14.png" descr="Immagine che contiene aquilone, volando, cielo, colorato&#10;&#10;Descrizione generata automaticamente"/>
                            <pic:cNvPicPr/>
                          </pic:nvPicPr>
                          <pic:blipFill>
                            <a:blip r:embed="rId56"/>
                            <a:srcRect/>
                            <a:stretch>
                              <a:fillRect/>
                            </a:stretch>
                          </pic:blipFill>
                          <pic:spPr>
                            <a:xfrm>
                              <a:off x="-3038475" y="2486025"/>
                              <a:ext cx="2257425" cy="1938655"/>
                            </a:xfrm>
                            <a:prstGeom prst="rect">
                              <a:avLst/>
                            </a:prstGeom>
                            <a:ln/>
                          </pic:spPr>
                        </pic:pic>
                        <wps:wsp>
                          <wps:cNvPr id="126" name="Rettangolo 126"/>
                          <wps:cNvSpPr/>
                          <wps:spPr>
                            <a:xfrm>
                              <a:off x="-3067050" y="2362200"/>
                              <a:ext cx="361950" cy="342900"/>
                            </a:xfrm>
                            <a:prstGeom prst="rect">
                              <a:avLst/>
                            </a:prstGeom>
                            <a:noFill/>
                            <a:ln>
                              <a:noFill/>
                            </a:ln>
                          </wps:spPr>
                          <wps:txbx>
                            <w:txbxContent>
                              <w:p w14:paraId="3C66A3F9" w14:textId="76C6C485" w:rsidR="0023016E" w:rsidRPr="006F080A" w:rsidRDefault="0023016E" w:rsidP="00FF5B21">
                                <w:pPr>
                                  <w:spacing w:line="258" w:lineRule="auto"/>
                                  <w:textDirection w:val="btLr"/>
                                  <w:rPr>
                                    <w:rFonts w:ascii="Times New Roman" w:eastAsia="Arial" w:hAnsi="Times New Roman" w:cs="Times New Roman"/>
                                    <w:b/>
                                    <w:bCs/>
                                    <w:sz w:val="24"/>
                                    <w:szCs w:val="24"/>
                                  </w:rPr>
                                </w:pPr>
                                <w:r w:rsidRPr="006F080A">
                                  <w:rPr>
                                    <w:rFonts w:ascii="Times New Roman" w:eastAsia="Arial" w:hAnsi="Times New Roman" w:cs="Times New Roman"/>
                                    <w:b/>
                                    <w:bCs/>
                                    <w:iCs/>
                                    <w:color w:val="000000"/>
                                    <w:sz w:val="24"/>
                                    <w:szCs w:val="24"/>
                                  </w:rPr>
                                  <w:t>a)</w:t>
                                </w:r>
                              </w:p>
                            </w:txbxContent>
                          </wps:txbx>
                          <wps:bodyPr spcFirstLastPara="1" wrap="square" lIns="91425" tIns="45700" rIns="91425" bIns="45700" anchor="t" anchorCtr="0">
                            <a:noAutofit/>
                          </wps:bodyPr>
                        </wps:wsp>
                      </wpg:grpSp>
                      <wps:wsp>
                        <wps:cNvPr id="127" name="Rettangolo 127"/>
                        <wps:cNvSpPr/>
                        <wps:spPr>
                          <a:xfrm>
                            <a:off x="-1057275" y="2390775"/>
                            <a:ext cx="361950" cy="342900"/>
                          </a:xfrm>
                          <a:prstGeom prst="rect">
                            <a:avLst/>
                          </a:prstGeom>
                          <a:noFill/>
                          <a:ln>
                            <a:noFill/>
                          </a:ln>
                        </wps:spPr>
                        <wps:txbx>
                          <w:txbxContent>
                            <w:p w14:paraId="48AD51B7" w14:textId="2DC18A69" w:rsidR="0023016E" w:rsidRPr="006F080A" w:rsidRDefault="0023016E" w:rsidP="00FF5B21">
                              <w:pPr>
                                <w:spacing w:line="258" w:lineRule="auto"/>
                                <w:textDirection w:val="btLr"/>
                                <w:rPr>
                                  <w:rFonts w:ascii="Times New Roman" w:eastAsia="Arial" w:hAnsi="Times New Roman" w:cs="Times New Roman"/>
                                  <w:b/>
                                  <w:bCs/>
                                  <w:sz w:val="24"/>
                                  <w:szCs w:val="24"/>
                                </w:rPr>
                              </w:pPr>
                              <w:r>
                                <w:rPr>
                                  <w:rFonts w:ascii="Times New Roman" w:eastAsia="Arial" w:hAnsi="Times New Roman" w:cs="Times New Roman"/>
                                  <w:b/>
                                  <w:bCs/>
                                  <w:iCs/>
                                  <w:color w:val="000000"/>
                                  <w:sz w:val="24"/>
                                  <w:szCs w:val="24"/>
                                </w:rPr>
                                <w:t>b</w:t>
                              </w:r>
                              <w:r w:rsidRPr="006F080A">
                                <w:rPr>
                                  <w:rFonts w:ascii="Times New Roman" w:eastAsia="Arial" w:hAnsi="Times New Roman" w:cs="Times New Roman"/>
                                  <w:b/>
                                  <w:bCs/>
                                  <w:iCs/>
                                  <w:color w:val="000000"/>
                                  <w:sz w:val="24"/>
                                  <w:szCs w:val="24"/>
                                </w:rPr>
                                <w:t>)</w:t>
                              </w:r>
                            </w:p>
                          </w:txbxContent>
                        </wps:txbx>
                        <wps:bodyPr spcFirstLastPara="1" wrap="square" lIns="91425" tIns="45700" rIns="91425" bIns="4570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8569A9A" id="Gruppo 12" o:spid="_x0000_s1069" style="position:absolute;left:0;text-align:left;margin-left:0;margin-top:-.05pt;width:348.45pt;height:145.35pt;z-index:-251588608;mso-position-horizontal:center;mso-position-horizontal-relative:margin;mso-width-relative:margin;mso-height-relative:margin" coordorigin="-30670,23622" coordsize="52031,214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">
                <v:group id="Gruppo 11" o:spid="_x0000_s1070" style="position:absolute;left:-30670;top:23622;width:52031;height:21450" coordorigin="-30670,23622" coordsize="52031,2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image7.png" o:spid="_x0000_s1071" type="#_x0000_t75" alt="Immagine che contiene accessorio, interni, colorato, persone&#10;&#10;Descrizione generata automaticamente" style="position:absolute;left:-6477;top:23717;width:27838;height:213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">
                    <v:imagedata r:id="rId61" o:title="Immagine che contiene accessorio, interni, colorato, persone&#10;&#10;Descrizione generata automaticamente"/>
                  </v:shape>
                  <v:shape id="image14.png" o:spid="_x0000_s1072" type="#_x0000_t75" alt="Immagine che contiene aquilone, volando, cielo, colorato&#10;&#10;Descrizione generata automaticamente" style="position:absolute;left:-30384;top:24860;width:22574;height:19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">
                    <v:imagedata r:id="rId62" o:title="Immagine che contiene aquilone, volando, cielo, colorato&#10;&#10;Descrizione generata automaticamente"/>
                  </v:shape>
                  <v:rect id="Rettangolo 126" o:spid="_x0000_s1073" style="position:absolute;left:-30670;top:23622;width:361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" filled="f" stroked="f">
                    <v:textbox inset="2.53958mm,1.2694mm,2.53958mm,1.2694mm">
                      <w:txbxContent>
                        <w:p w14:paraId="3C66A3F9" w14:textId="76C6C485" w:rsidR="0023016E" w:rsidRPr="006F080A" w:rsidRDefault="0023016E" w:rsidP="00FF5B21">
                          <w:pPr>
                            <w:spacing w:line="258" w:lineRule="auto"/>
                            <w:textDirection w:val="btLr"/>
                            <w:rPr>
                              <w:rFonts w:ascii="Times New Roman" w:eastAsia="Arial" w:hAnsi="Times New Roman" w:cs="Times New Roman"/>
                              <w:b/>
                              <w:bCs/>
                              <w:sz w:val="24"/>
                              <w:szCs w:val="24"/>
                            </w:rPr>
                          </w:pPr>
                          <w:r w:rsidRPr="006F080A">
                            <w:rPr>
                              <w:rFonts w:ascii="Times New Roman" w:eastAsia="Arial" w:hAnsi="Times New Roman" w:cs="Times New Roman"/>
                              <w:b/>
                              <w:bCs/>
                              <w:iCs/>
                              <w:color w:val="000000"/>
                              <w:sz w:val="24"/>
                              <w:szCs w:val="24"/>
                            </w:rPr>
                            <w:t>a)</w:t>
                          </w:r>
                        </w:p>
                      </w:txbxContent>
                    </v:textbox>
                  </v:rect>
                </v:group>
                <v:rect id="Rettangolo 127" o:spid="_x0000_s1074" style="position:absolute;left:-10572;top:23907;width:361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" filled="f" stroked="f">
                  <v:textbox inset="2.53958mm,1.2694mm,2.53958mm,1.2694mm">
                    <w:txbxContent>
                      <w:p w14:paraId="48AD51B7" w14:textId="2DC18A69" w:rsidR="0023016E" w:rsidRPr="006F080A" w:rsidRDefault="0023016E" w:rsidP="00FF5B21">
                        <w:pPr>
                          <w:spacing w:line="258" w:lineRule="auto"/>
                          <w:textDirection w:val="btLr"/>
                          <w:rPr>
                            <w:rFonts w:ascii="Times New Roman" w:eastAsia="Arial" w:hAnsi="Times New Roman" w:cs="Times New Roman"/>
                            <w:b/>
                            <w:bCs/>
                            <w:sz w:val="24"/>
                            <w:szCs w:val="24"/>
                          </w:rPr>
                        </w:pPr>
                        <w:r>
                          <w:rPr>
                            <w:rFonts w:ascii="Times New Roman" w:eastAsia="Arial" w:hAnsi="Times New Roman" w:cs="Times New Roman"/>
                            <w:b/>
                            <w:bCs/>
                            <w:iCs/>
                            <w:color w:val="000000"/>
                            <w:sz w:val="24"/>
                            <w:szCs w:val="24"/>
                          </w:rPr>
                          <w:t>b</w:t>
                        </w:r>
                        <w:r w:rsidRPr="006F080A">
                          <w:rPr>
                            <w:rFonts w:ascii="Times New Roman" w:eastAsia="Arial" w:hAnsi="Times New Roman" w:cs="Times New Roman"/>
                            <w:b/>
                            <w:bCs/>
                            <w:iCs/>
                            <w:color w:val="000000"/>
                            <w:sz w:val="24"/>
                            <w:szCs w:val="24"/>
                          </w:rPr>
                          <w:t>)</w:t>
                        </w:r>
                      </w:p>
                    </w:txbxContent>
                  </v:textbox>
                </v:rect>
                <w10:wrap type="topAndBottom" anchorx="margin"/>
              </v:group>
            </w:pict>
          </mc:Fallback>
        </mc:AlternateContent>
      </w:r>
      <w:r w:rsidR="004163D4">
        <w:rPr>
          <w:rFonts w:ascii="Times New Roman" w:eastAsia="Times New Roman" w:hAnsi="Times New Roman" w:cs="Times New Roman"/>
          <w:color w:val="000000"/>
          <w:sz w:val="18"/>
        </w:rPr>
        <w:t>Fig</w:t>
      </w:r>
      <w:r w:rsidR="001C0EE9">
        <w:rPr>
          <w:rFonts w:ascii="Times New Roman" w:eastAsia="Times New Roman" w:hAnsi="Times New Roman" w:cs="Times New Roman"/>
          <w:color w:val="000000"/>
          <w:sz w:val="18"/>
        </w:rPr>
        <w:t>ure</w:t>
      </w:r>
      <w:r w:rsidR="004163D4">
        <w:rPr>
          <w:rFonts w:ascii="Times New Roman" w:eastAsia="Times New Roman" w:hAnsi="Times New Roman" w:cs="Times New Roman"/>
          <w:color w:val="000000"/>
          <w:sz w:val="18"/>
        </w:rPr>
        <w:t xml:space="preserve"> 9 a) Section of the structure of Ni(II) gallate dihydrate in a plane containing the c axis. Chains of NiO</w:t>
      </w:r>
      <w:r w:rsidR="004163D4">
        <w:rPr>
          <w:rFonts w:ascii="Times New Roman" w:eastAsia="Times New Roman" w:hAnsi="Times New Roman" w:cs="Times New Roman"/>
          <w:color w:val="000000"/>
          <w:sz w:val="18"/>
          <w:vertAlign w:val="subscript"/>
        </w:rPr>
        <w:t>6</w:t>
      </w:r>
      <w:r w:rsidR="004163D4">
        <w:rPr>
          <w:rFonts w:ascii="Times New Roman" w:eastAsia="Times New Roman" w:hAnsi="Times New Roman" w:cs="Times New Roman"/>
          <w:color w:val="000000"/>
          <w:sz w:val="18"/>
        </w:rPr>
        <w:t xml:space="preserve"> octahedra are connected by roughly planar gallate groups. The structures of the other gallates (such as the Fe(III) ones) are analogous. b) View down the c axis of the gallate structure. Unbound water molecules occupy trigonal channels between chains of MO</w:t>
      </w:r>
      <w:r w:rsidR="004163D4">
        <w:rPr>
          <w:rFonts w:ascii="Times New Roman" w:eastAsia="Times New Roman" w:hAnsi="Times New Roman" w:cs="Times New Roman"/>
          <w:color w:val="000000"/>
          <w:sz w:val="18"/>
          <w:vertAlign w:val="subscript"/>
        </w:rPr>
        <w:t>6</w:t>
      </w:r>
      <w:r w:rsidR="004163D4">
        <w:rPr>
          <w:rFonts w:ascii="Times New Roman" w:eastAsia="Times New Roman" w:hAnsi="Times New Roman" w:cs="Times New Roman"/>
          <w:color w:val="000000"/>
          <w:sz w:val="18"/>
        </w:rPr>
        <w:t xml:space="preserve"> octahedra.</w:t>
      </w:r>
      <w:r w:rsidR="00D8788D">
        <w:rPr>
          <w:rFonts w:ascii="Times New Roman" w:eastAsia="Times New Roman" w:hAnsi="Times New Roman" w:cs="Times New Roman"/>
          <w:color w:val="000000"/>
          <w:sz w:val="18"/>
        </w:rPr>
        <w:t xml:space="preserve"> Adapted from </w:t>
      </w:r>
      <w:r w:rsidR="00D8788D" w:rsidRPr="00D8788D">
        <w:rPr>
          <w:rFonts w:ascii="Times New Roman" w:eastAsia="Times New Roman" w:hAnsi="Times New Roman" w:cs="Times New Roman"/>
          <w:i/>
          <w:iCs/>
          <w:color w:val="000000"/>
          <w:sz w:val="18"/>
        </w:rPr>
        <w:t>Feller, R. K.</w:t>
      </w:r>
      <w:r w:rsidR="008F714F">
        <w:rPr>
          <w:rFonts w:ascii="Times New Roman" w:eastAsia="Times New Roman" w:hAnsi="Times New Roman" w:cs="Times New Roman"/>
          <w:i/>
          <w:iCs/>
          <w:color w:val="000000"/>
          <w:sz w:val="18"/>
        </w:rPr>
        <w:t xml:space="preserve"> et al.</w:t>
      </w:r>
      <w:r w:rsidR="00D8788D" w:rsidRPr="00D8788D">
        <w:rPr>
          <w:rFonts w:ascii="Times New Roman" w:eastAsia="Times New Roman" w:hAnsi="Times New Roman" w:cs="Times New Roman"/>
          <w:i/>
          <w:iCs/>
          <w:color w:val="000000"/>
          <w:sz w:val="18"/>
        </w:rPr>
        <w:t>,</w:t>
      </w:r>
      <w:r w:rsidR="00D8788D">
        <w:rPr>
          <w:rFonts w:ascii="Times New Roman" w:eastAsia="Times New Roman" w:hAnsi="Times New Roman" w:cs="Times New Roman"/>
          <w:i/>
          <w:iCs/>
          <w:color w:val="000000"/>
          <w:sz w:val="18"/>
        </w:rPr>
        <w:t xml:space="preserve"> </w:t>
      </w:r>
      <w:r w:rsidR="00D8788D" w:rsidRPr="00D8788D">
        <w:rPr>
          <w:rFonts w:ascii="Times New Roman" w:eastAsia="Times New Roman" w:hAnsi="Times New Roman" w:cs="Times New Roman"/>
          <w:b/>
          <w:bCs/>
          <w:i/>
          <w:iCs/>
          <w:color w:val="000000"/>
          <w:sz w:val="18"/>
        </w:rPr>
        <w:t>2006</w:t>
      </w:r>
    </w:p>
    <w:p w14:paraId="00000059" w14:textId="47FB21FA"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The insoluble black iron gallate precipitate has been characterised resulting in a completely amorphous structure to X-rays majorly composed by Fe</w:t>
      </w:r>
      <w:r w:rsidRPr="00A4023B">
        <w:rPr>
          <w:rFonts w:ascii="Times New Roman" w:eastAsia="Times New Roman" w:hAnsi="Times New Roman" w:cs="Times New Roman"/>
          <w:vertAlign w:val="superscript"/>
        </w:rPr>
        <w:t>3+</w:t>
      </w:r>
      <w:r w:rsidRPr="00A4023B">
        <w:rPr>
          <w:rFonts w:ascii="Times New Roman" w:eastAsia="Times New Roman" w:hAnsi="Times New Roman" w:cs="Times New Roman"/>
        </w:rPr>
        <w:t>, intact gallate ligands, and water</w:t>
      </w:r>
      <w:r w:rsidR="00010C86">
        <w:rPr>
          <w:rFonts w:ascii="Times New Roman" w:eastAsia="Times New Roman" w:hAnsi="Times New Roman" w:cs="Times New Roman"/>
        </w:rPr>
        <w:t>.</w:t>
      </w:r>
      <w:r w:rsidR="002D0621" w:rsidRPr="00FC7E18">
        <w:rPr>
          <w:rFonts w:ascii="Times New Roman" w:eastAsia="Times New Roman" w:hAnsi="Times New Roman" w:cs="Times New Roman"/>
        </w:rPr>
        <w:fldChar w:fldCharType="begin"/>
      </w:r>
      <w:r w:rsidR="00010C86">
        <w:rPr>
          <w:rFonts w:ascii="Times New Roman" w:eastAsia="Times New Roman" w:hAnsi="Times New Roman" w:cs="Times New Roman"/>
        </w:rPr>
        <w:instrText xml:space="preserve"> ADDIN ZOTERO_ITEM CSL_CITATION {"citationID":"2jXJwRum","properties":{"formattedCitation":"\\super 64\\nosupersub{}","plainCitation":"64","noteIndex":0},"citationItems":[{"id":699,"uris":["http://zotero.org/groups/4593916/items/S9RNRTCS"],"itemData":{"id":699,"type":"article-journal","abstract":"Synthetic,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010C86">
        <w:rPr>
          <w:rFonts w:ascii="Cambria Math" w:eastAsia="Times New Roman" w:hAnsi="Cambria Math" w:cs="Cambria Math"/>
        </w:rPr>
        <w:instrText>∼</w:instrText>
      </w:r>
      <w:r w:rsidR="00010C86">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J."},{"family":"Eichhorn","given":"Bryan"}],"accessed":{"date-parts":[["2021",9,21]]},"issued":{"date-parts":[["2016",5,17]]}}}],"schema":"https://github.com/citation-style-language/schema/raw/master/csl-citation.json"} </w:instrText>
      </w:r>
      <w:r w:rsidR="002D0621" w:rsidRPr="00FC7E18">
        <w:rPr>
          <w:rFonts w:ascii="Times New Roman" w:eastAsia="Times New Roman" w:hAnsi="Times New Roman" w:cs="Times New Roman"/>
        </w:rPr>
        <w:fldChar w:fldCharType="separate"/>
      </w:r>
      <w:r w:rsidR="00010C86" w:rsidRPr="00010C86">
        <w:rPr>
          <w:rFonts w:ascii="Times New Roman" w:hAnsi="Times New Roman" w:cs="Times New Roman"/>
          <w:szCs w:val="24"/>
          <w:vertAlign w:val="superscript"/>
        </w:rPr>
        <w:t>64</w:t>
      </w:r>
      <w:r w:rsidR="002D0621" w:rsidRPr="00FC7E18">
        <w:rPr>
          <w:rFonts w:ascii="Times New Roman" w:eastAsia="Times New Roman" w:hAnsi="Times New Roman" w:cs="Times New Roman"/>
        </w:rPr>
        <w:fldChar w:fldCharType="end"/>
      </w:r>
      <w:r w:rsidR="00010C86">
        <w:rPr>
          <w:rFonts w:ascii="Times New Roman" w:eastAsia="Times New Roman" w:hAnsi="Times New Roman" w:cs="Times New Roman"/>
        </w:rPr>
        <w:t xml:space="preserve"> </w:t>
      </w:r>
      <w:r w:rsidR="00010C86" w:rsidRPr="00010C86">
        <w:rPr>
          <w:rFonts w:ascii="Times New Roman" w:eastAsia="Times New Roman" w:hAnsi="Times New Roman" w:cs="Times New Roman"/>
        </w:rPr>
        <w:t>The disordered water content in the channels of the Fe(III) gallate framework structure varies from 10</w:t>
      </w:r>
      <w:r w:rsidR="001C45F8">
        <w:rPr>
          <w:rFonts w:ascii="Times New Roman" w:eastAsia="Times New Roman" w:hAnsi="Times New Roman" w:cs="Times New Roman"/>
        </w:rPr>
        <w:t xml:space="preserve"> to </w:t>
      </w:r>
      <w:r w:rsidR="00010C86" w:rsidRPr="00010C86">
        <w:rPr>
          <w:rFonts w:ascii="Times New Roman" w:eastAsia="Times New Roman" w:hAnsi="Times New Roman" w:cs="Times New Roman"/>
        </w:rPr>
        <w:t xml:space="preserve">21% in weight, but the structures are otherwise identical. Each gallate ligand is bound to three </w:t>
      </w:r>
      <w:r w:rsidR="001C45F8">
        <w:rPr>
          <w:rFonts w:ascii="Times New Roman" w:eastAsia="Times New Roman" w:hAnsi="Times New Roman" w:cs="Times New Roman"/>
        </w:rPr>
        <w:t>iron</w:t>
      </w:r>
      <w:r w:rsidR="00010C86" w:rsidRPr="00010C86">
        <w:rPr>
          <w:rFonts w:ascii="Times New Roman" w:eastAsia="Times New Roman" w:hAnsi="Times New Roman" w:cs="Times New Roman"/>
        </w:rPr>
        <w:t xml:space="preserve"> atoms </w:t>
      </w:r>
      <w:r w:rsidR="001C45F8">
        <w:rPr>
          <w:rFonts w:ascii="Times New Roman" w:eastAsia="Times New Roman" w:hAnsi="Times New Roman" w:cs="Times New Roman"/>
        </w:rPr>
        <w:t>via</w:t>
      </w:r>
      <w:r w:rsidR="001C45F8" w:rsidRPr="00010C86">
        <w:rPr>
          <w:rFonts w:ascii="Times New Roman" w:eastAsia="Times New Roman" w:hAnsi="Times New Roman" w:cs="Times New Roman"/>
        </w:rPr>
        <w:t xml:space="preserve"> </w:t>
      </w:r>
      <w:r w:rsidR="00010C86" w:rsidRPr="00010C86">
        <w:rPr>
          <w:rFonts w:ascii="Times New Roman" w:eastAsia="Times New Roman" w:hAnsi="Times New Roman" w:cs="Times New Roman"/>
        </w:rPr>
        <w:t xml:space="preserve">the acid functional group and all three alcohol moieties as previously described by </w:t>
      </w:r>
      <w:r w:rsidR="00010C86" w:rsidRPr="00CB676B">
        <w:rPr>
          <w:rFonts w:ascii="Times New Roman" w:eastAsia="Times New Roman" w:hAnsi="Times New Roman" w:cs="Times New Roman"/>
          <w:i/>
          <w:iCs/>
        </w:rPr>
        <w:t>Feller</w:t>
      </w:r>
      <w:r w:rsidR="00010C86" w:rsidRPr="00010C86">
        <w:rPr>
          <w:rFonts w:ascii="Times New Roman" w:eastAsia="Times New Roman" w:hAnsi="Times New Roman" w:cs="Times New Roman"/>
        </w:rPr>
        <w:t xml:space="preserve"> and </w:t>
      </w:r>
      <w:r w:rsidR="00010C86" w:rsidRPr="00CB676B">
        <w:rPr>
          <w:rFonts w:ascii="Times New Roman" w:eastAsia="Times New Roman" w:hAnsi="Times New Roman" w:cs="Times New Roman"/>
          <w:i/>
          <w:iCs/>
        </w:rPr>
        <w:t>Cheetham</w:t>
      </w:r>
      <w:r w:rsidR="00010C86">
        <w:rPr>
          <w:rFonts w:ascii="Times New Roman" w:eastAsia="Times New Roman" w:hAnsi="Times New Roman" w:cs="Times New Roman"/>
        </w:rPr>
        <w:t>.</w:t>
      </w:r>
      <w:r w:rsidR="00010C86">
        <w:rPr>
          <w:rFonts w:ascii="Times New Roman" w:eastAsia="Times New Roman" w:hAnsi="Times New Roman" w:cs="Times New Roman"/>
        </w:rPr>
        <w:fldChar w:fldCharType="begin"/>
      </w:r>
      <w:r w:rsidR="00010C86">
        <w:rPr>
          <w:rFonts w:ascii="Times New Roman" w:eastAsia="Times New Roman" w:hAnsi="Times New Roman" w:cs="Times New Roman"/>
        </w:rPr>
        <w:instrText xml:space="preserve"> ADDIN ZOTERO_ITEM CSL_CITATION {"citationID":"yqIph1Xi","properties":{"formattedCitation":"\\super 64\\nosupersub{}","plainCitation":"64","noteIndex":0},"citationItems":[{"id":699,"uris":["http://zotero.org/groups/4593916/items/S9RNRTCS"],"itemData":{"id":699,"type":"article-journal","abstract":"Synthetic,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010C86">
        <w:rPr>
          <w:rFonts w:ascii="Cambria Math" w:eastAsia="Times New Roman" w:hAnsi="Cambria Math" w:cs="Cambria Math"/>
        </w:rPr>
        <w:instrText>∼</w:instrText>
      </w:r>
      <w:r w:rsidR="00010C86">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J."},{"family":"Eichhorn","given":"Bryan"}],"accessed":{"date-parts":[["2021",9,21]]},"issued":{"date-parts":[["2016",5,17]]}}}],"schema":"https://github.com/citation-style-language/schema/raw/master/csl-citation.json"} </w:instrText>
      </w:r>
      <w:r w:rsidR="00010C86">
        <w:rPr>
          <w:rFonts w:ascii="Times New Roman" w:eastAsia="Times New Roman" w:hAnsi="Times New Roman" w:cs="Times New Roman"/>
        </w:rPr>
        <w:fldChar w:fldCharType="separate"/>
      </w:r>
      <w:r w:rsidR="00010C86" w:rsidRPr="00010C86">
        <w:rPr>
          <w:rFonts w:ascii="Times New Roman" w:hAnsi="Times New Roman" w:cs="Times New Roman"/>
          <w:szCs w:val="24"/>
          <w:vertAlign w:val="superscript"/>
        </w:rPr>
        <w:t>64</w:t>
      </w:r>
      <w:r w:rsidR="00010C86">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It is important to highlight that the carboxyl group participates in the formation of iron-gallate complexes. The paragraph regarding the formation of iron-polyphenols complexes was mainly focused on the role of catechol and galloyl groups in the formation of such complexes. This structural elucidation of iron-gallate insoluble complexes therefore reopen</w:t>
      </w:r>
      <w:r w:rsidR="00DC1F17">
        <w:rPr>
          <w:rFonts w:ascii="Times New Roman" w:eastAsia="Times New Roman" w:hAnsi="Times New Roman" w:cs="Times New Roman"/>
        </w:rPr>
        <w:t>s</w:t>
      </w:r>
      <w:r w:rsidRPr="00A4023B">
        <w:rPr>
          <w:rFonts w:ascii="Times New Roman" w:eastAsia="Times New Roman" w:hAnsi="Times New Roman" w:cs="Times New Roman"/>
        </w:rPr>
        <w:t xml:space="preserve"> the debate on the actual formation of such complexes and the role of the carboxyl group in the binding mechanism and autooxidation processes. </w:t>
      </w:r>
    </w:p>
    <w:p w14:paraId="0000005A" w14:textId="7EF7CBBA" w:rsidR="00AE731C" w:rsidRPr="00A4023B"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Unfortunately, </w:t>
      </w:r>
      <w:r w:rsidR="00153D8E">
        <w:rPr>
          <w:rFonts w:ascii="Times New Roman" w:eastAsia="Times New Roman" w:hAnsi="Times New Roman" w:cs="Times New Roman"/>
        </w:rPr>
        <w:t xml:space="preserve">up to date </w:t>
      </w:r>
      <w:r w:rsidRPr="00A4023B">
        <w:rPr>
          <w:rFonts w:ascii="Times New Roman" w:eastAsia="Times New Roman" w:hAnsi="Times New Roman" w:cs="Times New Roman"/>
        </w:rPr>
        <w:t>relevant studies regarding the structure of iron(III) complexes with other polyphenolic ligands</w:t>
      </w:r>
      <w:r w:rsidR="00153D8E">
        <w:rPr>
          <w:rFonts w:ascii="Times New Roman" w:eastAsia="Times New Roman" w:hAnsi="Times New Roman" w:cs="Times New Roman"/>
        </w:rPr>
        <w:t xml:space="preserve"> are not available in archival scientific literature</w:t>
      </w:r>
      <w:r w:rsidRPr="00A4023B">
        <w:rPr>
          <w:rFonts w:ascii="Times New Roman" w:eastAsia="Times New Roman" w:hAnsi="Times New Roman" w:cs="Times New Roman"/>
        </w:rPr>
        <w:t>. Further studies could give an important contribution in the understanding of formation mechanisms of such complexes and the role of the main variables involved.</w:t>
      </w:r>
    </w:p>
    <w:p w14:paraId="0000005B" w14:textId="77777777" w:rsidR="00AE731C" w:rsidRPr="00162E5D" w:rsidRDefault="00F16088" w:rsidP="00162E5D">
      <w:pPr>
        <w:numPr>
          <w:ilvl w:val="1"/>
          <w:numId w:val="11"/>
        </w:numPr>
        <w:pBdr>
          <w:top w:val="nil"/>
          <w:left w:val="nil"/>
          <w:bottom w:val="nil"/>
          <w:right w:val="nil"/>
          <w:between w:val="nil"/>
        </w:pBdr>
        <w:spacing w:line="360" w:lineRule="auto"/>
        <w:ind w:left="426" w:hanging="426"/>
        <w:jc w:val="both"/>
        <w:rPr>
          <w:rFonts w:ascii="Times New Roman" w:eastAsia="Times New Roman" w:hAnsi="Times New Roman" w:cs="Times New Roman"/>
          <w:b/>
          <w:iCs/>
          <w:color w:val="000000"/>
        </w:rPr>
      </w:pPr>
      <w:r w:rsidRPr="00162E5D">
        <w:rPr>
          <w:rFonts w:ascii="Times New Roman" w:eastAsia="Times New Roman" w:hAnsi="Times New Roman" w:cs="Times New Roman"/>
          <w:b/>
          <w:iCs/>
          <w:color w:val="000000"/>
        </w:rPr>
        <w:t xml:space="preserve">The chemistry of the degradation patterns in iron-gall inks </w:t>
      </w:r>
    </w:p>
    <w:p w14:paraId="4A2A3099" w14:textId="7F4FD8A2" w:rsidR="00EE03FE" w:rsidRDefault="00D90487">
      <w:pPr>
        <w:spacing w:line="360" w:lineRule="auto"/>
        <w:jc w:val="both"/>
        <w:rPr>
          <w:rFonts w:ascii="Times New Roman" w:eastAsia="Times New Roman" w:hAnsi="Times New Roman" w:cs="Times New Roman"/>
          <w:vertAlign w:val="superscript"/>
        </w:rPr>
      </w:pPr>
      <w:r>
        <w:rPr>
          <w:rFonts w:ascii="Times New Roman" w:eastAsia="Times New Roman" w:hAnsi="Times New Roman" w:cs="Times New Roman"/>
        </w:rPr>
        <w:t>The ma</w:t>
      </w:r>
      <w:r w:rsidR="00DC1F17">
        <w:rPr>
          <w:rFonts w:ascii="Times New Roman" w:eastAsia="Times New Roman" w:hAnsi="Times New Roman" w:cs="Times New Roman"/>
        </w:rPr>
        <w:t>j</w:t>
      </w:r>
      <w:r>
        <w:rPr>
          <w:rFonts w:ascii="Times New Roman" w:eastAsia="Times New Roman" w:hAnsi="Times New Roman" w:cs="Times New Roman"/>
        </w:rPr>
        <w:t xml:space="preserve">or degradation patterns of </w:t>
      </w:r>
      <w:r w:rsidR="00C75352">
        <w:rPr>
          <w:rFonts w:ascii="Times New Roman" w:eastAsia="Times New Roman" w:hAnsi="Times New Roman" w:cs="Times New Roman"/>
        </w:rPr>
        <w:t>IGI</w:t>
      </w:r>
      <w:r>
        <w:rPr>
          <w:rFonts w:ascii="Times New Roman" w:eastAsia="Times New Roman" w:hAnsi="Times New Roman" w:cs="Times New Roman"/>
        </w:rPr>
        <w:t xml:space="preserve"> have been studied from </w:t>
      </w:r>
      <w:r w:rsidR="006E08F7">
        <w:rPr>
          <w:rFonts w:ascii="Times New Roman" w:eastAsia="Times New Roman" w:hAnsi="Times New Roman" w:cs="Times New Roman"/>
        </w:rPr>
        <w:t xml:space="preserve">either </w:t>
      </w:r>
      <w:r>
        <w:rPr>
          <w:rFonts w:ascii="Times New Roman" w:eastAsia="Times New Roman" w:hAnsi="Times New Roman" w:cs="Times New Roman"/>
        </w:rPr>
        <w:t xml:space="preserve">the point of view of the ink stability </w:t>
      </w:r>
      <w:r w:rsidR="00D96A77">
        <w:rPr>
          <w:rFonts w:ascii="Times New Roman" w:eastAsia="Times New Roman" w:hAnsi="Times New Roman" w:cs="Times New Roman"/>
        </w:rPr>
        <w:t xml:space="preserve">or </w:t>
      </w:r>
      <w:r>
        <w:rPr>
          <w:rFonts w:ascii="Times New Roman" w:eastAsia="Times New Roman" w:hAnsi="Times New Roman" w:cs="Times New Roman"/>
        </w:rPr>
        <w:t xml:space="preserve">the one of the </w:t>
      </w:r>
      <w:r w:rsidR="009A65D3">
        <w:rPr>
          <w:rFonts w:ascii="Times New Roman" w:eastAsia="Times New Roman" w:hAnsi="Times New Roman" w:cs="Times New Roman"/>
        </w:rPr>
        <w:t>degradation issues caused to the support</w:t>
      </w:r>
      <w:r w:rsidR="00F16088" w:rsidRPr="00A4023B">
        <w:rPr>
          <w:rFonts w:ascii="Times New Roman" w:eastAsia="Times New Roman" w:hAnsi="Times New Roman" w:cs="Times New Roman"/>
        </w:rPr>
        <w:t xml:space="preserve">. </w:t>
      </w:r>
      <w:r w:rsidR="00305F7A">
        <w:rPr>
          <w:rFonts w:ascii="Times New Roman" w:eastAsia="Times New Roman" w:hAnsi="Times New Roman" w:cs="Times New Roman"/>
        </w:rPr>
        <w:t xml:space="preserve">Concerning this last point, the </w:t>
      </w:r>
      <w:r w:rsidR="00F16088" w:rsidRPr="00A4023B">
        <w:rPr>
          <w:rFonts w:ascii="Times New Roman" w:eastAsia="Times New Roman" w:hAnsi="Times New Roman" w:cs="Times New Roman"/>
        </w:rPr>
        <w:t xml:space="preserve">most well-known and </w:t>
      </w:r>
      <w:r w:rsidR="00DC1F17">
        <w:rPr>
          <w:rFonts w:ascii="Times New Roman" w:eastAsia="Times New Roman" w:hAnsi="Times New Roman" w:cs="Times New Roman"/>
        </w:rPr>
        <w:t>cited</w:t>
      </w:r>
      <w:r w:rsidR="00DC1F17" w:rsidRPr="00A4023B">
        <w:rPr>
          <w:rFonts w:ascii="Times New Roman" w:eastAsia="Times New Roman" w:hAnsi="Times New Roman" w:cs="Times New Roman"/>
        </w:rPr>
        <w:t xml:space="preserve"> </w:t>
      </w:r>
      <w:r w:rsidR="00F16088" w:rsidRPr="00A4023B">
        <w:rPr>
          <w:rFonts w:ascii="Times New Roman" w:eastAsia="Times New Roman" w:hAnsi="Times New Roman" w:cs="Times New Roman"/>
        </w:rPr>
        <w:t xml:space="preserve">degradative </w:t>
      </w:r>
      <w:r w:rsidR="00305F7A" w:rsidRPr="00A4023B">
        <w:rPr>
          <w:rFonts w:ascii="Times New Roman" w:eastAsia="Times New Roman" w:hAnsi="Times New Roman" w:cs="Times New Roman"/>
        </w:rPr>
        <w:t>processes</w:t>
      </w:r>
      <w:r w:rsidR="006C3689">
        <w:rPr>
          <w:rFonts w:ascii="Times New Roman" w:eastAsia="Times New Roman" w:hAnsi="Times New Roman" w:cs="Times New Roman"/>
        </w:rPr>
        <w:t xml:space="preserve"> in manuscripts</w:t>
      </w:r>
      <w:r w:rsidR="00F16088" w:rsidRPr="00A4023B">
        <w:rPr>
          <w:rFonts w:ascii="Times New Roman" w:eastAsia="Times New Roman" w:hAnsi="Times New Roman" w:cs="Times New Roman"/>
        </w:rPr>
        <w:t xml:space="preserve"> </w:t>
      </w:r>
      <w:r w:rsidR="00305F7A">
        <w:rPr>
          <w:rFonts w:ascii="Times New Roman" w:eastAsia="Times New Roman" w:hAnsi="Times New Roman" w:cs="Times New Roman"/>
        </w:rPr>
        <w:t>are related to hydrolysis reactions promoted by the ink acidity and the oxidative</w:t>
      </w:r>
      <w:r w:rsidR="00F16088" w:rsidRPr="00A4023B">
        <w:rPr>
          <w:rFonts w:ascii="Times New Roman" w:eastAsia="Times New Roman" w:hAnsi="Times New Roman" w:cs="Times New Roman"/>
        </w:rPr>
        <w:t xml:space="preserve"> Fenton-type reactions which can cause severe damages to the ink support</w:t>
      </w:r>
      <w:r w:rsidR="000F6A49">
        <w:rPr>
          <w:rFonts w:ascii="Times New Roman" w:eastAsia="Times New Roman" w:hAnsi="Times New Roman" w:cs="Times New Roman"/>
        </w:rPr>
        <w:t>.</w:t>
      </w:r>
      <w:r w:rsidR="00305F7A">
        <w:rPr>
          <w:rFonts w:ascii="Times New Roman" w:eastAsia="Times New Roman" w:hAnsi="Times New Roman" w:cs="Times New Roman"/>
        </w:rPr>
        <w:fldChar w:fldCharType="begin"/>
      </w:r>
      <w:r w:rsidR="00653ABC">
        <w:rPr>
          <w:rFonts w:ascii="Times New Roman" w:eastAsia="Times New Roman" w:hAnsi="Times New Roman" w:cs="Times New Roman"/>
        </w:rPr>
        <w:instrText xml:space="preserve"> ADDIN ZOTERO_ITEM CSL_CITATION {"citationID":"S1m2l54A","properties":{"formattedCitation":"\\super 81,82\\nosupersub{}","plainCitation":"81,82","noteIndex":0},"citationItems":[{"id":1057,"uris":["http://zotero.org/groups/4593916/items/HZW7CBIU"],"itemData":{"id":1057,"type":"article-journal","container-title":"Journal of Cultural Heritage","DOI":"10.1016/j.culher.2021.01.014","ISSN":"12962074","journalAbbreviation":"Journal of Cultural Heritage","language":"en","page":"269-276","source":"DOI.org (Crossref)","title":"Oxidative degradation of paper – A minireview","URL":"https://linkinghub.elsevier.com/retrieve/pii/S1296207421000285","volume":"48","author":[{"family":"Jablonsky","given":"Michal"},{"family":"Šima","given":"Jozef"}],"accessed":{"date-parts":[["2022",4,28]]},"issued":{"date-parts":[["2021",3]]}}},{"id":1058,"uris":["http://zotero.org/groups/4593916/items/YNATGN2Z"],"itemData":{"id":1058,"type":"article-journal","abstract":"The chemical deterioration of vegetable tanned leather is caused by acid hydrolysis and oxidation due to environmental deteriorative factors like air pollutants, heat and light. In addition, the type of tannin material influences the rate of deterioration. The degree of deterioration can be measured by the fall in the shrinkage temperature (Ts) of the leather. New analysis of data shows that, although environmental factors have a generally larger influence on the deterioration, the average degree of oxidation is greater in older leathers and it significantly influences the Ts in these materials. Moreover, it is also shown that acid pollution is indicated in the relation between pH and the sulphate content measured in the leathers although ammonia is released by oxidation of amino acids and may influence the pH value in acid-damaged leathers.","container-title":"CHIMIA","DOI":"10.2533/chimia.2008.899","ISSN":"2673-2424, 0009-4293","issue":"11","journalAbbreviation":"Chimia","language":"en","page":"899","source":"DOI.org (Crossref)","title":"The Chemical Degradation of Leather","URL":"https://www.chimia.ch/chimia/article/view/4581","volume":"62","author":[{"family":"Larsen","given":"René"}],"accessed":{"date-parts":[["2022",4,28]]},"issued":{"date-parts":[["2008",11,26]]}}}],"schema":"https://github.com/citation-style-language/schema/raw/master/csl-citation.json"} </w:instrText>
      </w:r>
      <w:r w:rsidR="00305F7A">
        <w:rPr>
          <w:rFonts w:ascii="Times New Roman" w:eastAsia="Times New Roman" w:hAnsi="Times New Roman" w:cs="Times New Roman"/>
        </w:rPr>
        <w:fldChar w:fldCharType="separate"/>
      </w:r>
      <w:r w:rsidR="00653ABC" w:rsidRPr="00653ABC">
        <w:rPr>
          <w:rFonts w:ascii="Times New Roman" w:hAnsi="Times New Roman" w:cs="Times New Roman"/>
          <w:szCs w:val="24"/>
          <w:vertAlign w:val="superscript"/>
        </w:rPr>
        <w:t>81,82</w:t>
      </w:r>
      <w:r w:rsidR="00305F7A">
        <w:rPr>
          <w:rFonts w:ascii="Times New Roman" w:eastAsia="Times New Roman" w:hAnsi="Times New Roman" w:cs="Times New Roman"/>
        </w:rPr>
        <w:fldChar w:fldCharType="end"/>
      </w:r>
      <w:r w:rsidR="00943A39">
        <w:rPr>
          <w:rFonts w:ascii="Times New Roman" w:eastAsia="Times New Roman" w:hAnsi="Times New Roman" w:cs="Times New Roman"/>
        </w:rPr>
        <w:t xml:space="preserve"> In fact, </w:t>
      </w:r>
      <w:r w:rsidR="00F16088" w:rsidRPr="00A4023B">
        <w:rPr>
          <w:rFonts w:ascii="Times New Roman" w:eastAsia="Times New Roman" w:hAnsi="Times New Roman" w:cs="Times New Roman"/>
        </w:rPr>
        <w:t>Fe</w:t>
      </w:r>
      <w:r w:rsidR="00F16088" w:rsidRPr="00A4023B">
        <w:rPr>
          <w:rFonts w:ascii="Times New Roman" w:eastAsia="Times New Roman" w:hAnsi="Times New Roman" w:cs="Times New Roman"/>
          <w:vertAlign w:val="superscript"/>
        </w:rPr>
        <w:t>2+</w:t>
      </w:r>
      <w:r w:rsidR="00F16088" w:rsidRPr="00A4023B">
        <w:rPr>
          <w:rFonts w:ascii="Times New Roman" w:eastAsia="Times New Roman" w:hAnsi="Times New Roman" w:cs="Times New Roman"/>
        </w:rPr>
        <w:t xml:space="preserve"> or Cu</w:t>
      </w:r>
      <w:r w:rsidR="00F16088" w:rsidRPr="00A4023B">
        <w:rPr>
          <w:rFonts w:ascii="Times New Roman" w:eastAsia="Times New Roman" w:hAnsi="Times New Roman" w:cs="Times New Roman"/>
          <w:vertAlign w:val="superscript"/>
        </w:rPr>
        <w:t>+</w:t>
      </w:r>
      <w:r w:rsidR="00F16088" w:rsidRPr="00A4023B">
        <w:rPr>
          <w:rFonts w:ascii="Times New Roman" w:eastAsia="Times New Roman" w:hAnsi="Times New Roman" w:cs="Times New Roman"/>
        </w:rPr>
        <w:t xml:space="preserve"> cations</w:t>
      </w:r>
      <w:r w:rsidR="00FF0344">
        <w:rPr>
          <w:rFonts w:ascii="Times New Roman" w:eastAsia="Times New Roman" w:hAnsi="Times New Roman" w:cs="Times New Roman"/>
        </w:rPr>
        <w:t>,</w:t>
      </w:r>
      <w:r w:rsidR="00F16088" w:rsidRPr="00A4023B">
        <w:rPr>
          <w:rFonts w:ascii="Times New Roman" w:eastAsia="Times New Roman" w:hAnsi="Times New Roman" w:cs="Times New Roman"/>
        </w:rPr>
        <w:t xml:space="preserve"> </w:t>
      </w:r>
      <w:r w:rsidR="00EE03FE">
        <w:rPr>
          <w:rFonts w:ascii="Times New Roman" w:eastAsia="Times New Roman" w:hAnsi="Times New Roman" w:cs="Times New Roman"/>
        </w:rPr>
        <w:t>together with other transition metal species eventually present on the support</w:t>
      </w:r>
      <w:r w:rsidR="00FF0344">
        <w:rPr>
          <w:rFonts w:ascii="Times New Roman" w:eastAsia="Times New Roman" w:hAnsi="Times New Roman" w:cs="Times New Roman"/>
        </w:rPr>
        <w:t>,</w:t>
      </w:r>
      <w:r w:rsidR="00943A39">
        <w:rPr>
          <w:rFonts w:ascii="Times New Roman" w:eastAsia="Times New Roman" w:hAnsi="Times New Roman" w:cs="Times New Roman"/>
        </w:rPr>
        <w:t xml:space="preserve"> can undergo a series of</w:t>
      </w:r>
      <w:r w:rsidR="00F16088" w:rsidRPr="00A4023B">
        <w:rPr>
          <w:rFonts w:ascii="Times New Roman" w:eastAsia="Times New Roman" w:hAnsi="Times New Roman" w:cs="Times New Roman"/>
        </w:rPr>
        <w:t xml:space="preserve"> </w:t>
      </w:r>
      <w:r w:rsidR="00FF0344">
        <w:rPr>
          <w:rFonts w:ascii="Times New Roman" w:eastAsia="Times New Roman" w:hAnsi="Times New Roman" w:cs="Times New Roman"/>
        </w:rPr>
        <w:t xml:space="preserve">redox and </w:t>
      </w:r>
      <w:r w:rsidR="00F16088" w:rsidRPr="00A4023B">
        <w:rPr>
          <w:rFonts w:ascii="Times New Roman" w:eastAsia="Times New Roman" w:hAnsi="Times New Roman" w:cs="Times New Roman"/>
        </w:rPr>
        <w:t xml:space="preserve">Fenton-type reactions </w:t>
      </w:r>
      <w:r w:rsidR="00EE03FE">
        <w:rPr>
          <w:rFonts w:ascii="Times New Roman" w:eastAsia="Times New Roman" w:hAnsi="Times New Roman" w:cs="Times New Roman"/>
        </w:rPr>
        <w:t>catalysing the</w:t>
      </w:r>
      <w:r w:rsidR="00F16088" w:rsidRPr="00A4023B">
        <w:rPr>
          <w:rFonts w:ascii="Times New Roman" w:eastAsia="Times New Roman" w:hAnsi="Times New Roman" w:cs="Times New Roman"/>
        </w:rPr>
        <w:t xml:space="preserve"> formation of reacting oxygen species (ROS</w:t>
      </w:r>
      <w:r w:rsidR="00BE21F4">
        <w:rPr>
          <w:rFonts w:ascii="Times New Roman" w:eastAsia="Times New Roman" w:hAnsi="Times New Roman" w:cs="Times New Roman"/>
        </w:rPr>
        <w:t>s</w:t>
      </w:r>
      <w:r w:rsidR="00F16088" w:rsidRPr="00A4023B">
        <w:rPr>
          <w:rFonts w:ascii="Times New Roman" w:eastAsia="Times New Roman" w:hAnsi="Times New Roman" w:cs="Times New Roman"/>
        </w:rPr>
        <w:t>) such as the hydroxyl radical</w:t>
      </w:r>
      <w:r w:rsidR="000F6A49">
        <w:rPr>
          <w:rFonts w:ascii="Times New Roman" w:eastAsia="Times New Roman" w:hAnsi="Times New Roman" w:cs="Times New Roman"/>
        </w:rPr>
        <w:t>.</w:t>
      </w:r>
      <w:r w:rsidR="00B55C5D"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{"citationID":"D21jAZ0Z","properties":{"formattedCitation":"\\super 40,71\\nosupersub{}","plainCitation":"40,71","noteIndex":0},"citationItems":[{"id":774,"uris":["http://zotero.org/groups/4593916/items/47JPPG7J"],"itemData":{"id":774,"type":"article-journal","abstract":"In this review, primary attention is given to the antioxidant (and prooxidant) activity of polyphenols arising from their interactions with iron both in vitro and in vivo. In addition, an overview of oxidative stress and the Fenton reaction is provided, as well as a discussion of the chemistry of iron binding by catecholate, gallate, and semiquinone ligands along with their stability constants, UV–vis spectra, stoichiometries in solution as a function of pH, rates of iron oxidation by O2 upon polyphenol binding, and the published crystal structures for iron–polyphenol complexes. Radical scavenging mechanisms of polyphenols unrelated to iron binding, their interactions with copper, and the prooxidant activity of iron–polyphenol complexes are brieﬂy discussed.","container-title":"Cell Biochemistry and Biophysics","DOI":"10.1007/s12013-009-9043-x","ISSN":"1085-9195, 1559-0283","issue":"2","journalAbbreviation":"Cell Biochem Biophys","language":"en","note":"number: 2","page":"75-100","source":"DOI.org (Crossref)","title":"A Review of the Antioxidant Mechanisms of Polyphenol Compounds Related to Iron Binding","URL":"http://link.springer.com/10.1007/s12013-009-9043-x","volume":"53","author":[{"family":"Perron","given":"Nathan R."},{"family":"Brumaghim","given":"Julia L."}],"accessed":{"date-parts":[["2021",11,4]]},"issued":{"date-parts":[["2009",3]]}}},{"id":772,"uris":["http://zotero.org/groups/4593916/items/G7N7QVBD"],"itemData":{"id":772,"type":"article-journal","abstract":"The promoting effect of gallic acid (GA) on the discoloration of methyl orange (MO) in H2O2/Fe(III) Fenton process was investigated in this study. The MO discoloration rate in H2O2/Fe(III) system with GA was signiﬁcantly higher than that with sulfuric acid. Central composite design based on the response surface methodology (RSM) was adopted to evaluate the effects of initial Fe(III) concentration, initial pH and molar ratios of H2O2/Fe(III) and GA/Fe(III) on the discoloration rate constant kapp. The RSM model was derived and optimal molar ratios of H2O2/Fe(III) = 100:1 and GA/Fe(III) = 2:1 were obtained. The H2O2/ Fe(III)/GA system also showed good adaptability with minor decreasing trend in alkaline circumstance. Reaction mechanisms for the promoted formation of hydroxyl radical (HOÅ) by GA were proposed. GA could not only form complexes with Fe(III) to Fe(II) and prevent the precipitation of Fe(III) subsequently, but also accelerate the reduction of Fe(III) to enhance the formation of HOÅ. Moreover, the readily oxidizable characteristic of GA makes it a good option with environmental benignity in Fenton system.","container-title":"Separation and Purification Technology","DOI":"10.1016/j.seppur.2016.07.033","ISSN":"13835866","journalAbbreviation":"Separation and Purification Technology","language":"en","page":"144-150","source":"DOI.org (Crossref)","title":"Promoted discoloration of methyl orange in H2O2/Fe(III) Fenton system: Effects of gallic acid on iron cycling","title-short":"Promoted discoloration of methyl orange in H2O2/Fe(III) Fenton system","URL":"https://linkinghub.elsevier.com/retrieve/pii/S1383586616311078","volume":"171","author":[{"family":"Dong","given":"Huiyu"},{"family":"Sans","given":"Carme"},{"family":"Li","given":"Wentao"},{"family":"Qiang","given":"Zhimin"}],"accessed":{"date-parts":[["2021",10,25]]},"issued":{"date-parts":[["2016",10]]}}}],"schema":"https://github.com/citation-style-language/schema/raw/master/csl-citation.json"} </w:instrText>
      </w:r>
      <w:r w:rsidR="00B55C5D"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40,71</w:t>
      </w:r>
      <w:r w:rsidR="00B55C5D" w:rsidRPr="00FC7E18">
        <w:rPr>
          <w:rFonts w:ascii="Times New Roman" w:eastAsia="Times New Roman" w:hAnsi="Times New Roman" w:cs="Times New Roman"/>
        </w:rPr>
        <w:fldChar w:fldCharType="end"/>
      </w:r>
      <w:r w:rsidR="00EE03FE">
        <w:rPr>
          <w:rFonts w:ascii="Times New Roman" w:eastAsia="Times New Roman" w:hAnsi="Times New Roman" w:cs="Times New Roman"/>
        </w:rPr>
        <w:t xml:space="preserve"> Some of the main radicals formed during these processes are summarized below</w:t>
      </w:r>
      <w:r w:rsidR="00914BD5">
        <w:rPr>
          <w:rFonts w:ascii="Times New Roman" w:eastAsia="Times New Roman" w:hAnsi="Times New Roman" w:cs="Times New Roman"/>
        </w:rPr>
        <w:t>:</w:t>
      </w:r>
    </w:p>
    <w:p w14:paraId="3DA13E1D" w14:textId="2C97E57A" w:rsidR="00622A32" w:rsidRDefault="00622A32" w:rsidP="00622A32">
      <w:pPr>
        <w:pStyle w:val="Paragrafoelenco"/>
        <w:numPr>
          <w:ilvl w:val="0"/>
          <w:numId w:val="6"/>
        </w:numPr>
        <w:spacing w:line="360" w:lineRule="auto"/>
        <w:jc w:val="both"/>
        <w:rPr>
          <w:rFonts w:ascii="Times New Roman" w:eastAsia="Times New Roman" w:hAnsi="Times New Roman" w:cs="Times New Roman"/>
        </w:rPr>
      </w:pPr>
      <w:r>
        <w:rPr>
          <w:rFonts w:ascii="Times New Roman" w:eastAsia="Times New Roman" w:hAnsi="Times New Roman" w:cs="Times New Roman"/>
        </w:rPr>
        <w:t>Fe</w:t>
      </w:r>
      <w:r>
        <w:rPr>
          <w:rFonts w:ascii="Times New Roman" w:eastAsia="Times New Roman" w:hAnsi="Times New Roman" w:cs="Times New Roman"/>
          <w:vertAlign w:val="superscript"/>
        </w:rPr>
        <w:t>2+</w:t>
      </w:r>
      <w:r>
        <w:rPr>
          <w:rFonts w:ascii="Times New Roman" w:eastAsia="Times New Roman" w:hAnsi="Times New Roman" w:cs="Times New Roman"/>
        </w:rPr>
        <w:t xml:space="preserve"> + O</w:t>
      </w:r>
      <w:r>
        <w:rPr>
          <w:rFonts w:ascii="Times New Roman" w:eastAsia="Times New Roman" w:hAnsi="Times New Roman" w:cs="Times New Roman"/>
          <w:vertAlign w:val="subscript"/>
        </w:rPr>
        <w:t>2</w:t>
      </w:r>
      <w:r>
        <w:rPr>
          <w:rFonts w:ascii="Times New Roman" w:eastAsia="Times New Roman" w:hAnsi="Times New Roman" w:cs="Times New Roman"/>
        </w:rPr>
        <w:t xml:space="preserve"> → Fe</w:t>
      </w:r>
      <w:r>
        <w:rPr>
          <w:rFonts w:ascii="Times New Roman" w:eastAsia="Times New Roman" w:hAnsi="Times New Roman" w:cs="Times New Roman"/>
          <w:vertAlign w:val="superscript"/>
        </w:rPr>
        <w:t>3+</w:t>
      </w:r>
      <w:r>
        <w:rPr>
          <w:rFonts w:ascii="Times New Roman" w:eastAsia="Times New Roman" w:hAnsi="Times New Roman" w:cs="Times New Roman"/>
        </w:rPr>
        <w:t xml:space="preserve"> + H</w:t>
      </w:r>
      <w:r>
        <w:rPr>
          <w:rFonts w:ascii="Times New Roman" w:eastAsia="Times New Roman" w:hAnsi="Times New Roman" w:cs="Times New Roman"/>
          <w:vertAlign w:val="subscript"/>
        </w:rPr>
        <w:t>2</w:t>
      </w:r>
      <w:r>
        <w:rPr>
          <w:rFonts w:ascii="Times New Roman" w:eastAsia="Times New Roman" w:hAnsi="Times New Roman" w:cs="Times New Roman"/>
        </w:rPr>
        <w:t>O</w:t>
      </w:r>
      <w:r>
        <w:rPr>
          <w:rFonts w:ascii="Times New Roman" w:eastAsia="Times New Roman" w:hAnsi="Times New Roman" w:cs="Times New Roman"/>
          <w:vertAlign w:val="subscript"/>
        </w:rPr>
        <w:t>2</w:t>
      </w:r>
    </w:p>
    <w:p w14:paraId="6E31CA85" w14:textId="09FDB6AD" w:rsidR="00FF0344" w:rsidRPr="00E61055" w:rsidRDefault="00622A32" w:rsidP="00622A32">
      <w:pPr>
        <w:pStyle w:val="Paragrafoelenco"/>
        <w:numPr>
          <w:ilvl w:val="0"/>
          <w:numId w:val="6"/>
        </w:numPr>
        <w:spacing w:line="360" w:lineRule="auto"/>
        <w:jc w:val="both"/>
        <w:rPr>
          <w:rFonts w:ascii="Times New Roman" w:eastAsia="Times New Roman" w:hAnsi="Times New Roman" w:cs="Times New Roman"/>
          <w:lang w:val="en-US"/>
        </w:rPr>
      </w:pPr>
      <w:r w:rsidRPr="00E61055">
        <w:rPr>
          <w:rFonts w:ascii="Times New Roman" w:eastAsia="Times New Roman" w:hAnsi="Times New Roman" w:cs="Times New Roman"/>
          <w:lang w:val="en-US"/>
        </w:rPr>
        <w:t>Fe</w:t>
      </w:r>
      <w:r w:rsidRPr="00E61055">
        <w:rPr>
          <w:rFonts w:ascii="Times New Roman" w:eastAsia="Times New Roman" w:hAnsi="Times New Roman" w:cs="Times New Roman"/>
          <w:vertAlign w:val="superscript"/>
          <w:lang w:val="en-US"/>
        </w:rPr>
        <w:t>2+</w:t>
      </w:r>
      <w:r w:rsidRPr="00E61055">
        <w:rPr>
          <w:rFonts w:ascii="Times New Roman" w:eastAsia="Times New Roman" w:hAnsi="Times New Roman" w:cs="Times New Roman"/>
          <w:lang w:val="en-US"/>
        </w:rPr>
        <w:t xml:space="preserve"> + H</w:t>
      </w:r>
      <w:r w:rsidRPr="00E61055">
        <w:rPr>
          <w:rFonts w:ascii="Times New Roman" w:eastAsia="Times New Roman" w:hAnsi="Times New Roman" w:cs="Times New Roman"/>
          <w:vertAlign w:val="subscript"/>
          <w:lang w:val="en-US"/>
        </w:rPr>
        <w:t>2</w:t>
      </w:r>
      <w:r w:rsidRPr="00E61055">
        <w:rPr>
          <w:rFonts w:ascii="Times New Roman" w:eastAsia="Times New Roman" w:hAnsi="Times New Roman" w:cs="Times New Roman"/>
          <w:lang w:val="en-US"/>
        </w:rPr>
        <w:t>O</w:t>
      </w:r>
      <w:r w:rsidRPr="00E61055">
        <w:rPr>
          <w:rFonts w:ascii="Times New Roman" w:eastAsia="Times New Roman" w:hAnsi="Times New Roman" w:cs="Times New Roman"/>
          <w:vertAlign w:val="subscript"/>
          <w:lang w:val="en-US"/>
        </w:rPr>
        <w:t>2</w:t>
      </w:r>
      <w:r w:rsidRPr="00E61055">
        <w:rPr>
          <w:rFonts w:ascii="Times New Roman" w:eastAsia="Times New Roman" w:hAnsi="Times New Roman" w:cs="Times New Roman"/>
          <w:lang w:val="en-US"/>
        </w:rPr>
        <w:t xml:space="preserve"> → Fe</w:t>
      </w:r>
      <w:r w:rsidRPr="00E61055">
        <w:rPr>
          <w:rFonts w:ascii="Times New Roman" w:eastAsia="Times New Roman" w:hAnsi="Times New Roman" w:cs="Times New Roman"/>
          <w:vertAlign w:val="superscript"/>
          <w:lang w:val="en-US"/>
        </w:rPr>
        <w:t>3+</w:t>
      </w:r>
      <w:r w:rsidRPr="00E61055">
        <w:rPr>
          <w:rFonts w:ascii="Times New Roman" w:eastAsia="Times New Roman" w:hAnsi="Times New Roman" w:cs="Times New Roman"/>
          <w:lang w:val="en-US"/>
        </w:rPr>
        <w:t xml:space="preserve"> + </w:t>
      </w:r>
      <w:r w:rsidRPr="00E61055">
        <w:rPr>
          <w:rFonts w:ascii="Times New Roman" w:eastAsia="Times New Roman" w:hAnsi="Times New Roman" w:cs="Times New Roman"/>
          <w:b/>
          <w:bCs/>
          <w:lang w:val="en-US"/>
        </w:rPr>
        <w:t>HO•</w:t>
      </w:r>
      <w:r w:rsidRPr="00E61055">
        <w:rPr>
          <w:rFonts w:ascii="Times New Roman" w:eastAsia="Times New Roman" w:hAnsi="Times New Roman" w:cs="Times New Roman"/>
          <w:lang w:val="en-US"/>
        </w:rPr>
        <w:t xml:space="preserve"> + HO</w:t>
      </w:r>
      <w:r w:rsidRPr="00E61055">
        <w:rPr>
          <w:rFonts w:ascii="Times New Roman" w:eastAsia="Times New Roman" w:hAnsi="Times New Roman" w:cs="Times New Roman"/>
          <w:vertAlign w:val="superscript"/>
          <w:lang w:val="en-US"/>
        </w:rPr>
        <w:t xml:space="preserve"> –</w:t>
      </w:r>
      <w:r w:rsidRPr="00E61055">
        <w:rPr>
          <w:rFonts w:ascii="Times New Roman" w:eastAsia="Times New Roman" w:hAnsi="Times New Roman" w:cs="Times New Roman"/>
          <w:lang w:val="en-US"/>
        </w:rPr>
        <w:t xml:space="preserve"> </w:t>
      </w:r>
    </w:p>
    <w:p w14:paraId="31D07D82" w14:textId="2C2D685D" w:rsidR="00622A32" w:rsidRPr="00390CCE" w:rsidRDefault="00622A32" w:rsidP="00622A32">
      <w:pPr>
        <w:pStyle w:val="Paragrafoelenco"/>
        <w:numPr>
          <w:ilvl w:val="0"/>
          <w:numId w:val="6"/>
        </w:numPr>
        <w:spacing w:line="360" w:lineRule="auto"/>
        <w:jc w:val="both"/>
        <w:rPr>
          <w:rFonts w:ascii="Times New Roman" w:eastAsia="Times New Roman" w:hAnsi="Times New Roman" w:cs="Times New Roman"/>
        </w:rPr>
      </w:pPr>
      <w:r w:rsidRPr="00390CCE">
        <w:rPr>
          <w:rFonts w:ascii="Times New Roman" w:eastAsia="Times New Roman" w:hAnsi="Times New Roman" w:cs="Times New Roman"/>
        </w:rPr>
        <w:t>Fe</w:t>
      </w:r>
      <w:r w:rsidRPr="00390CCE">
        <w:rPr>
          <w:rFonts w:ascii="Times New Roman" w:eastAsia="Times New Roman" w:hAnsi="Times New Roman" w:cs="Times New Roman"/>
          <w:vertAlign w:val="superscript"/>
        </w:rPr>
        <w:t>3+</w:t>
      </w:r>
      <w:r w:rsidRPr="00390CCE">
        <w:rPr>
          <w:rFonts w:ascii="Times New Roman" w:eastAsia="Times New Roman" w:hAnsi="Times New Roman" w:cs="Times New Roman"/>
        </w:rPr>
        <w:t xml:space="preserve"> + H</w:t>
      </w:r>
      <w:r w:rsidRPr="00390CCE">
        <w:rPr>
          <w:rFonts w:ascii="Times New Roman" w:eastAsia="Times New Roman" w:hAnsi="Times New Roman" w:cs="Times New Roman"/>
          <w:vertAlign w:val="subscript"/>
        </w:rPr>
        <w:t>2</w:t>
      </w:r>
      <w:r w:rsidRPr="00390CCE">
        <w:rPr>
          <w:rFonts w:ascii="Times New Roman" w:eastAsia="Times New Roman" w:hAnsi="Times New Roman" w:cs="Times New Roman"/>
        </w:rPr>
        <w:t>O</w:t>
      </w:r>
      <w:r w:rsidRPr="00390CCE">
        <w:rPr>
          <w:rFonts w:ascii="Times New Roman" w:eastAsia="Times New Roman" w:hAnsi="Times New Roman" w:cs="Times New Roman"/>
          <w:vertAlign w:val="subscript"/>
        </w:rPr>
        <w:t xml:space="preserve">2 </w:t>
      </w:r>
      <w:r w:rsidRPr="00390CCE">
        <w:rPr>
          <w:rFonts w:ascii="Times New Roman" w:eastAsia="Times New Roman" w:hAnsi="Times New Roman" w:cs="Times New Roman"/>
        </w:rPr>
        <w:t>→ Fe</w:t>
      </w:r>
      <w:r w:rsidRPr="00390CCE">
        <w:rPr>
          <w:rFonts w:ascii="Times New Roman" w:eastAsia="Times New Roman" w:hAnsi="Times New Roman" w:cs="Times New Roman"/>
          <w:vertAlign w:val="superscript"/>
        </w:rPr>
        <w:t>2+</w:t>
      </w:r>
      <w:r w:rsidRPr="00390CCE">
        <w:rPr>
          <w:rFonts w:ascii="Times New Roman" w:eastAsia="Times New Roman" w:hAnsi="Times New Roman" w:cs="Times New Roman"/>
        </w:rPr>
        <w:t xml:space="preserve"> + </w:t>
      </w:r>
      <w:r w:rsidRPr="00390CCE">
        <w:rPr>
          <w:rFonts w:ascii="Times New Roman" w:eastAsia="Times New Roman" w:hAnsi="Times New Roman" w:cs="Times New Roman"/>
          <w:b/>
          <w:bCs/>
        </w:rPr>
        <w:t>HOO•</w:t>
      </w:r>
      <w:r w:rsidRPr="00390CCE">
        <w:rPr>
          <w:rFonts w:ascii="Times New Roman" w:eastAsia="Times New Roman" w:hAnsi="Times New Roman" w:cs="Times New Roman"/>
        </w:rPr>
        <w:t xml:space="preserve"> + H</w:t>
      </w:r>
      <w:r w:rsidRPr="00390CCE">
        <w:rPr>
          <w:rFonts w:ascii="Times New Roman" w:eastAsia="Times New Roman" w:hAnsi="Times New Roman" w:cs="Times New Roman"/>
          <w:vertAlign w:val="superscript"/>
        </w:rPr>
        <w:t xml:space="preserve">+  </w:t>
      </w:r>
    </w:p>
    <w:p w14:paraId="61D60ACD" w14:textId="5CD37882" w:rsidR="00B04DAF" w:rsidRPr="00B04DAF" w:rsidRDefault="00B04DAF" w:rsidP="00B04DAF">
      <w:pPr>
        <w:pStyle w:val="Paragrafoelenco"/>
        <w:numPr>
          <w:ilvl w:val="0"/>
          <w:numId w:val="6"/>
        </w:numPr>
        <w:spacing w:line="360" w:lineRule="auto"/>
        <w:jc w:val="both"/>
        <w:rPr>
          <w:rFonts w:ascii="Times New Roman" w:eastAsia="Times New Roman" w:hAnsi="Times New Roman" w:cs="Times New Roman"/>
        </w:rPr>
      </w:pPr>
      <w:r>
        <w:rPr>
          <w:rFonts w:ascii="Times New Roman" w:eastAsia="Times New Roman" w:hAnsi="Times New Roman" w:cs="Times New Roman"/>
        </w:rPr>
        <w:lastRenderedPageBreak/>
        <w:t>Fe</w:t>
      </w:r>
      <w:r>
        <w:rPr>
          <w:rFonts w:ascii="Times New Roman" w:eastAsia="Times New Roman" w:hAnsi="Times New Roman" w:cs="Times New Roman"/>
          <w:vertAlign w:val="superscript"/>
        </w:rPr>
        <w:t>2+</w:t>
      </w:r>
      <w:r>
        <w:rPr>
          <w:rFonts w:ascii="Times New Roman" w:eastAsia="Times New Roman" w:hAnsi="Times New Roman" w:cs="Times New Roman"/>
        </w:rPr>
        <w:t xml:space="preserve"> + O</w:t>
      </w:r>
      <w:r>
        <w:rPr>
          <w:rFonts w:ascii="Times New Roman" w:eastAsia="Times New Roman" w:hAnsi="Times New Roman" w:cs="Times New Roman"/>
          <w:vertAlign w:val="subscript"/>
        </w:rPr>
        <w:t>2</w:t>
      </w:r>
      <w:r>
        <w:rPr>
          <w:rFonts w:ascii="Times New Roman" w:eastAsia="Times New Roman" w:hAnsi="Times New Roman" w:cs="Times New Roman"/>
        </w:rPr>
        <w:t xml:space="preserve"> → Fe</w:t>
      </w:r>
      <w:r>
        <w:rPr>
          <w:rFonts w:ascii="Times New Roman" w:eastAsia="Times New Roman" w:hAnsi="Times New Roman" w:cs="Times New Roman"/>
          <w:vertAlign w:val="superscript"/>
        </w:rPr>
        <w:t>3+</w:t>
      </w:r>
      <w:r>
        <w:rPr>
          <w:rFonts w:ascii="Times New Roman" w:eastAsia="Times New Roman" w:hAnsi="Times New Roman" w:cs="Times New Roman"/>
        </w:rPr>
        <w:t xml:space="preserve"> + </w:t>
      </w:r>
      <w:r w:rsidRPr="00B04DAF">
        <w:rPr>
          <w:rFonts w:ascii="Times New Roman" w:eastAsia="Times New Roman" w:hAnsi="Times New Roman" w:cs="Times New Roman"/>
          <w:b/>
          <w:bCs/>
        </w:rPr>
        <w:t>O</w:t>
      </w:r>
      <w:r w:rsidRPr="00B04DAF">
        <w:rPr>
          <w:rFonts w:ascii="Times New Roman" w:eastAsia="Times New Roman" w:hAnsi="Times New Roman" w:cs="Times New Roman"/>
          <w:b/>
          <w:bCs/>
          <w:vertAlign w:val="subscript"/>
        </w:rPr>
        <w:t>2</w:t>
      </w:r>
      <w:r w:rsidRPr="00B04DAF">
        <w:rPr>
          <w:rFonts w:ascii="Times New Roman" w:eastAsia="Times New Roman" w:hAnsi="Times New Roman" w:cs="Times New Roman"/>
          <w:b/>
          <w:bCs/>
          <w:vertAlign w:val="superscript"/>
        </w:rPr>
        <w:t>•-</w:t>
      </w:r>
      <w:r>
        <w:rPr>
          <w:rFonts w:ascii="Times New Roman" w:eastAsia="Times New Roman" w:hAnsi="Times New Roman" w:cs="Times New Roman"/>
          <w:vertAlign w:val="superscript"/>
        </w:rPr>
        <w:t xml:space="preserve"> </w:t>
      </w:r>
    </w:p>
    <w:p w14:paraId="37C2FD7A" w14:textId="6AD3F798" w:rsidR="00B04DAF" w:rsidRPr="00E61055" w:rsidRDefault="00B04DAF" w:rsidP="00B04DAF">
      <w:pPr>
        <w:pStyle w:val="Paragrafoelenco"/>
        <w:numPr>
          <w:ilvl w:val="0"/>
          <w:numId w:val="6"/>
        </w:numPr>
        <w:spacing w:line="360" w:lineRule="auto"/>
        <w:jc w:val="both"/>
        <w:rPr>
          <w:rFonts w:ascii="Times New Roman" w:eastAsia="Times New Roman" w:hAnsi="Times New Roman" w:cs="Times New Roman"/>
          <w:lang w:val="en-US"/>
        </w:rPr>
      </w:pPr>
      <w:r w:rsidRPr="00E61055">
        <w:rPr>
          <w:rFonts w:ascii="Times New Roman" w:eastAsia="Times New Roman" w:hAnsi="Times New Roman" w:cs="Times New Roman"/>
          <w:lang w:val="en-US"/>
        </w:rPr>
        <w:t>Fe</w:t>
      </w:r>
      <w:r w:rsidRPr="00E61055">
        <w:rPr>
          <w:rFonts w:ascii="Times New Roman" w:eastAsia="Times New Roman" w:hAnsi="Times New Roman" w:cs="Times New Roman"/>
          <w:vertAlign w:val="superscript"/>
          <w:lang w:val="en-US"/>
        </w:rPr>
        <w:t>2+</w:t>
      </w:r>
      <w:r w:rsidRPr="00E61055">
        <w:rPr>
          <w:rFonts w:ascii="Times New Roman" w:eastAsia="Times New Roman" w:hAnsi="Times New Roman" w:cs="Times New Roman"/>
          <w:lang w:val="en-US"/>
        </w:rPr>
        <w:t xml:space="preserve"> + H</w:t>
      </w:r>
      <w:r w:rsidRPr="00E61055">
        <w:rPr>
          <w:rFonts w:ascii="Times New Roman" w:eastAsia="Times New Roman" w:hAnsi="Times New Roman" w:cs="Times New Roman"/>
          <w:vertAlign w:val="subscript"/>
          <w:lang w:val="en-US"/>
        </w:rPr>
        <w:t>2</w:t>
      </w:r>
      <w:r w:rsidRPr="00E61055">
        <w:rPr>
          <w:rFonts w:ascii="Times New Roman" w:eastAsia="Times New Roman" w:hAnsi="Times New Roman" w:cs="Times New Roman"/>
          <w:lang w:val="en-US"/>
        </w:rPr>
        <w:t>O</w:t>
      </w:r>
      <w:r w:rsidRPr="00E61055">
        <w:rPr>
          <w:rFonts w:ascii="Times New Roman" w:eastAsia="Times New Roman" w:hAnsi="Times New Roman" w:cs="Times New Roman"/>
          <w:vertAlign w:val="subscript"/>
          <w:lang w:val="en-US"/>
        </w:rPr>
        <w:t>2</w:t>
      </w:r>
      <w:r w:rsidRPr="00E61055">
        <w:rPr>
          <w:rFonts w:ascii="Times New Roman" w:eastAsia="Times New Roman" w:hAnsi="Times New Roman" w:cs="Times New Roman"/>
          <w:lang w:val="en-US"/>
        </w:rPr>
        <w:t xml:space="preserve"> → Fe(H</w:t>
      </w:r>
      <w:r w:rsidRPr="00E61055">
        <w:rPr>
          <w:rFonts w:ascii="Times New Roman" w:eastAsia="Times New Roman" w:hAnsi="Times New Roman" w:cs="Times New Roman"/>
          <w:vertAlign w:val="subscript"/>
          <w:lang w:val="en-US"/>
        </w:rPr>
        <w:t>2</w:t>
      </w:r>
      <w:r w:rsidRPr="00E61055">
        <w:rPr>
          <w:rFonts w:ascii="Times New Roman" w:eastAsia="Times New Roman" w:hAnsi="Times New Roman" w:cs="Times New Roman"/>
          <w:lang w:val="en-US"/>
        </w:rPr>
        <w:t>O</w:t>
      </w:r>
      <w:r w:rsidRPr="00E61055">
        <w:rPr>
          <w:rFonts w:ascii="Times New Roman" w:eastAsia="Times New Roman" w:hAnsi="Times New Roman" w:cs="Times New Roman"/>
          <w:vertAlign w:val="subscript"/>
          <w:lang w:val="en-US"/>
        </w:rPr>
        <w:t>2</w:t>
      </w:r>
      <w:r w:rsidRPr="00E61055">
        <w:rPr>
          <w:rFonts w:ascii="Times New Roman" w:eastAsia="Times New Roman" w:hAnsi="Times New Roman" w:cs="Times New Roman"/>
          <w:lang w:val="en-US"/>
        </w:rPr>
        <w:t>)</w:t>
      </w:r>
      <w:r w:rsidRPr="00E61055">
        <w:rPr>
          <w:rFonts w:ascii="Times New Roman" w:eastAsia="Times New Roman" w:hAnsi="Times New Roman" w:cs="Times New Roman"/>
          <w:vertAlign w:val="superscript"/>
          <w:lang w:val="en-US"/>
        </w:rPr>
        <w:t>2+</w:t>
      </w:r>
      <w:r w:rsidRPr="00E61055">
        <w:rPr>
          <w:rFonts w:ascii="Times New Roman" w:eastAsia="Times New Roman" w:hAnsi="Times New Roman" w:cs="Times New Roman"/>
          <w:lang w:val="en-US"/>
        </w:rPr>
        <w:t xml:space="preserve"> → </w:t>
      </w:r>
      <w:r w:rsidRPr="00E61055">
        <w:rPr>
          <w:rFonts w:ascii="Times New Roman" w:eastAsia="Times New Roman" w:hAnsi="Times New Roman" w:cs="Times New Roman"/>
          <w:b/>
          <w:bCs/>
          <w:lang w:val="en-US"/>
        </w:rPr>
        <w:t>Fe</w:t>
      </w:r>
      <w:r w:rsidRPr="00E61055">
        <w:rPr>
          <w:rFonts w:ascii="Times New Roman" w:eastAsia="Times New Roman" w:hAnsi="Times New Roman" w:cs="Times New Roman"/>
          <w:b/>
          <w:bCs/>
          <w:vertAlign w:val="superscript"/>
          <w:lang w:val="en-US"/>
        </w:rPr>
        <w:t>IV</w:t>
      </w:r>
      <w:r w:rsidRPr="00E61055">
        <w:rPr>
          <w:rFonts w:ascii="Times New Roman" w:eastAsia="Times New Roman" w:hAnsi="Times New Roman" w:cs="Times New Roman"/>
          <w:b/>
          <w:bCs/>
          <w:lang w:val="en-US"/>
        </w:rPr>
        <w:t>O</w:t>
      </w:r>
      <w:r w:rsidRPr="00E61055">
        <w:rPr>
          <w:rFonts w:ascii="Times New Roman" w:eastAsia="Times New Roman" w:hAnsi="Times New Roman" w:cs="Times New Roman"/>
          <w:b/>
          <w:bCs/>
          <w:vertAlign w:val="subscript"/>
          <w:lang w:val="en-US"/>
        </w:rPr>
        <w:t>2</w:t>
      </w:r>
      <w:r w:rsidRPr="00E61055">
        <w:rPr>
          <w:rFonts w:ascii="Times New Roman" w:eastAsia="Times New Roman" w:hAnsi="Times New Roman" w:cs="Times New Roman"/>
          <w:b/>
          <w:bCs/>
          <w:vertAlign w:val="superscript"/>
          <w:lang w:val="en-US"/>
        </w:rPr>
        <w:t>2+</w:t>
      </w:r>
      <w:r w:rsidRPr="00E61055">
        <w:rPr>
          <w:rFonts w:ascii="Times New Roman" w:eastAsia="Times New Roman" w:hAnsi="Times New Roman" w:cs="Times New Roman"/>
          <w:lang w:val="en-US"/>
        </w:rPr>
        <w:t xml:space="preserve"> + H</w:t>
      </w:r>
      <w:r w:rsidRPr="00E61055">
        <w:rPr>
          <w:rFonts w:ascii="Times New Roman" w:eastAsia="Times New Roman" w:hAnsi="Times New Roman" w:cs="Times New Roman"/>
          <w:vertAlign w:val="subscript"/>
          <w:lang w:val="en-US"/>
        </w:rPr>
        <w:t>2</w:t>
      </w:r>
      <w:r w:rsidRPr="00E61055">
        <w:rPr>
          <w:rFonts w:ascii="Times New Roman" w:eastAsia="Times New Roman" w:hAnsi="Times New Roman" w:cs="Times New Roman"/>
          <w:lang w:val="en-US"/>
        </w:rPr>
        <w:t>O → Fe</w:t>
      </w:r>
      <w:r w:rsidRPr="00E61055">
        <w:rPr>
          <w:rFonts w:ascii="Times New Roman" w:eastAsia="Times New Roman" w:hAnsi="Times New Roman" w:cs="Times New Roman"/>
          <w:vertAlign w:val="superscript"/>
          <w:lang w:val="en-US"/>
        </w:rPr>
        <w:t>2+</w:t>
      </w:r>
      <w:r w:rsidRPr="00E61055">
        <w:rPr>
          <w:rFonts w:ascii="Times New Roman" w:eastAsia="Times New Roman" w:hAnsi="Times New Roman" w:cs="Times New Roman"/>
          <w:lang w:val="en-US"/>
        </w:rPr>
        <w:t xml:space="preserve"> + 2</w:t>
      </w:r>
      <w:r w:rsidRPr="00E61055">
        <w:rPr>
          <w:rFonts w:ascii="Times New Roman" w:eastAsia="Times New Roman" w:hAnsi="Times New Roman" w:cs="Times New Roman"/>
          <w:b/>
          <w:bCs/>
          <w:lang w:val="en-US"/>
        </w:rPr>
        <w:t>HO•</w:t>
      </w:r>
    </w:p>
    <w:p w14:paraId="754A45D2" w14:textId="3C404235" w:rsidR="00E6740A" w:rsidRDefault="004F7251">
      <w:pPr>
        <w:spacing w:line="360" w:lineRule="auto"/>
        <w:jc w:val="both"/>
        <w:rPr>
          <w:rFonts w:ascii="Times New Roman" w:eastAsia="Times New Roman" w:hAnsi="Times New Roman" w:cs="Times New Roman"/>
        </w:rPr>
      </w:pPr>
      <w:r>
        <w:rPr>
          <w:noProof/>
        </w:rPr>
        <w:drawing>
          <wp:anchor distT="0" distB="0" distL="114300" distR="114300" simplePos="0" relativeHeight="251834879" behindDoc="1" locked="0" layoutInCell="1" allowOverlap="1" wp14:anchorId="6B84290F" wp14:editId="07C21149">
            <wp:simplePos x="0" y="0"/>
            <wp:positionH relativeFrom="margin">
              <wp:posOffset>0</wp:posOffset>
            </wp:positionH>
            <wp:positionV relativeFrom="paragraph">
              <wp:posOffset>478155</wp:posOffset>
            </wp:positionV>
            <wp:extent cx="2495550" cy="1588770"/>
            <wp:effectExtent l="0" t="0" r="0" b="0"/>
            <wp:wrapTight wrapText="bothSides">
              <wp:wrapPolygon edited="0">
                <wp:start x="0" y="0"/>
                <wp:lineTo x="0" y="21237"/>
                <wp:lineTo x="21435" y="21237"/>
                <wp:lineTo x="21435" y="0"/>
                <wp:lineTo x="0" y="0"/>
              </wp:wrapPolygon>
            </wp:wrapTight>
            <wp:docPr id="198" name="Immagin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extLst>
                        <a:ext uri="{28A0092B-C50C-407E-A947-70E740481C1C}">
                          <a14:useLocalDpi xmlns:a14="http://schemas.microsoft.com/office/drawing/2010/main" val="0"/>
                        </a:ext>
                      </a:extLst>
                    </a:blip>
                    <a:srcRect l="6762" t="7230"/>
                    <a:stretch/>
                  </pic:blipFill>
                  <pic:spPr bwMode="auto">
                    <a:xfrm>
                      <a:off x="0" y="0"/>
                      <a:ext cx="2495550" cy="15887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6740A">
        <w:rPr>
          <w:rFonts w:ascii="Times New Roman" w:eastAsia="Times New Roman" w:hAnsi="Times New Roman" w:cs="Times New Roman"/>
        </w:rPr>
        <w:t>The so formed radicals rapidly react with the organic compounds present in the ink</w:t>
      </w:r>
      <w:r w:rsidR="0055396E">
        <w:rPr>
          <w:rFonts w:ascii="Times New Roman" w:eastAsia="Times New Roman" w:hAnsi="Times New Roman" w:cs="Times New Roman"/>
        </w:rPr>
        <w:t xml:space="preserve"> and/or in the support</w:t>
      </w:r>
      <w:r w:rsidR="00E6740A">
        <w:rPr>
          <w:rFonts w:ascii="Times New Roman" w:eastAsia="Times New Roman" w:hAnsi="Times New Roman" w:cs="Times New Roman"/>
        </w:rPr>
        <w:t xml:space="preserve">. </w:t>
      </w:r>
      <w:r w:rsidR="009D4841">
        <w:rPr>
          <w:rFonts w:ascii="Times New Roman" w:eastAsia="Times New Roman" w:hAnsi="Times New Roman" w:cs="Times New Roman"/>
        </w:rPr>
        <w:t>The main steps of  ROSs mediated oxidations are summarized in the following reactions</w:t>
      </w:r>
      <w:r w:rsidR="00E704AF">
        <w:rPr>
          <w:rFonts w:ascii="Times New Roman" w:eastAsia="Times New Roman" w:hAnsi="Times New Roman" w:cs="Times New Roman"/>
        </w:rPr>
        <w:t>.</w:t>
      </w:r>
      <w:r w:rsidR="009D4841">
        <w:rPr>
          <w:rFonts w:ascii="Times New Roman" w:eastAsia="Times New Roman" w:hAnsi="Times New Roman" w:cs="Times New Roman"/>
        </w:rPr>
        <w:fldChar w:fldCharType="begin"/>
      </w:r>
      <w:r w:rsidR="00653ABC">
        <w:rPr>
          <w:rFonts w:ascii="Times New Roman" w:eastAsia="Times New Roman" w:hAnsi="Times New Roman" w:cs="Times New Roman"/>
        </w:rPr>
        <w:instrText xml:space="preserve"> ADDIN ZOTERO_ITEM CSL_CITATION {"citationID":"0uPrlhYI","properties":{"formattedCitation":"\\super 81,83\\nosupersub{}","plainCitation":"81,83","noteIndex":0},"citationItems":[{"id":1057,"uris":["http://zotero.org/groups/4593916/items/HZW7CBIU"],"itemData":{"id":1057,"type":"article-journal","container-title":"Journal of Cultural Heritage","DOI":"10.1016/j.culher.2021.01.014","ISSN":"12962074","journalAbbreviation":"Journal of Cultural Heritage","language":"en","page":"269-276","source":"DOI.org (Crossref)","title":"Oxidative degradation of paper – A minireview","URL":"https://linkinghub.elsevier.com/retrieve/pii/S1296207421000285","volume":"48","author":[{"family":"Jablonsky","given":"Michal"},{"family":"Šima","given":"Jozef"}],"accessed":{"date-parts":[["2022",4,28]]},"issued":{"date-parts":[["2021",3]]}}},{"id":786,"uris":["http://zotero.org/groups/4593916/items/XLM3ETLK"],"itemData":{"id":786,"type":"article-journal","abstract":"Reactive oxygen species evidenced in acidic iron gall inks are not hydroxyl radicals and are not linked to paper degradation.\n          , \n            \n              Paper degradation by iron gall ink is a challenging issue for the conservation of ancient manuscripts. It is usually attributed to both Fe\n              II\n              catalyzed oxidation and acid catalyzed hydrolysis of cellulose, yet the dominant degradation pathway remains an open question. In this work, electron spin resonance spectroscopy (ESR) was used to identify radicals involved in cellulose degradation. Papers impregnated with iron salts were put in contact with an aqueous solution of DMPO (spin-trap) and analyzed by ESR. No DMPO–OH˙ adducts were detected while the addition of formate, an intermediary target molecule, led on the contrary to the detection of a significant amount of DMPO–CO\n              2\n              ˙\n              −\n              adducts. This reveals the predominant occurrence of reactive oxygen species (ROS) other than hydroxyl radicals (most likely superoxide or hydroperoxyl radicals). The production of DMPO–CO\n              2\n              ˙\n              −\n              adducts was found to be oxygen dependent and to originate mainly from ferrous ions lixiviated from the impregnated papers. At high iron loads (above 1 mmol L\n              −1\n              ), it was shown that quantification of these adducts should be done with great care because of a competing formation of hydroxylamine that jeopardizes the ESR signal. Complementary TPA hydroxylation measurements performed by HPLC on ink and iron sulfate impregnated papers revealed some production of hydroxyl radicals but at a concentration several orders of magnitude below that of the ROS detected with formation of DMPO–CO\n              2\n              ˙\n              −\n              adducts. This HO˙ production was moreover not correlated with cellulose chain scissions, indicating that autooxidation by these radicals is not the main mechanism of cellulose depolymerisation in presence of iron gall ink.","container-title":"New Journal of Chemistry","DOI":"10.1039/C6NJ01480A","ISSN":"1144-0546, 1369-9261","issue":"11","journalAbbreviation":"New J. Chem.","language":"en","note":"number: 11","page":"9098-9110","source":"DOI.org (Crossref)","title":"Investigating the DMPO-formate spin trapping method for the study of paper iron gall ink corrosion","URL":"http://xlink.rsc.org/?DOI=C6NJ01480A","volume":"40","author":[{"family":"Gimat","given":"Alice"},{"family":"Kasneryk","given":"Valeryia"},{"family":"Dupont","given":"Anne-Laurence"},{"family":"Paris","given":"Sabrina"},{"family":"Averseng","given":"Frédéric"},{"family":"Fournier","given":"Jeanine"},{"family":"Massiani","given":"Pascale"},{"family":"Rouchon","given":"Véronique"}],"accessed":{"date-parts":[["2021",11,12]]},"issued":{"date-parts":[["2016"]]}}}],"schema":"https://github.com/citation-style-language/schema/raw/master/csl-citation.json"} </w:instrText>
      </w:r>
      <w:r w:rsidR="009D4841">
        <w:rPr>
          <w:rFonts w:ascii="Times New Roman" w:eastAsia="Times New Roman" w:hAnsi="Times New Roman" w:cs="Times New Roman"/>
        </w:rPr>
        <w:fldChar w:fldCharType="separate"/>
      </w:r>
      <w:r w:rsidR="00653ABC" w:rsidRPr="00653ABC">
        <w:rPr>
          <w:rFonts w:ascii="Times New Roman" w:hAnsi="Times New Roman" w:cs="Times New Roman"/>
          <w:szCs w:val="24"/>
          <w:vertAlign w:val="superscript"/>
        </w:rPr>
        <w:t>81,83</w:t>
      </w:r>
      <w:r w:rsidR="009D4841">
        <w:rPr>
          <w:rFonts w:ascii="Times New Roman" w:eastAsia="Times New Roman" w:hAnsi="Times New Roman" w:cs="Times New Roman"/>
        </w:rPr>
        <w:fldChar w:fldCharType="end"/>
      </w:r>
      <w:r w:rsidR="009D4841">
        <w:rPr>
          <w:rFonts w:ascii="Times New Roman" w:eastAsia="Times New Roman" w:hAnsi="Times New Roman" w:cs="Times New Roman"/>
        </w:rPr>
        <w:t xml:space="preserve"> </w:t>
      </w:r>
    </w:p>
    <w:p w14:paraId="058A55EE" w14:textId="68213593" w:rsidR="004F7251" w:rsidRDefault="004F7251">
      <w:pPr>
        <w:spacing w:line="360" w:lineRule="auto"/>
        <w:jc w:val="both"/>
        <w:rPr>
          <w:noProof/>
        </w:rPr>
      </w:pPr>
    </w:p>
    <w:p w14:paraId="00AB3A7E" w14:textId="69B5AD04" w:rsidR="00EE3B80" w:rsidRDefault="00EE3B80">
      <w:pPr>
        <w:spacing w:line="360" w:lineRule="auto"/>
        <w:jc w:val="both"/>
        <w:rPr>
          <w:rFonts w:ascii="Times New Roman" w:eastAsia="Times New Roman" w:hAnsi="Times New Roman" w:cs="Times New Roman"/>
        </w:rPr>
      </w:pPr>
    </w:p>
    <w:p w14:paraId="5B2C9CB7" w14:textId="7CCDF9D8" w:rsidR="00EE3B80" w:rsidRDefault="00EE3B80">
      <w:pPr>
        <w:spacing w:line="360" w:lineRule="auto"/>
        <w:jc w:val="both"/>
        <w:rPr>
          <w:rFonts w:ascii="Times New Roman" w:eastAsia="Times New Roman" w:hAnsi="Times New Roman" w:cs="Times New Roman"/>
        </w:rPr>
      </w:pPr>
    </w:p>
    <w:p w14:paraId="09216F81" w14:textId="41AB0DB5" w:rsidR="009D4841" w:rsidRDefault="009D4841">
      <w:pPr>
        <w:spacing w:line="360" w:lineRule="auto"/>
        <w:jc w:val="both"/>
        <w:rPr>
          <w:rFonts w:ascii="Times New Roman" w:eastAsia="Times New Roman" w:hAnsi="Times New Roman" w:cs="Times New Roman"/>
        </w:rPr>
      </w:pPr>
    </w:p>
    <w:p w14:paraId="5A39B2E4" w14:textId="77777777" w:rsidR="004F7251" w:rsidRDefault="004F7251">
      <w:pPr>
        <w:spacing w:line="360" w:lineRule="auto"/>
        <w:jc w:val="both"/>
        <w:rPr>
          <w:rFonts w:ascii="Times New Roman" w:eastAsia="Times New Roman" w:hAnsi="Times New Roman" w:cs="Times New Roman"/>
        </w:rPr>
      </w:pPr>
    </w:p>
    <w:p w14:paraId="16601C5D" w14:textId="5271AB1F" w:rsidR="001A2045" w:rsidRDefault="00F5458B" w:rsidP="00CF4F39">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Both oxygen and </w:t>
      </w:r>
      <w:r w:rsidR="00CA270E">
        <w:rPr>
          <w:rFonts w:ascii="Times New Roman" w:eastAsia="Times New Roman" w:hAnsi="Times New Roman" w:cs="Times New Roman"/>
        </w:rPr>
        <w:t xml:space="preserve">hydroxyl radicals can interact with </w:t>
      </w:r>
      <w:r w:rsidR="005C5AA8">
        <w:rPr>
          <w:rFonts w:ascii="Times New Roman" w:eastAsia="Times New Roman" w:hAnsi="Times New Roman" w:cs="Times New Roman"/>
        </w:rPr>
        <w:t>trisubstituted carbon atoms</w:t>
      </w:r>
      <w:r w:rsidR="007B6C02">
        <w:rPr>
          <w:rFonts w:ascii="Times New Roman" w:eastAsia="Times New Roman" w:hAnsi="Times New Roman" w:cs="Times New Roman"/>
        </w:rPr>
        <w:t xml:space="preserve"> resulting in hydrogen abstraction and the formation of a </w:t>
      </w:r>
      <w:r w:rsidR="0055396E">
        <w:rPr>
          <w:rFonts w:ascii="Times New Roman" w:eastAsia="Times New Roman" w:hAnsi="Times New Roman" w:cs="Times New Roman"/>
        </w:rPr>
        <w:t>tertiary radical species</w:t>
      </w:r>
      <w:r w:rsidR="00DB7F43">
        <w:rPr>
          <w:rFonts w:ascii="Times New Roman" w:eastAsia="Times New Roman" w:hAnsi="Times New Roman" w:cs="Times New Roman"/>
        </w:rPr>
        <w:t xml:space="preserve">. </w:t>
      </w:r>
      <w:r w:rsidR="00FB6928">
        <w:rPr>
          <w:rFonts w:ascii="Times New Roman" w:eastAsia="Times New Roman" w:hAnsi="Times New Roman" w:cs="Times New Roman"/>
        </w:rPr>
        <w:t>Th</w:t>
      </w:r>
      <w:r w:rsidR="00373093">
        <w:rPr>
          <w:rFonts w:ascii="Times New Roman" w:eastAsia="Times New Roman" w:hAnsi="Times New Roman" w:cs="Times New Roman"/>
        </w:rPr>
        <w:t xml:space="preserve">is radical is quite stable and can interact with </w:t>
      </w:r>
      <w:r w:rsidR="00AD1077">
        <w:rPr>
          <w:rFonts w:ascii="Times New Roman" w:eastAsia="Times New Roman" w:hAnsi="Times New Roman" w:cs="Times New Roman"/>
        </w:rPr>
        <w:t xml:space="preserve">additional molecular oxygen </w:t>
      </w:r>
      <w:r w:rsidR="002B1016">
        <w:rPr>
          <w:rFonts w:ascii="Times New Roman" w:eastAsia="Times New Roman" w:hAnsi="Times New Roman" w:cs="Times New Roman"/>
        </w:rPr>
        <w:t xml:space="preserve">driving to the formation of peroxyl radicals. </w:t>
      </w:r>
      <w:r w:rsidR="00687DB1">
        <w:rPr>
          <w:rFonts w:ascii="Times New Roman" w:eastAsia="Times New Roman" w:hAnsi="Times New Roman" w:cs="Times New Roman"/>
        </w:rPr>
        <w:t xml:space="preserve">Peroxy radicals, finally, can generate additional radicals or undergo oxidation reactions forming carboxyl and carbonyl groups depending on the </w:t>
      </w:r>
      <w:r w:rsidR="005C5AA8">
        <w:rPr>
          <w:rFonts w:ascii="Times New Roman" w:eastAsia="Times New Roman" w:hAnsi="Times New Roman" w:cs="Times New Roman"/>
        </w:rPr>
        <w:t xml:space="preserve">nature of carbon substituents. </w:t>
      </w:r>
    </w:p>
    <w:p w14:paraId="7434E1ED" w14:textId="4A8595D1" w:rsidR="000A605A" w:rsidRDefault="00CF4F39" w:rsidP="00CF4F39">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It is also interesting to underline that </w:t>
      </w:r>
      <w:r w:rsidR="0055396E">
        <w:rPr>
          <w:rFonts w:ascii="Times New Roman" w:eastAsia="Times New Roman" w:hAnsi="Times New Roman" w:cs="Times New Roman"/>
        </w:rPr>
        <w:t xml:space="preserve">several </w:t>
      </w:r>
      <w:r>
        <w:rPr>
          <w:rFonts w:ascii="Times New Roman" w:eastAsia="Times New Roman" w:hAnsi="Times New Roman" w:cs="Times New Roman"/>
        </w:rPr>
        <w:t xml:space="preserve">studies have demonstrated the possibility to observe autocatalytic </w:t>
      </w:r>
      <w:r w:rsidRPr="00CF4F39">
        <w:rPr>
          <w:rFonts w:ascii="Times New Roman" w:eastAsia="Times New Roman" w:hAnsi="Times New Roman" w:cs="Times New Roman"/>
        </w:rPr>
        <w:t>oxidation process</w:t>
      </w:r>
      <w:r>
        <w:rPr>
          <w:rFonts w:ascii="Times New Roman" w:eastAsia="Times New Roman" w:hAnsi="Times New Roman" w:cs="Times New Roman"/>
        </w:rPr>
        <w:t>es</w:t>
      </w:r>
      <w:r w:rsidRPr="00CF4F39">
        <w:rPr>
          <w:rFonts w:ascii="Times New Roman" w:eastAsia="Times New Roman" w:hAnsi="Times New Roman" w:cs="Times New Roman"/>
        </w:rPr>
        <w:t xml:space="preserve"> </w:t>
      </w:r>
      <w:r>
        <w:rPr>
          <w:rFonts w:ascii="Times New Roman" w:eastAsia="Times New Roman" w:hAnsi="Times New Roman" w:cs="Times New Roman"/>
        </w:rPr>
        <w:t>via Fenton reactions</w:t>
      </w:r>
      <w:r w:rsidR="00704D22">
        <w:rPr>
          <w:rFonts w:ascii="Times New Roman" w:eastAsia="Times New Roman" w:hAnsi="Times New Roman" w:cs="Times New Roman"/>
        </w:rPr>
        <w:t xml:space="preserve"> in presence of quinones and semi-quinones</w:t>
      </w:r>
      <w:r w:rsidR="002F6956">
        <w:rPr>
          <w:rFonts w:ascii="Times New Roman" w:eastAsia="Times New Roman" w:hAnsi="Times New Roman" w:cs="Times New Roman"/>
        </w:rPr>
        <w:t>, which are organic species that might be present in</w:t>
      </w:r>
      <w:r w:rsidR="004F7251">
        <w:rPr>
          <w:rFonts w:ascii="Times New Roman" w:eastAsia="Times New Roman" w:hAnsi="Times New Roman" w:cs="Times New Roman"/>
        </w:rPr>
        <w:t xml:space="preserve"> the system</w:t>
      </w:r>
      <w:r w:rsidR="002F6956">
        <w:rPr>
          <w:rFonts w:ascii="Times New Roman" w:eastAsia="Times New Roman" w:hAnsi="Times New Roman" w:cs="Times New Roman"/>
        </w:rPr>
        <w:t xml:space="preserve"> as previously reported (paragraph 2.1)</w:t>
      </w:r>
      <w:r w:rsidR="00265A3D">
        <w:rPr>
          <w:rFonts w:ascii="Times New Roman" w:eastAsia="Times New Roman" w:hAnsi="Times New Roman" w:cs="Times New Roman"/>
        </w:rPr>
        <w:t>.</w:t>
      </w:r>
      <w:r w:rsidR="00704D22">
        <w:rPr>
          <w:rFonts w:ascii="Times New Roman" w:eastAsia="Times New Roman" w:hAnsi="Times New Roman" w:cs="Times New Roman"/>
        </w:rPr>
        <w:fldChar w:fldCharType="begin"/>
      </w:r>
      <w:r w:rsidR="00653ABC">
        <w:rPr>
          <w:rFonts w:ascii="Times New Roman" w:eastAsia="Times New Roman" w:hAnsi="Times New Roman" w:cs="Times New Roman"/>
        </w:rPr>
        <w:instrText xml:space="preserve"> ADDIN ZOTERO_ITEM CSL_CITATION {"citationID":"PQwazCUW","properties":{"formattedCitation":"\\super 84,85\\nosupersub{}","plainCitation":"84,85","noteIndex":0},"citationItems":[{"id":1071,"uris":["http://zotero.org/groups/4593916/items/D6ZWVN64"],"itemData":{"id":1071,"type":"article-journal","abstract":"As Fenton (and Fenton-like) chemistry is increasingly implicated in a variety of areas and applications, an understanding of the mechanism and rates governing the system becomes relevant for a growing number of disciplines and purposes. In this work a kinetic model capable of describing species concentrations measured experimentally during the Fenton-mediated oxidation of p-hydroxybenzoic acid (pHBA) is presented and discussed. Experiments were conducted in the dark at low pH using reagent and substrate concentrations ranging from 100 ÌM to 2 mM. Analysis of the experimental and modeling results reveals that redox reactions between Fe and quinone or quinone-like compounds are essential for the model to qualitatively predict species concentration profiles observed in the laboratory. The quinone and quinonelike compounds generated as byproducts during the oxidation of pHBA act as reducing agents toward Fe(III), thereby assisting the redox cycling of Fe and increasing degradation of the target substrate. The experimental and kinetic modeling results presented highlight the role quinones play in the catalytic redox cycling of iron and the overall effect on the oxidative treatment performance of the system.","container-title":"Environmental Science &amp; Technology","DOI":"10.1021/es0628699","issue":"11","language":"en","page":"4103-4110","source":"Zotero","title":"Kinetic Modeling of the Oxidation of p-Hydroxybenzoic Acid by Fenton’s Reagent: Implications of the Role of Quinones in the Redox Cycling of Iron","volume":"41","author":[{"family":"Duesterberg","given":"Christopher K"},{"family":"Waite","given":"T David"}],"issued":{"date-parts":[["2007",4,14]]}}},{"id":1070,"uris":["http://zotero.org/groups/4593916/items/9KG6NJQ9"],"itemData":{"id":1070,"type":"article-journal","container-title":"Environmental Science &amp; Technology","DOI":"10.1021/es9610646","ISSN":"0013-936X, 1520-5851","issue":"8","journalAbbreviation":"Environ. Sci. Technol.","language":"en","page":"2399-2406","source":"DOI.org (Crossref)","title":"Role of Quinone Intermediates as Electron Shuttles in Fenton and Photoassisted Fenton Oxidations of Aromatic Compounds","URL":"https://pubs.acs.org/doi/10.1021/es9610646","volume":"31","author":[{"family":"Chen","given":"Ruzhong"},{"family":"Pignatello","given":"Joseph J."}],"accessed":{"date-parts":[["2022",4,28]]},"issued":{"date-parts":[["1997",8,1]]}}}],"schema":"https://github.com/citation-style-language/schema/raw/master/csl-citation.json"} </w:instrText>
      </w:r>
      <w:r w:rsidR="00704D22">
        <w:rPr>
          <w:rFonts w:ascii="Times New Roman" w:eastAsia="Times New Roman" w:hAnsi="Times New Roman" w:cs="Times New Roman"/>
        </w:rPr>
        <w:fldChar w:fldCharType="separate"/>
      </w:r>
      <w:r w:rsidR="00653ABC" w:rsidRPr="00653ABC">
        <w:rPr>
          <w:rFonts w:ascii="Times New Roman" w:hAnsi="Times New Roman" w:cs="Times New Roman"/>
          <w:szCs w:val="24"/>
          <w:vertAlign w:val="superscript"/>
        </w:rPr>
        <w:t>84,85</w:t>
      </w:r>
      <w:r w:rsidR="00704D22">
        <w:rPr>
          <w:rFonts w:ascii="Times New Roman" w:eastAsia="Times New Roman" w:hAnsi="Times New Roman" w:cs="Times New Roman"/>
        </w:rPr>
        <w:fldChar w:fldCharType="end"/>
      </w:r>
      <w:r w:rsidR="00DA3BEF">
        <w:rPr>
          <w:rFonts w:ascii="Times New Roman" w:eastAsia="Times New Roman" w:hAnsi="Times New Roman" w:cs="Times New Roman"/>
        </w:rPr>
        <w:t xml:space="preserve"> </w:t>
      </w:r>
      <w:r w:rsidR="00672119">
        <w:rPr>
          <w:rFonts w:ascii="Times New Roman" w:eastAsia="Times New Roman" w:hAnsi="Times New Roman" w:cs="Times New Roman"/>
        </w:rPr>
        <w:t>However, t</w:t>
      </w:r>
      <w:r w:rsidR="00672119" w:rsidRPr="00A4023B">
        <w:rPr>
          <w:rFonts w:ascii="Times New Roman" w:eastAsia="Times New Roman" w:hAnsi="Times New Roman" w:cs="Times New Roman"/>
        </w:rPr>
        <w:t xml:space="preserve">he exact nature of the </w:t>
      </w:r>
      <w:r w:rsidR="004F7251">
        <w:rPr>
          <w:rFonts w:ascii="Times New Roman" w:eastAsia="Times New Roman" w:hAnsi="Times New Roman" w:cs="Times New Roman"/>
        </w:rPr>
        <w:t xml:space="preserve">organic </w:t>
      </w:r>
      <w:r w:rsidR="00BB73F7">
        <w:rPr>
          <w:rFonts w:ascii="Times New Roman" w:eastAsia="Times New Roman" w:hAnsi="Times New Roman" w:cs="Times New Roman"/>
        </w:rPr>
        <w:t>radicals</w:t>
      </w:r>
      <w:r w:rsidR="00672119" w:rsidRPr="00A4023B">
        <w:rPr>
          <w:rFonts w:ascii="Times New Roman" w:eastAsia="Times New Roman" w:hAnsi="Times New Roman" w:cs="Times New Roman"/>
        </w:rPr>
        <w:t xml:space="preserve"> formed is still matter of debate. </w:t>
      </w:r>
      <w:r w:rsidR="00672119" w:rsidRPr="00A4023B">
        <w:rPr>
          <w:rFonts w:ascii="Times New Roman" w:eastAsia="Times New Roman" w:hAnsi="Times New Roman" w:cs="Times New Roman"/>
          <w:i/>
        </w:rPr>
        <w:t xml:space="preserve">Gimat </w:t>
      </w:r>
      <w:r w:rsidR="00672119" w:rsidRPr="00A4023B">
        <w:rPr>
          <w:rFonts w:ascii="Times New Roman" w:eastAsia="Times New Roman" w:hAnsi="Times New Roman" w:cs="Times New Roman"/>
        </w:rPr>
        <w:t xml:space="preserve">has demonstrated by the use of EPR spectroscopy on radicals solutions quenched using the DMPO spin trap (5,5-dimthyl-pyrroline-N-oxyde) that </w:t>
      </w:r>
      <w:r w:rsidR="00265A3D">
        <w:rPr>
          <w:rFonts w:ascii="Times New Roman" w:eastAsia="Times New Roman" w:hAnsi="Times New Roman" w:cs="Times New Roman"/>
        </w:rPr>
        <w:t>HO•</w:t>
      </w:r>
      <w:r w:rsidR="00672119" w:rsidRPr="00A4023B">
        <w:rPr>
          <w:rFonts w:ascii="Times New Roman" w:eastAsia="Times New Roman" w:hAnsi="Times New Roman" w:cs="Times New Roman"/>
        </w:rPr>
        <w:t xml:space="preserve"> is not present in the tested iron-gall ink impregnated strips (or at least below the detection limits) while</w:t>
      </w:r>
      <w:r w:rsidR="00672119">
        <w:rPr>
          <w:rFonts w:ascii="Times New Roman" w:eastAsia="Times New Roman" w:hAnsi="Times New Roman" w:cs="Times New Roman"/>
        </w:rPr>
        <w:t xml:space="preserve"> DMPO-CO</w:t>
      </w:r>
      <w:r w:rsidR="00672119">
        <w:rPr>
          <w:rFonts w:ascii="Times New Roman" w:eastAsia="Times New Roman" w:hAnsi="Times New Roman" w:cs="Times New Roman"/>
          <w:vertAlign w:val="subscript"/>
        </w:rPr>
        <w:t>2</w:t>
      </w:r>
      <w:r w:rsidR="00265A3D">
        <w:rPr>
          <w:rFonts w:ascii="Times New Roman" w:eastAsia="Times New Roman" w:hAnsi="Times New Roman" w:cs="Times New Roman"/>
          <w:vertAlign w:val="superscript"/>
        </w:rPr>
        <w:t>•</w:t>
      </w:r>
      <w:r w:rsidR="00672119">
        <w:rPr>
          <w:rFonts w:ascii="Times New Roman" w:eastAsia="Times New Roman" w:hAnsi="Times New Roman" w:cs="Times New Roman"/>
          <w:vertAlign w:val="superscript"/>
        </w:rPr>
        <w:t>-</w:t>
      </w:r>
      <w:r w:rsidR="00672119">
        <w:rPr>
          <w:rFonts w:ascii="Times New Roman" w:eastAsia="Times New Roman" w:hAnsi="Times New Roman" w:cs="Times New Roman"/>
        </w:rPr>
        <w:t xml:space="preserve"> </w:t>
      </w:r>
      <w:r w:rsidR="00672119" w:rsidRPr="00A4023B">
        <w:rPr>
          <w:rFonts w:ascii="Times New Roman" w:eastAsia="Times New Roman" w:hAnsi="Times New Roman" w:cs="Times New Roman"/>
        </w:rPr>
        <w:t>adducts</w:t>
      </w:r>
      <w:r w:rsidR="00672119" w:rsidRPr="00A4023B">
        <w:rPr>
          <w:rFonts w:ascii="Times New Roman" w:eastAsia="Times New Roman" w:hAnsi="Times New Roman" w:cs="Times New Roman"/>
          <w:b/>
          <w:sz w:val="28"/>
          <w:szCs w:val="28"/>
        </w:rPr>
        <w:t xml:space="preserve"> </w:t>
      </w:r>
      <w:r w:rsidR="00672119" w:rsidRPr="00A4023B">
        <w:rPr>
          <w:rFonts w:ascii="Times New Roman" w:eastAsia="Times New Roman" w:hAnsi="Times New Roman" w:cs="Times New Roman"/>
        </w:rPr>
        <w:t>have been found</w:t>
      </w:r>
      <w:r w:rsidR="00672119" w:rsidRPr="00A4023B">
        <w:rPr>
          <w:rFonts w:ascii="Times New Roman" w:eastAsia="Times New Roman" w:hAnsi="Times New Roman" w:cs="Times New Roman"/>
          <w:b/>
        </w:rPr>
        <w:t xml:space="preserve"> </w:t>
      </w:r>
      <w:r w:rsidR="00672119" w:rsidRPr="00A4023B">
        <w:rPr>
          <w:rFonts w:ascii="Times New Roman" w:eastAsia="Times New Roman" w:hAnsi="Times New Roman" w:cs="Times New Roman"/>
        </w:rPr>
        <w:t>in relatively large amount</w:t>
      </w:r>
      <w:r w:rsidR="00265A3D">
        <w:rPr>
          <w:rFonts w:ascii="Times New Roman" w:eastAsia="Times New Roman" w:hAnsi="Times New Roman" w:cs="Times New Roman"/>
        </w:rPr>
        <w:t>.</w:t>
      </w:r>
      <w:r w:rsidR="00672119">
        <w:rPr>
          <w:rFonts w:ascii="Times New Roman" w:eastAsia="Times New Roman" w:hAnsi="Times New Roman" w:cs="Times New Roman"/>
        </w:rPr>
        <w:fldChar w:fldCharType="begin"/>
      </w:r>
      <w:r w:rsidR="00653ABC">
        <w:rPr>
          <w:rFonts w:ascii="Times New Roman" w:eastAsia="Times New Roman" w:hAnsi="Times New Roman" w:cs="Times New Roman"/>
        </w:rPr>
        <w:instrText xml:space="preserve"> ADDIN ZOTERO_ITEM CSL_CITATION {"citationID":"4XRvGx3Y","properties":{"formattedCitation":"\\super 83\\nosupersub{}","plainCitation":"83","noteIndex":0},"citationItems":[{"id":786,"uris":["http://zotero.org/groups/4593916/items/XLM3ETLK"],"itemData":{"id":786,"type":"article-journal","abstract":"Reactive oxygen species evidenced in acidic iron gall inks are not hydroxyl radicals and are not linked to paper degradation.\n          , \n            \n              Paper degradation by iron gall ink is a challenging issue for the conservation of ancient manuscripts. It is usually attributed to both Fe\n              II\n              catalyzed oxidation and acid catalyzed hydrolysis of cellulose, yet the dominant degradation pathway remains an open question. In this work, electron spin resonance spectroscopy (ESR) was used to identify radicals involved in cellulose degradation. Papers impregnated with iron salts were put in contact with an aqueous solution of DMPO (spin-trap) and analyzed by ESR. No DMPO–OH˙ adducts were detected while the addition of formate, an intermediary target molecule, led on the contrary to the detection of a significant amount of DMPO–CO\n              2\n              ˙\n              −\n              adducts. This reveals the predominant occurrence of reactive oxygen species (ROS) other than hydroxyl radicals (most likely superoxide or hydroperoxyl radicals). The production of DMPO–CO\n              2\n              ˙\n              −\n              adducts was found to be oxygen dependent and to originate mainly from ferrous ions lixiviated from the impregnated papers. At high iron loads (above 1 mmol L\n              −1\n              ), it was shown that quantification of these adducts should be done with great care because of a competing formation of hydroxylamine that jeopardizes the ESR signal. Complementary TPA hydroxylation measurements performed by HPLC on ink and iron sulfate impregnated papers revealed some production of hydroxyl radicals but at a concentration several orders of magnitude below that of the ROS detected with formation of DMPO–CO\n              2\n              ˙\n              −\n              adducts. This HO˙ production was moreover not correlated with cellulose chain scissions, indicating that autooxidation by these radicals is not the main mechanism of cellulose depolymerisation in presence of iron gall ink.","container-title":"New Journal of Chemistry","DOI":"10.1039/C6NJ01480A","ISSN":"1144-0546, 1369-9261","issue":"11","journalAbbreviation":"New J. Chem.","language":"en","note":"number: 11","page":"9098-9110","source":"DOI.org (Crossref)","title":"Investigating the DMPO-formate spin trapping method for the study of paper iron gall ink corrosion","URL":"http://xlink.rsc.org/?DOI=C6NJ01480A","volume":"40","author":[{"family":"Gimat","given":"Alice"},{"family":"Kasneryk","given":"Valeryia"},{"family":"Dupont","given":"Anne-Laurence"},{"family":"Paris","given":"Sabrina"},{"family":"Averseng","given":"Frédéric"},{"family":"Fournier","given":"Jeanine"},{"family":"Massiani","given":"Pascale"},{"family":"Rouchon","given":"Véronique"}],"accessed":{"date-parts":[["2021",11,12]]},"issued":{"date-parts":[["2016"]]}}}],"schema":"https://github.com/citation-style-language/schema/raw/master/csl-citation.json"} </w:instrText>
      </w:r>
      <w:r w:rsidR="00672119">
        <w:rPr>
          <w:rFonts w:ascii="Times New Roman" w:eastAsia="Times New Roman" w:hAnsi="Times New Roman" w:cs="Times New Roman"/>
        </w:rPr>
        <w:fldChar w:fldCharType="separate"/>
      </w:r>
      <w:r w:rsidR="00653ABC" w:rsidRPr="00653ABC">
        <w:rPr>
          <w:rFonts w:ascii="Times New Roman" w:hAnsi="Times New Roman" w:cs="Times New Roman"/>
          <w:szCs w:val="24"/>
          <w:vertAlign w:val="superscript"/>
        </w:rPr>
        <w:t>83</w:t>
      </w:r>
      <w:r w:rsidR="00672119">
        <w:rPr>
          <w:rFonts w:ascii="Times New Roman" w:eastAsia="Times New Roman" w:hAnsi="Times New Roman" w:cs="Times New Roman"/>
        </w:rPr>
        <w:fldChar w:fldCharType="end"/>
      </w:r>
      <w:r w:rsidR="00704D22">
        <w:rPr>
          <w:rFonts w:ascii="Times New Roman" w:eastAsia="Times New Roman" w:hAnsi="Times New Roman" w:cs="Times New Roman"/>
        </w:rPr>
        <w:t xml:space="preserve"> </w:t>
      </w:r>
    </w:p>
    <w:p w14:paraId="3E312556" w14:textId="0D49F07F" w:rsidR="00704D22" w:rsidRDefault="00704D22" w:rsidP="00CF4F39">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In future studies therefore, it </w:t>
      </w:r>
      <w:r w:rsidR="000709A2">
        <w:rPr>
          <w:rFonts w:ascii="Times New Roman" w:eastAsia="Times New Roman" w:hAnsi="Times New Roman" w:cs="Times New Roman"/>
        </w:rPr>
        <w:t xml:space="preserve">should </w:t>
      </w:r>
      <w:r>
        <w:rPr>
          <w:rFonts w:ascii="Times New Roman" w:eastAsia="Times New Roman" w:hAnsi="Times New Roman" w:cs="Times New Roman"/>
        </w:rPr>
        <w:t>be further investigate</w:t>
      </w:r>
      <w:r w:rsidR="000709A2">
        <w:rPr>
          <w:rFonts w:ascii="Times New Roman" w:eastAsia="Times New Roman" w:hAnsi="Times New Roman" w:cs="Times New Roman"/>
        </w:rPr>
        <w:t>d</w:t>
      </w:r>
      <w:r>
        <w:rPr>
          <w:rFonts w:ascii="Times New Roman" w:eastAsia="Times New Roman" w:hAnsi="Times New Roman" w:cs="Times New Roman"/>
        </w:rPr>
        <w:t xml:space="preserve"> </w:t>
      </w:r>
      <w:r w:rsidR="000A605A">
        <w:rPr>
          <w:rFonts w:ascii="Times New Roman" w:eastAsia="Times New Roman" w:hAnsi="Times New Roman" w:cs="Times New Roman"/>
        </w:rPr>
        <w:t xml:space="preserve">the whole variety of radicals present in these systems with </w:t>
      </w:r>
      <w:r w:rsidR="0055396E">
        <w:rPr>
          <w:rFonts w:ascii="Times New Roman" w:eastAsia="Times New Roman" w:hAnsi="Times New Roman" w:cs="Times New Roman"/>
        </w:rPr>
        <w:t>special emphasis</w:t>
      </w:r>
      <w:r w:rsidR="000A605A">
        <w:rPr>
          <w:rFonts w:ascii="Times New Roman" w:eastAsia="Times New Roman" w:hAnsi="Times New Roman" w:cs="Times New Roman"/>
        </w:rPr>
        <w:t xml:space="preserve"> </w:t>
      </w:r>
      <w:r w:rsidR="0055396E">
        <w:rPr>
          <w:rFonts w:ascii="Times New Roman" w:eastAsia="Times New Roman" w:hAnsi="Times New Roman" w:cs="Times New Roman"/>
        </w:rPr>
        <w:t xml:space="preserve">on </w:t>
      </w:r>
      <w:r w:rsidR="000A605A">
        <w:rPr>
          <w:rFonts w:ascii="Times New Roman" w:eastAsia="Times New Roman" w:hAnsi="Times New Roman" w:cs="Times New Roman"/>
        </w:rPr>
        <w:t>the organic aromatic radicals</w:t>
      </w:r>
      <w:r w:rsidR="00DA57F6">
        <w:rPr>
          <w:rFonts w:ascii="Times New Roman" w:eastAsia="Times New Roman" w:hAnsi="Times New Roman" w:cs="Times New Roman"/>
        </w:rPr>
        <w:t>,</w:t>
      </w:r>
      <w:r w:rsidR="000A605A">
        <w:rPr>
          <w:rFonts w:ascii="Times New Roman" w:eastAsia="Times New Roman" w:hAnsi="Times New Roman" w:cs="Times New Roman"/>
        </w:rPr>
        <w:t xml:space="preserve"> which may </w:t>
      </w:r>
      <w:r w:rsidR="00B9473C">
        <w:rPr>
          <w:rFonts w:ascii="Times New Roman" w:eastAsia="Times New Roman" w:hAnsi="Times New Roman" w:cs="Times New Roman"/>
        </w:rPr>
        <w:t>provide clues towards</w:t>
      </w:r>
      <w:r w:rsidR="000A605A">
        <w:rPr>
          <w:rFonts w:ascii="Times New Roman" w:eastAsia="Times New Roman" w:hAnsi="Times New Roman" w:cs="Times New Roman"/>
        </w:rPr>
        <w:t xml:space="preserve"> </w:t>
      </w:r>
      <w:r w:rsidR="000544F9">
        <w:rPr>
          <w:rFonts w:ascii="Times New Roman" w:eastAsia="Times New Roman" w:hAnsi="Times New Roman" w:cs="Times New Roman"/>
        </w:rPr>
        <w:t xml:space="preserve">the </w:t>
      </w:r>
      <w:r w:rsidR="000A605A">
        <w:rPr>
          <w:rFonts w:ascii="Times New Roman" w:eastAsia="Times New Roman" w:hAnsi="Times New Roman" w:cs="Times New Roman"/>
        </w:rPr>
        <w:t xml:space="preserve">on-going autocatalytic oxidation processes. </w:t>
      </w:r>
    </w:p>
    <w:p w14:paraId="3E18A888" w14:textId="689BEA09" w:rsidR="001C4630" w:rsidRDefault="00B91367">
      <w:pPr>
        <w:spacing w:line="360" w:lineRule="auto"/>
        <w:jc w:val="both"/>
        <w:rPr>
          <w:rFonts w:ascii="Times New Roman" w:eastAsia="Times New Roman" w:hAnsi="Times New Roman" w:cs="Times New Roman"/>
        </w:rPr>
      </w:pPr>
      <w:r>
        <w:rPr>
          <w:rFonts w:ascii="Times New Roman" w:eastAsia="Times New Roman" w:hAnsi="Times New Roman" w:cs="Times New Roman"/>
        </w:rPr>
        <w:t>The ROSs formed in this type of reaction</w:t>
      </w:r>
      <w:r w:rsidR="00BE21F4">
        <w:rPr>
          <w:rFonts w:ascii="Times New Roman" w:eastAsia="Times New Roman" w:hAnsi="Times New Roman" w:cs="Times New Roman"/>
        </w:rPr>
        <w:t xml:space="preserve">s </w:t>
      </w:r>
      <w:r>
        <w:rPr>
          <w:rFonts w:ascii="Times New Roman" w:eastAsia="Times New Roman" w:hAnsi="Times New Roman" w:cs="Times New Roman"/>
        </w:rPr>
        <w:t xml:space="preserve">may </w:t>
      </w:r>
      <w:r w:rsidR="00663DEF">
        <w:rPr>
          <w:rFonts w:ascii="Times New Roman" w:eastAsia="Times New Roman" w:hAnsi="Times New Roman" w:cs="Times New Roman"/>
        </w:rPr>
        <w:t>oxidise</w:t>
      </w:r>
      <w:r>
        <w:rPr>
          <w:rFonts w:ascii="Times New Roman" w:eastAsia="Times New Roman" w:hAnsi="Times New Roman" w:cs="Times New Roman"/>
        </w:rPr>
        <w:t xml:space="preserve"> in different ways the ink support.</w:t>
      </w:r>
      <w:r w:rsidR="001C4630">
        <w:rPr>
          <w:rFonts w:ascii="Times New Roman" w:eastAsia="Times New Roman" w:hAnsi="Times New Roman" w:cs="Times New Roman"/>
        </w:rPr>
        <w:t xml:space="preserve"> Cellulose oxidation </w:t>
      </w:r>
      <w:r w:rsidR="00083EBD">
        <w:rPr>
          <w:rFonts w:ascii="Times New Roman" w:eastAsia="Times New Roman" w:hAnsi="Times New Roman" w:cs="Times New Roman"/>
        </w:rPr>
        <w:t xml:space="preserve">for example </w:t>
      </w:r>
      <w:r w:rsidR="001C4630">
        <w:rPr>
          <w:rFonts w:ascii="Times New Roman" w:eastAsia="Times New Roman" w:hAnsi="Times New Roman" w:cs="Times New Roman"/>
        </w:rPr>
        <w:t xml:space="preserve">can </w:t>
      </w:r>
      <w:r w:rsidR="00FA083D">
        <w:rPr>
          <w:rFonts w:ascii="Times New Roman" w:eastAsia="Times New Roman" w:hAnsi="Times New Roman" w:cs="Times New Roman"/>
        </w:rPr>
        <w:t>lead to</w:t>
      </w:r>
      <w:r w:rsidR="001C4630">
        <w:rPr>
          <w:rFonts w:ascii="Times New Roman" w:eastAsia="Times New Roman" w:hAnsi="Times New Roman" w:cs="Times New Roman"/>
        </w:rPr>
        <w:t xml:space="preserve"> t</w:t>
      </w:r>
      <w:r w:rsidR="00083EBD">
        <w:rPr>
          <w:rFonts w:ascii="Times New Roman" w:eastAsia="Times New Roman" w:hAnsi="Times New Roman" w:cs="Times New Roman"/>
        </w:rPr>
        <w:t>wo groups of effects</w:t>
      </w:r>
      <w:r w:rsidR="00FA083D">
        <w:rPr>
          <w:rFonts w:ascii="Times New Roman" w:eastAsia="Times New Roman" w:hAnsi="Times New Roman" w:cs="Times New Roman"/>
        </w:rPr>
        <w:t>:</w:t>
      </w:r>
      <w:r w:rsidR="001C4630">
        <w:rPr>
          <w:rFonts w:ascii="Times New Roman" w:eastAsia="Times New Roman" w:hAnsi="Times New Roman" w:cs="Times New Roman"/>
        </w:rPr>
        <w:t xml:space="preserve"> simple modification of the glucopyranose units</w:t>
      </w:r>
      <w:r w:rsidR="00083EBD">
        <w:rPr>
          <w:rFonts w:ascii="Times New Roman" w:eastAsia="Times New Roman" w:hAnsi="Times New Roman" w:cs="Times New Roman"/>
        </w:rPr>
        <w:t xml:space="preserve"> with the formation of </w:t>
      </w:r>
      <w:r w:rsidR="00083EBD" w:rsidRPr="00083EBD">
        <w:rPr>
          <w:rFonts w:ascii="Times New Roman" w:eastAsia="Times New Roman" w:hAnsi="Times New Roman" w:cs="Times New Roman"/>
        </w:rPr>
        <w:t>aldehyde, carboxyl, and keto groups</w:t>
      </w:r>
      <w:r w:rsidR="00FA083D">
        <w:rPr>
          <w:rFonts w:ascii="Times New Roman" w:eastAsia="Times New Roman" w:hAnsi="Times New Roman" w:cs="Times New Roman"/>
        </w:rPr>
        <w:t xml:space="preserve"> (</w:t>
      </w:r>
      <w:r w:rsidR="00083EBD">
        <w:rPr>
          <w:rFonts w:ascii="Times New Roman" w:eastAsia="Times New Roman" w:hAnsi="Times New Roman" w:cs="Times New Roman"/>
        </w:rPr>
        <w:t>eventually associated with ring openings</w:t>
      </w:r>
      <w:r w:rsidR="00FA083D">
        <w:rPr>
          <w:rFonts w:ascii="Times New Roman" w:eastAsia="Times New Roman" w:hAnsi="Times New Roman" w:cs="Times New Roman"/>
        </w:rPr>
        <w:t>)</w:t>
      </w:r>
      <w:r w:rsidR="00083EBD">
        <w:rPr>
          <w:rFonts w:ascii="Times New Roman" w:eastAsia="Times New Roman" w:hAnsi="Times New Roman" w:cs="Times New Roman"/>
        </w:rPr>
        <w:t xml:space="preserve"> and </w:t>
      </w:r>
      <w:r w:rsidR="00FA083D">
        <w:rPr>
          <w:rFonts w:ascii="Times New Roman" w:eastAsia="Times New Roman" w:hAnsi="Times New Roman" w:cs="Times New Roman"/>
        </w:rPr>
        <w:t xml:space="preserve">oxidative cleavage of the β-glycosidic bonds resulting in </w:t>
      </w:r>
      <w:r w:rsidR="00A87A24">
        <w:rPr>
          <w:rFonts w:ascii="Times New Roman" w:eastAsia="Times New Roman" w:hAnsi="Times New Roman" w:cs="Times New Roman"/>
        </w:rPr>
        <w:t>t</w:t>
      </w:r>
      <w:r w:rsidR="00FA083D" w:rsidRPr="00FA083D">
        <w:rPr>
          <w:rFonts w:ascii="Times New Roman" w:eastAsia="Times New Roman" w:hAnsi="Times New Roman" w:cs="Times New Roman"/>
        </w:rPr>
        <w:t>he breakdown of polysaccharide chains</w:t>
      </w:r>
      <w:r w:rsidR="00FA083D">
        <w:rPr>
          <w:rFonts w:ascii="Times New Roman" w:eastAsia="Times New Roman" w:hAnsi="Times New Roman" w:cs="Times New Roman"/>
        </w:rPr>
        <w:fldChar w:fldCharType="begin"/>
      </w:r>
      <w:r w:rsidR="00653ABC">
        <w:rPr>
          <w:rFonts w:ascii="Times New Roman" w:eastAsia="Times New Roman" w:hAnsi="Times New Roman" w:cs="Times New Roman"/>
        </w:rPr>
        <w:instrText xml:space="preserve"> ADDIN ZOTERO_ITEM CSL_CITATION {"citationID":"Ej6nX9ZT","properties":{"formattedCitation":"\\super 81\\nosupersub{}","plainCitation":"81","noteIndex":0},"citationItems":[{"id":1057,"uris":["http://zotero.org/groups/4593916/items/HZW7CBIU"],"itemData":{"id":1057,"type":"article-journal","container-title":"Journal of Cultural Heritage","DOI":"10.1016/j.culher.2021.01.014","ISSN":"12962074","journalAbbreviation":"Journal of Cultural Heritage","language":"en","page":"269-276","source":"DOI.org (Crossref)","title":"Oxidative degradation of paper – A minireview","URL":"https://linkinghub.elsevier.com/retrieve/pii/S1296207421000285","volume":"48","author":[{"family":"Jablonsky","given":"Michal"},{"family":"Šima","given":"Jozef"}],"accessed":{"date-parts":[["2022",4,28]]},"issued":{"date-parts":[["2021",3]]}}}],"schema":"https://github.com/citation-style-language/schema/raw/master/csl-citation.json"} </w:instrText>
      </w:r>
      <w:r w:rsidR="00FA083D">
        <w:rPr>
          <w:rFonts w:ascii="Times New Roman" w:eastAsia="Times New Roman" w:hAnsi="Times New Roman" w:cs="Times New Roman"/>
        </w:rPr>
        <w:fldChar w:fldCharType="separate"/>
      </w:r>
      <w:r w:rsidR="00653ABC" w:rsidRPr="00653ABC">
        <w:rPr>
          <w:rFonts w:ascii="Times New Roman" w:hAnsi="Times New Roman" w:cs="Times New Roman"/>
          <w:szCs w:val="24"/>
          <w:vertAlign w:val="superscript"/>
        </w:rPr>
        <w:t>81</w:t>
      </w:r>
      <w:r w:rsidR="00FA083D">
        <w:rPr>
          <w:rFonts w:ascii="Times New Roman" w:eastAsia="Times New Roman" w:hAnsi="Times New Roman" w:cs="Times New Roman"/>
        </w:rPr>
        <w:fldChar w:fldCharType="end"/>
      </w:r>
      <w:r w:rsidR="00FA083D">
        <w:rPr>
          <w:rFonts w:ascii="Times New Roman" w:eastAsia="Times New Roman" w:hAnsi="Times New Roman" w:cs="Times New Roman"/>
        </w:rPr>
        <w:t>. Parchment oxidation</w:t>
      </w:r>
      <w:r w:rsidR="00A87A24">
        <w:rPr>
          <w:rFonts w:ascii="Times New Roman" w:eastAsia="Times New Roman" w:hAnsi="Times New Roman" w:cs="Times New Roman"/>
        </w:rPr>
        <w:t>,</w:t>
      </w:r>
      <w:r w:rsidR="00FA083D">
        <w:rPr>
          <w:rFonts w:ascii="Times New Roman" w:eastAsia="Times New Roman" w:hAnsi="Times New Roman" w:cs="Times New Roman"/>
        </w:rPr>
        <w:t xml:space="preserve"> instead</w:t>
      </w:r>
      <w:r w:rsidR="00A87A24">
        <w:rPr>
          <w:rFonts w:ascii="Times New Roman" w:eastAsia="Times New Roman" w:hAnsi="Times New Roman" w:cs="Times New Roman"/>
        </w:rPr>
        <w:t>,</w:t>
      </w:r>
      <w:r w:rsidR="00FA083D">
        <w:rPr>
          <w:rFonts w:ascii="Times New Roman" w:eastAsia="Times New Roman" w:hAnsi="Times New Roman" w:cs="Times New Roman"/>
        </w:rPr>
        <w:t xml:space="preserve"> </w:t>
      </w:r>
      <w:r w:rsidR="00A87A24">
        <w:rPr>
          <w:rFonts w:ascii="Times New Roman" w:eastAsia="Times New Roman" w:hAnsi="Times New Roman" w:cs="Times New Roman"/>
        </w:rPr>
        <w:t>primarily</w:t>
      </w:r>
      <w:r w:rsidR="00FA083D">
        <w:rPr>
          <w:rFonts w:ascii="Times New Roman" w:eastAsia="Times New Roman" w:hAnsi="Times New Roman" w:cs="Times New Roman"/>
        </w:rPr>
        <w:t xml:space="preserve"> </w:t>
      </w:r>
      <w:r w:rsidR="00A87A24">
        <w:rPr>
          <w:rFonts w:ascii="Times New Roman" w:eastAsia="Times New Roman" w:hAnsi="Times New Roman" w:cs="Times New Roman"/>
        </w:rPr>
        <w:t xml:space="preserve">involves </w:t>
      </w:r>
      <w:r w:rsidR="00A87A24" w:rsidRPr="00A87A24">
        <w:rPr>
          <w:rFonts w:ascii="Times New Roman" w:eastAsia="Times New Roman" w:hAnsi="Times New Roman" w:cs="Times New Roman"/>
        </w:rPr>
        <w:t>modification</w:t>
      </w:r>
      <w:r w:rsidR="00A87A24">
        <w:rPr>
          <w:rFonts w:ascii="Times New Roman" w:eastAsia="Times New Roman" w:hAnsi="Times New Roman" w:cs="Times New Roman"/>
        </w:rPr>
        <w:t>s</w:t>
      </w:r>
      <w:r w:rsidR="00A87A24" w:rsidRPr="00A87A24">
        <w:rPr>
          <w:rFonts w:ascii="Times New Roman" w:eastAsia="Times New Roman" w:hAnsi="Times New Roman" w:cs="Times New Roman"/>
        </w:rPr>
        <w:t xml:space="preserve"> of the side</w:t>
      </w:r>
      <w:r w:rsidR="00A87A24">
        <w:rPr>
          <w:rFonts w:ascii="Times New Roman" w:eastAsia="Times New Roman" w:hAnsi="Times New Roman" w:cs="Times New Roman"/>
        </w:rPr>
        <w:t xml:space="preserve"> </w:t>
      </w:r>
      <w:r w:rsidR="00A87A24" w:rsidRPr="00A87A24">
        <w:rPr>
          <w:rFonts w:ascii="Times New Roman" w:eastAsia="Times New Roman" w:hAnsi="Times New Roman" w:cs="Times New Roman"/>
        </w:rPr>
        <w:t>chains</w:t>
      </w:r>
      <w:r w:rsidR="00A87A24">
        <w:rPr>
          <w:rFonts w:ascii="Times New Roman" w:eastAsia="Times New Roman" w:hAnsi="Times New Roman" w:cs="Times New Roman"/>
        </w:rPr>
        <w:t xml:space="preserve"> of amino acids resulting in an alteration in the charge balance of  </w:t>
      </w:r>
      <w:r w:rsidR="00A87A24" w:rsidRPr="00A87A24">
        <w:rPr>
          <w:rFonts w:ascii="Times New Roman" w:eastAsia="Times New Roman" w:hAnsi="Times New Roman" w:cs="Times New Roman"/>
        </w:rPr>
        <w:t>the</w:t>
      </w:r>
      <w:r w:rsidR="00A87A24">
        <w:rPr>
          <w:rFonts w:ascii="Times New Roman" w:eastAsia="Times New Roman" w:hAnsi="Times New Roman" w:cs="Times New Roman"/>
        </w:rPr>
        <w:t xml:space="preserve"> </w:t>
      </w:r>
      <w:r w:rsidR="00A87A24" w:rsidRPr="00A87A24">
        <w:rPr>
          <w:rFonts w:ascii="Times New Roman" w:eastAsia="Times New Roman" w:hAnsi="Times New Roman" w:cs="Times New Roman"/>
        </w:rPr>
        <w:t xml:space="preserve">collagen </w:t>
      </w:r>
      <w:r w:rsidR="00D7094D">
        <w:rPr>
          <w:rFonts w:ascii="Times New Roman" w:eastAsia="Times New Roman" w:hAnsi="Times New Roman" w:cs="Times New Roman"/>
        </w:rPr>
        <w:t>tertiary structure</w:t>
      </w:r>
      <w:r w:rsidR="00265A3D">
        <w:rPr>
          <w:rFonts w:ascii="Times New Roman" w:eastAsia="Times New Roman" w:hAnsi="Times New Roman" w:cs="Times New Roman"/>
        </w:rPr>
        <w:t>.</w:t>
      </w:r>
      <w:r w:rsidR="00D7094D">
        <w:rPr>
          <w:rFonts w:ascii="Times New Roman" w:eastAsia="Times New Roman" w:hAnsi="Times New Roman" w:cs="Times New Roman"/>
        </w:rPr>
        <w:fldChar w:fldCharType="begin"/>
      </w:r>
      <w:r w:rsidR="00653ABC">
        <w:rPr>
          <w:rFonts w:ascii="Times New Roman" w:eastAsia="Times New Roman" w:hAnsi="Times New Roman" w:cs="Times New Roman"/>
        </w:rPr>
        <w:instrText xml:space="preserve"> ADDIN ZOTERO_ITEM CSL_CITATION {"citationID":"A7BfpBT2","properties":{"formattedCitation":"\\super 59,82,86\\nosupersub{}","plainCitation":"59,82,86","noteIndex":0},"citationItems":[{"id":723,"uris":["http://zotero.org/groups/4593916/items/HS4782FY"],"itemData":{"id":723,"type":"article-journal","abstract":"A great number of historic manuscripts, drawings, etc., many of which are stored and/or exhibited in museums, archives and various collections contain iron gall inks (IGIs) as base scripting material. Although the severe deterioration effect of IGIs on paper has been recognized and its chemistry has been explored, little focus has been given on IGIs on parchment. A study was designed to investigate laboratory iron gall inks containing ferrous sulphate and gallic acid (LIG formulation) and with added quantities of gum arabic (LIGG formulation). Specimens marked with the above ink types were artificially aged at 80 °C and 80 % RH for up to 32 days. Micro hot table (MHT) thermal analysis showed a decrease in the shrinkage temperatures in inked areas of aged parchment of up to 15.5 °C. Results of FTIR-ATR spectroscopy showed intense migration of sulphate ions from inked spots to neighbouring ink-free areas at the surface of parchment in both ink formulations, also confirmed by SEM microanalysis results. This effect peaked at short-moderate times of artificial ageing, where calcium sulphate was identified and located at the surface of ink-free areas. Moreover, early signs for gelatinization of collagen also resulted from analysis of Amide I and II infrared bands, where the random coil content increased upon ageing as compared to the helical one.","container-title":"Heritage Science","DOI":"10.1186/s40494-016-0083-4","ISSN":"2050-7445","issue":"1","journalAbbreviation":"Herit Sci","language":"en","note":"number: 1","page":"13","source":"DOI.org (Crossref)","title":"A study of the deterioration of aged parchment marked with laboratory iron gall inks using FTIR-ATR spectroscopy and micro hot table","URL":"http://heritagesciencejournal.springeropen.com/articles/10.1186/s40494-016-0083-4","volume":"4","author":[{"family":"Boyatzis","given":"Stamatis C."},{"family":"Velivasaki","given":"Georgia"},{"family":"Malea","given":"Ekaterini"}],"accessed":{"date-parts":[["2021",9,28]]},"issued":{"date-parts":[["2016",12]]}}},{"id":1058,"uris":["http://zotero.org/groups/4593916/items/YNATGN2Z"],"itemData":{"id":1058,"type":"article-journal","abstract":"The chemical deterioration of vegetable tanned leather is caused by acid hydrolysis and oxidation due to environmental deteriorative factors like air pollutants, heat and light. In addition, the type of tannin material influences the rate of deterioration. The degree of deterioration can be measured by the fall in the shrinkage temperature (Ts) of the leather. New analysis of data shows that, although environmental factors have a generally larger influence on the deterioration, the average degree of oxidation is greater in older leathers and it significantly influences the Ts in these materials. Moreover, it is also shown that acid pollution is indicated in the relation between pH and the sulphate content measured in the leathers although ammonia is released by oxidation of amino acids and may influence the pH value in acid-damaged leathers.","container-title":"CHIMIA","DOI":"10.2533/chimia.2008.899","ISSN":"2673-2424, 0009-4293","issue":"11","journalAbbreviation":"Chimia","language":"en","page":"899","source":"DOI.org (Crossref)","title":"The Chemical Degradation of Leather","URL":"https://www.chimia.ch/chimia/article/view/4581","volume":"62","author":[{"family":"Larsen","given":"René"}],"accessed":{"date-parts":[["2022",4,28]]},"issued":{"date-parts":[["2008",11,26]]}}},{"id":1059,"uris":["http://zotero.org/groups/4593916/items/XBZSPEIK"],"itemData":{"id":1059,"type":"article-journal","abstract":"Many objects of culture heritage, comprised of leather, need to receive the right treatment to be restored and to elongate their lifespan. Determination of the degradation degree and even better the type of the degradation is a crucial knowledge for the way of subsequent conservation, exhibition and long-term storage. Collagen based materials are very sensitive to the deterioration and undergo, mainly hydrolysis and oxidation. Namely acid hydrolysis and photooxidation are the most often causes of the disintegration of leather. Contrary to the leather investigation, a few studies dedicated to parchment described some typical features of hydrolysis, oxidation and gelatinization observed applying Attenuated Total Reflection Fourier-Transform Infrared spectroscopy (ATR-FTIR) which is widely used in collagen degradation type research. Except of the collagen secondary structure, followed by IR spectroscopy, we determined the shrinkage temperature of the collagen substrate by Micro Hot Table method (MHT) to reach the degradation level. In this paper, artificially degraded leather samples as a theoretical representative of cultural heritage objects were examined. We discuss the use of both techniques (IR and MHT) as potential methods for fast assessment of oxidation and hydrolysis of vegetable tanned leathers and degradation level. New samples of leather tanned by various vegetable tannins were artificially degraded under controlled conditions. We simulated the photooxidation by means of the Xenon arc lamp exposure, oxidation using the soaking in hydrogen peroxide, acid hydrolysis by the soaking in hydrochloric acid and alkaline hydrolysis using the soaking in natrium hydroxide. ATR-FTIR spectra of reference and tested samples were compared. Oxidation causes increase of the distance between amide I (­AI) and amide II ­(AII) wavenumbers (Δν) above 100 cm−1 and the intensity ratio between ­AI and ­AII bands (­AI/AII) above 1.6. The ­AI/ AII ratio depends on the type of hydrolysis. The increase above 1.8 proves acid hydrolysis while the decrease under 1 demonstrate alkaline hydrolysis. MHT results are not so obvious. Generally, mainly the hydrolysis causes the decrease of the temperatures. We have found out that knowledge of the whole shrinkage interval is important and provides more appropriate information about the leather disintegration.","container-title":"Heritage Science","DOI":"10.1186/s40494-019-0269-7","ISSN":"2050-7445","issue":"1","journalAbbreviation":"Herit Sci","language":"en","page":"26","source":"DOI.org (Crossref)","title":"Model study of the leather degradation by oxidation and hydrolysis","URL":"https://heritagesciencejournal.springeropen.com/articles/10.1186/s40494-019-0269-7","volume":"7","author":[{"family":"Vyskočilová","given":"Gabriela"},{"family":"Ebersbach","given":"Matthäa"},{"family":"Kopecká","given":"Radka"},{"family":"Prokeš","given":"Lubomír"},{"family":"Příhoda","given":"Jiří"}],"accessed":{"date-parts":[["2022",4,28]]},"issued":{"date-parts":[["2019",12]]}}}],"schema":"https://github.com/citation-style-language/schema/raw/master/csl-citation.json"} </w:instrText>
      </w:r>
      <w:r w:rsidR="00D7094D">
        <w:rPr>
          <w:rFonts w:ascii="Times New Roman" w:eastAsia="Times New Roman" w:hAnsi="Times New Roman" w:cs="Times New Roman"/>
        </w:rPr>
        <w:fldChar w:fldCharType="separate"/>
      </w:r>
      <w:r w:rsidR="00653ABC" w:rsidRPr="00653ABC">
        <w:rPr>
          <w:rFonts w:ascii="Times New Roman" w:hAnsi="Times New Roman" w:cs="Times New Roman"/>
          <w:szCs w:val="24"/>
          <w:vertAlign w:val="superscript"/>
        </w:rPr>
        <w:t>59,82,86</w:t>
      </w:r>
      <w:r w:rsidR="00D7094D">
        <w:rPr>
          <w:rFonts w:ascii="Times New Roman" w:eastAsia="Times New Roman" w:hAnsi="Times New Roman" w:cs="Times New Roman"/>
        </w:rPr>
        <w:fldChar w:fldCharType="end"/>
      </w:r>
      <w:r w:rsidR="00D7094D">
        <w:rPr>
          <w:rFonts w:ascii="Times New Roman" w:eastAsia="Times New Roman" w:hAnsi="Times New Roman" w:cs="Times New Roman"/>
        </w:rPr>
        <w:t xml:space="preserve"> It should be underlined that oxidative processes and hydrolytic ones generally act synergistically and the study of the exact mechanisms of degradation is therefore quite complicated. In the scheme in Fig</w:t>
      </w:r>
      <w:r w:rsidR="00265A3D">
        <w:rPr>
          <w:rFonts w:ascii="Times New Roman" w:eastAsia="Times New Roman" w:hAnsi="Times New Roman" w:cs="Times New Roman"/>
        </w:rPr>
        <w:t>ure</w:t>
      </w:r>
      <w:r w:rsidR="00D7094D">
        <w:rPr>
          <w:rFonts w:ascii="Times New Roman" w:eastAsia="Times New Roman" w:hAnsi="Times New Roman" w:cs="Times New Roman"/>
        </w:rPr>
        <w:t xml:space="preserve"> </w:t>
      </w:r>
      <w:r w:rsidR="00BA2913">
        <w:rPr>
          <w:rFonts w:ascii="Times New Roman" w:eastAsia="Times New Roman" w:hAnsi="Times New Roman" w:cs="Times New Roman"/>
        </w:rPr>
        <w:t>10</w:t>
      </w:r>
      <w:r w:rsidR="00D7094D">
        <w:rPr>
          <w:rFonts w:ascii="Times New Roman" w:eastAsia="Times New Roman" w:hAnsi="Times New Roman" w:cs="Times New Roman"/>
        </w:rPr>
        <w:t>, the main</w:t>
      </w:r>
      <w:r w:rsidR="00B52D3C">
        <w:rPr>
          <w:rFonts w:ascii="Times New Roman" w:eastAsia="Times New Roman" w:hAnsi="Times New Roman" w:cs="Times New Roman"/>
        </w:rPr>
        <w:t xml:space="preserve"> </w:t>
      </w:r>
      <w:r w:rsidR="00D7094D">
        <w:rPr>
          <w:rFonts w:ascii="Times New Roman" w:eastAsia="Times New Roman" w:hAnsi="Times New Roman" w:cs="Times New Roman"/>
        </w:rPr>
        <w:t xml:space="preserve">degradation processes </w:t>
      </w:r>
      <w:r w:rsidR="00B52D3C">
        <w:rPr>
          <w:rFonts w:ascii="Times New Roman" w:eastAsia="Times New Roman" w:hAnsi="Times New Roman" w:cs="Times New Roman"/>
        </w:rPr>
        <w:t xml:space="preserve">related to the presence of iron gall inks are summarized. </w:t>
      </w:r>
    </w:p>
    <w:p w14:paraId="54694F7A" w14:textId="327264B1" w:rsidR="0023016E" w:rsidRDefault="00A605FA">
      <w:pPr>
        <w:spacing w:line="360" w:lineRule="auto"/>
        <w:jc w:val="both"/>
        <w:rPr>
          <w:rFonts w:ascii="Times New Roman" w:eastAsia="Times New Roman" w:hAnsi="Times New Roman" w:cs="Times New Roman"/>
        </w:rPr>
      </w:pPr>
      <w:r>
        <w:rPr>
          <w:rFonts w:ascii="Times New Roman" w:eastAsia="Times New Roman" w:hAnsi="Times New Roman" w:cs="Times New Roman"/>
          <w:noProof/>
        </w:rPr>
        <w:lastRenderedPageBreak/>
        <mc:AlternateContent>
          <mc:Choice Requires="wpg">
            <w:drawing>
              <wp:anchor distT="0" distB="0" distL="114300" distR="114300" simplePos="0" relativeHeight="251860479" behindDoc="0" locked="0" layoutInCell="1" allowOverlap="1" wp14:anchorId="698DB915" wp14:editId="54FB7391">
                <wp:simplePos x="0" y="0"/>
                <wp:positionH relativeFrom="column">
                  <wp:posOffset>-4473</wp:posOffset>
                </wp:positionH>
                <wp:positionV relativeFrom="paragraph">
                  <wp:posOffset>-478376</wp:posOffset>
                </wp:positionV>
                <wp:extent cx="6342278" cy="3400424"/>
                <wp:effectExtent l="0" t="0" r="1905" b="0"/>
                <wp:wrapNone/>
                <wp:docPr id="23" name="Group 23"/>
                <wp:cNvGraphicFramePr/>
                <a:graphic xmlns:a="http://schemas.openxmlformats.org/drawingml/2006/main">
                  <a:graphicData uri="http://schemas.microsoft.com/office/word/2010/wordprocessingGroup">
                    <wpg:wgp>
                      <wpg:cNvGrpSpPr/>
                      <wpg:grpSpPr>
                        <a:xfrm>
                          <a:off x="0" y="0"/>
                          <a:ext cx="6342278" cy="3400424"/>
                          <a:chOff x="0" y="0"/>
                          <a:chExt cx="6342278" cy="3400424"/>
                        </a:xfrm>
                      </wpg:grpSpPr>
                      <wpg:grpSp>
                        <wpg:cNvPr id="3" name="Group 3"/>
                        <wpg:cNvGrpSpPr/>
                        <wpg:grpSpPr>
                          <a:xfrm>
                            <a:off x="0" y="0"/>
                            <a:ext cx="6342278" cy="3400424"/>
                            <a:chOff x="0" y="0"/>
                            <a:chExt cx="6342278" cy="3400424"/>
                          </a:xfrm>
                        </wpg:grpSpPr>
                        <pic:pic xmlns:pic="http://schemas.openxmlformats.org/drawingml/2006/picture">
                          <pic:nvPicPr>
                            <pic:cNvPr id="2" name="Immagine 187" descr="Diagram&#10;&#10;Description automatically generated"/>
                            <pic:cNvPicPr>
                              <a:picLocks noChangeAspect="1"/>
                            </pic:cNvPicPr>
                          </pic:nvPicPr>
                          <pic:blipFill rotWithShape="1">
                            <a:blip r:embed="rId64">
                              <a:extLst>
                                <a:ext uri="{28A0092B-C50C-407E-A947-70E740481C1C}">
                                  <a14:useLocalDpi xmlns:a14="http://schemas.microsoft.com/office/drawing/2010/main" val="0"/>
                                </a:ext>
                              </a:extLst>
                            </a:blip>
                            <a:srcRect t="66849"/>
                            <a:stretch/>
                          </pic:blipFill>
                          <pic:spPr bwMode="auto">
                            <a:xfrm>
                              <a:off x="409501" y="2028856"/>
                              <a:ext cx="5777230" cy="902970"/>
                            </a:xfrm>
                            <a:prstGeom prst="rect">
                              <a:avLst/>
                            </a:prstGeom>
                            <a:ln>
                              <a:noFill/>
                            </a:ln>
                            <a:extLst>
                              <a:ext uri="{53640926-AAD7-44D8-BBD7-CCE9431645EC}">
                                <a14:shadowObscured xmlns:a14="http://schemas.microsoft.com/office/drawing/2010/main"/>
                              </a:ext>
                            </a:extLst>
                          </pic:spPr>
                        </pic:pic>
                        <wpg:grpSp>
                          <wpg:cNvPr id="18" name="Gruppo 18"/>
                          <wpg:cNvGrpSpPr/>
                          <wpg:grpSpPr>
                            <a:xfrm>
                              <a:off x="0" y="0"/>
                              <a:ext cx="6342278" cy="3400424"/>
                              <a:chOff x="0" y="0"/>
                              <a:chExt cx="6342278" cy="3400424"/>
                            </a:xfrm>
                          </wpg:grpSpPr>
                          <wpg:grpSp>
                            <wpg:cNvPr id="14" name="Gruppo 14"/>
                            <wpg:cNvGrpSpPr/>
                            <wpg:grpSpPr>
                              <a:xfrm>
                                <a:off x="0" y="0"/>
                                <a:ext cx="6342278" cy="3400424"/>
                                <a:chOff x="0" y="0"/>
                                <a:chExt cx="6342278" cy="3400424"/>
                              </a:xfrm>
                            </wpg:grpSpPr>
                            <wpg:grpSp>
                              <wpg:cNvPr id="188" name="Gruppo 188"/>
                              <wpg:cNvGrpSpPr/>
                              <wpg:grpSpPr>
                                <a:xfrm>
                                  <a:off x="0" y="0"/>
                                  <a:ext cx="6342278" cy="3400424"/>
                                  <a:chOff x="10603" y="-246093"/>
                                  <a:chExt cx="6342858" cy="3259179"/>
                                </a:xfrm>
                              </wpg:grpSpPr>
                              <pic:pic xmlns:pic="http://schemas.openxmlformats.org/drawingml/2006/picture">
                                <pic:nvPicPr>
                                  <pic:cNvPr id="187" name="Immagine 187"/>
                                  <pic:cNvPicPr>
                                    <a:picLocks noChangeAspect="1"/>
                                  </pic:cNvPicPr>
                                </pic:nvPicPr>
                                <pic:blipFill rotWithShape="1">
                                  <a:blip r:embed="rId64">
                                    <a:extLst>
                                      <a:ext uri="{28A0092B-C50C-407E-A947-70E740481C1C}">
                                        <a14:useLocalDpi xmlns:a14="http://schemas.microsoft.com/office/drawing/2010/main" val="0"/>
                                      </a:ext>
                                    </a:extLst>
                                  </a:blip>
                                  <a:srcRect l="-1" t="-3" r="9" b="36406"/>
                                  <a:stretch/>
                                </pic:blipFill>
                                <pic:spPr>
                                  <a:xfrm>
                                    <a:off x="420136" y="36798"/>
                                    <a:ext cx="5933325" cy="1705445"/>
                                  </a:xfrm>
                                  <a:prstGeom prst="rect">
                                    <a:avLst/>
                                  </a:prstGeom>
                                </pic:spPr>
                              </pic:pic>
                              <wpg:grpSp>
                                <wpg:cNvPr id="164" name="Gruppo 164"/>
                                <wpg:cNvGrpSpPr/>
                                <wpg:grpSpPr>
                                  <a:xfrm>
                                    <a:off x="10603" y="-246093"/>
                                    <a:ext cx="5463971" cy="3259179"/>
                                    <a:chOff x="1490284" y="-1636901"/>
                                    <a:chExt cx="6662800" cy="3856320"/>
                                  </a:xfrm>
                                </wpg:grpSpPr>
                                <pic:pic xmlns:pic="http://schemas.openxmlformats.org/drawingml/2006/picture">
                                  <pic:nvPicPr>
                                    <pic:cNvPr id="24" name="Elemento grafico 24" descr="Scorrere contorno"/>
                                    <pic:cNvPicPr>
                                      <a:picLocks noChangeAspect="1"/>
                                    </pic:cNvPicPr>
                                  </pic:nvPicPr>
                                  <pic:blipFill>
                                    <a:blip r:embed="rId65" cstate="print">
                                      <a:extLst>
                                        <a:ext uri="{28A0092B-C50C-407E-A947-70E740481C1C}">
                                          <a14:useLocalDpi xmlns:a14="http://schemas.microsoft.com/office/drawing/2010/main" val="0"/>
                                        </a:ext>
                                        <a:ext uri="{96DAC541-7B7A-43D3-8B79-37D633B846F1}">
                                          <asvg:svgBlip xmlns:asvg="http://schemas.microsoft.com/office/drawing/2016/SVG/main" r:embed="rId66"/>
                                        </a:ext>
                                      </a:extLst>
                                    </a:blip>
                                    <a:stretch>
                                      <a:fillRect/>
                                    </a:stretch>
                                  </pic:blipFill>
                                  <pic:spPr>
                                    <a:xfrm>
                                      <a:off x="1633158" y="197659"/>
                                      <a:ext cx="657224" cy="657225"/>
                                    </a:xfrm>
                                    <a:prstGeom prst="rect">
                                      <a:avLst/>
                                    </a:prstGeom>
                                  </pic:spPr>
                                </pic:pic>
                                <pic:pic xmlns:pic="http://schemas.openxmlformats.org/drawingml/2006/picture">
                                  <pic:nvPicPr>
                                    <pic:cNvPr id="25" name="Elemento grafico 25" descr="Penna con piuma con riempimento a tinta unita"/>
                                    <pic:cNvPicPr>
                                      <a:picLocks noChangeAspect="1"/>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1490284" y="111934"/>
                                      <a:ext cx="514350" cy="514350"/>
                                    </a:xfrm>
                                    <a:prstGeom prst="rect">
                                      <a:avLst/>
                                    </a:prstGeom>
                                  </pic:spPr>
                                </pic:pic>
                                <wps:wsp>
                                  <wps:cNvPr id="173" name="Casella di testo 173"/>
                                  <wps:cNvSpPr txBox="1"/>
                                  <wps:spPr>
                                    <a:xfrm>
                                      <a:off x="1903392" y="1722075"/>
                                      <a:ext cx="1638300" cy="497344"/>
                                    </a:xfrm>
                                    <a:prstGeom prst="rect">
                                      <a:avLst/>
                                    </a:prstGeom>
                                    <a:noFill/>
                                    <a:ln w="6350">
                                      <a:noFill/>
                                    </a:ln>
                                  </wps:spPr>
                                  <wps:txbx>
                                    <w:txbxContent>
                                      <w:p w14:paraId="2F343766" w14:textId="495C3ABD" w:rsidR="0023016E" w:rsidRPr="006F080A" w:rsidRDefault="0023016E" w:rsidP="006F080A">
                                        <w:pPr>
                                          <w:jc w:val="center"/>
                                          <w:rPr>
                                            <w:b/>
                                            <w:bCs/>
                                            <w:color w:val="FF0000"/>
                                          </w:rPr>
                                        </w:pPr>
                                        <w:r w:rsidRPr="006F080A">
                                          <w:rPr>
                                            <w:b/>
                                            <w:bCs/>
                                            <w:color w:val="FF0000"/>
                                          </w:rPr>
                                          <w:t>HYDROLISIS DUE TO INK ACIDITY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4" name="Casella di testo 174"/>
                                  <wps:cNvSpPr txBox="1"/>
                                  <wps:spPr>
                                    <a:xfrm>
                                      <a:off x="1961931" y="-1546209"/>
                                      <a:ext cx="1405398" cy="890342"/>
                                    </a:xfrm>
                                    <a:prstGeom prst="rect">
                                      <a:avLst/>
                                    </a:prstGeom>
                                    <a:noFill/>
                                    <a:ln w="6350">
                                      <a:noFill/>
                                    </a:ln>
                                  </wps:spPr>
                                  <wps:txbx>
                                    <w:txbxContent>
                                      <w:p w14:paraId="4C309978" w14:textId="6E2543F8" w:rsidR="0023016E" w:rsidRPr="006F080A" w:rsidRDefault="0023016E" w:rsidP="006F080A">
                                        <w:pPr>
                                          <w:jc w:val="center"/>
                                          <w:rPr>
                                            <w:b/>
                                            <w:bCs/>
                                            <w:color w:val="0070C0"/>
                                          </w:rPr>
                                        </w:pPr>
                                        <w:r w:rsidRPr="006F080A">
                                          <w:rPr>
                                            <w:b/>
                                            <w:bCs/>
                                            <w:color w:val="0070C0"/>
                                          </w:rPr>
                                          <w:t xml:space="preserve">OXIDATION DUE TO </w:t>
                                        </w:r>
                                        <w:r>
                                          <w:rPr>
                                            <w:b/>
                                            <w:bCs/>
                                            <w:color w:val="0070C0"/>
                                          </w:rPr>
                                          <w:t>ROSs 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1" name="Casella di testo 191"/>
                                  <wps:cNvSpPr txBox="1"/>
                                  <wps:spPr>
                                    <a:xfrm>
                                      <a:off x="3541695" y="-1636901"/>
                                      <a:ext cx="1405398" cy="334862"/>
                                    </a:xfrm>
                                    <a:prstGeom prst="rect">
                                      <a:avLst/>
                                    </a:prstGeom>
                                    <a:noFill/>
                                    <a:ln w="6350">
                                      <a:noFill/>
                                    </a:ln>
                                  </wps:spPr>
                                  <wps:txbx>
                                    <w:txbxContent>
                                      <w:p w14:paraId="1C033C4D" w14:textId="64C2E249" w:rsidR="0023016E" w:rsidRPr="006F080A" w:rsidRDefault="0023016E" w:rsidP="006F080A">
                                        <w:pPr>
                                          <w:jc w:val="center"/>
                                          <w:rPr>
                                            <w:b/>
                                            <w:bCs/>
                                            <w:i/>
                                            <w:iCs/>
                                          </w:rPr>
                                        </w:pPr>
                                        <w:r>
                                          <w:rPr>
                                            <w:b/>
                                            <w:bCs/>
                                            <w:i/>
                                            <w:iCs/>
                                          </w:rPr>
                                          <w:t>PAPER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2" name="Casella di testo 192"/>
                                  <wps:cNvSpPr txBox="1"/>
                                  <wps:spPr>
                                    <a:xfrm>
                                      <a:off x="6747686" y="-1605956"/>
                                      <a:ext cx="1405398" cy="334863"/>
                                    </a:xfrm>
                                    <a:prstGeom prst="rect">
                                      <a:avLst/>
                                    </a:prstGeom>
                                    <a:noFill/>
                                    <a:ln w="6350">
                                      <a:noFill/>
                                    </a:ln>
                                  </wps:spPr>
                                  <wps:txbx>
                                    <w:txbxContent>
                                      <w:p w14:paraId="7394D3EE" w14:textId="37C8E358" w:rsidR="0023016E" w:rsidRPr="006F080A" w:rsidRDefault="0023016E" w:rsidP="006F080A">
                                        <w:pPr>
                                          <w:jc w:val="center"/>
                                          <w:rPr>
                                            <w:b/>
                                            <w:bCs/>
                                            <w:i/>
                                            <w:iCs/>
                                          </w:rPr>
                                        </w:pPr>
                                        <w:r>
                                          <w:rPr>
                                            <w:b/>
                                            <w:bCs/>
                                            <w:i/>
                                            <w:iCs/>
                                          </w:rPr>
                                          <w:t>PARCHMENT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89" name="Connettore diritto 189"/>
                              <wps:cNvCnPr/>
                              <wps:spPr>
                                <a:xfrm flipH="1">
                                  <a:off x="3638550" y="352425"/>
                                  <a:ext cx="9525" cy="2828925"/>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s:wsp>
                              <wps:cNvPr id="190" name="Connettore diritto 190"/>
                              <wps:cNvCnPr/>
                              <wps:spPr>
                                <a:xfrm>
                                  <a:off x="1009650" y="2028825"/>
                                  <a:ext cx="5029200" cy="19050"/>
                                </a:xfrm>
                                <a:prstGeom prst="line">
                                  <a:avLst/>
                                </a:prstGeom>
                                <a:ln>
                                  <a:prstDash val="dash"/>
                                </a:ln>
                              </wps:spPr>
                              <wps:style>
                                <a:lnRef idx="1">
                                  <a:schemeClr val="dk1"/>
                                </a:lnRef>
                                <a:fillRef idx="0">
                                  <a:schemeClr val="dk1"/>
                                </a:fillRef>
                                <a:effectRef idx="0">
                                  <a:schemeClr val="dk1"/>
                                </a:effectRef>
                                <a:fontRef idx="minor">
                                  <a:schemeClr val="tx1"/>
                                </a:fontRef>
                              </wps:style>
                              <wps:bodyPr/>
                            </wps:wsp>
                          </wpg:grpSp>
                          <wps:wsp>
                            <wps:cNvPr id="193" name="Freccia curva 193"/>
                            <wps:cNvSpPr/>
                            <wps:spPr>
                              <a:xfrm>
                                <a:off x="247650" y="371475"/>
                                <a:ext cx="137503" cy="1257300"/>
                              </a:xfrm>
                              <a:prstGeom prst="bent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 name="Freccia curva 194"/>
                            <wps:cNvSpPr/>
                            <wps:spPr>
                              <a:xfrm flipV="1">
                                <a:off x="266700" y="2228850"/>
                                <a:ext cx="142875" cy="923925"/>
                              </a:xfrm>
                              <a:prstGeom prst="bent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10" name="Oval 10"/>
                        <wps:cNvSpPr/>
                        <wps:spPr>
                          <a:xfrm>
                            <a:off x="1892411" y="1725433"/>
                            <a:ext cx="95415" cy="95416"/>
                          </a:xfrm>
                          <a:prstGeom prst="ellipse">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Oval 13"/>
                        <wps:cNvSpPr/>
                        <wps:spPr>
                          <a:xfrm>
                            <a:off x="3156668" y="1375576"/>
                            <a:ext cx="127055" cy="119269"/>
                          </a:xfrm>
                          <a:prstGeom prst="ellipse">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98DB915" id="Group 23" o:spid="_x0000_s1075" style="position:absolute;left:0;text-align:left;margin-left:-.35pt;margin-top:-37.65pt;width:499.4pt;height:267.75pt;z-index:251860479" coordsize="63422,34004"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">
                <v:group id="Group 3" o:spid="_x0000_s1076" style="position:absolute;width:63422;height:34004" coordsize="63422,34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Immagine 187" o:spid="_x0000_s1077" type="#_x0000_t75" alt="Diagram&#10;&#10;Description automatically generated" style="position:absolute;left:4095;top:20288;width:57772;height:9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">
                    <v:imagedata r:id="rId67" o:title="Diagram&#10;&#10;Description automatically generated" croptop="43810f"/>
                  </v:shape>
                  <v:group id="Gruppo 18" o:spid="_x0000_s1078" style="position:absolute;width:63422;height:34004" coordsize="63422,34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group id="Gruppo 14" o:spid="_x0000_s1079" style="position:absolute;width:63422;height:34004" coordsize="63422,34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group id="Gruppo 188" o:spid="_x0000_s1080" style="position:absolute;width:63422;height:34004" coordorigin="106,-2460" coordsize="63428,32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">
                        <v:shape id="Immagine 187" o:spid="_x0000_s1081" type="#_x0000_t75" style="position:absolute;left:4201;top:367;width:59333;height:170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">
                          <v:imagedata r:id="rId67" o:title="" croptop="-2f" cropbottom="23859f" cropleft="-1f" cropright="6f"/>
                        </v:shape>
                        <v:group id="Gruppo 164" o:spid="_x0000_s1082" style="position:absolute;left:106;top:-2460;width:54639;height:32590" coordorigin="14902,-16369" coordsize="66628,385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">
                          <v:shape id="Elemento grafico 24" o:spid="_x0000_s1083" type="#_x0000_t75" alt="Scorrere contorno" style="position:absolute;left:16331;top:1976;width:6572;height:6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">
                            <v:imagedata r:id="rId68" o:title="Scorrere contorno"/>
                          </v:shape>
                          <v:shape id="Elemento grafico 25" o:spid="_x0000_s1084" type="#_x0000_t75" alt="Penna con piuma con riempimento a tinta unita" style="position:absolute;left:14902;top:1119;width:5144;height:5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">
                            <v:imagedata r:id="rId69" o:title="Penna con piuma con riempimento a tinta unita"/>
                          </v:shape>
                          <v:shape id="Casella di testo 173" o:spid="_x0000_s1085" type="#_x0000_t202" style="position:absolute;left:19033;top:17220;width:16383;height:4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" filled="f" stroked="f" strokeweight=".5pt">
                            <v:textbox>
                              <w:txbxContent>
                                <w:p w14:paraId="2F343766" w14:textId="495C3ABD" w:rsidR="0023016E" w:rsidRPr="006F080A" w:rsidRDefault="0023016E" w:rsidP="006F080A">
                                  <w:pPr>
                                    <w:jc w:val="center"/>
                                    <w:rPr>
                                      <w:b/>
                                      <w:bCs/>
                                      <w:color w:val="FF0000"/>
                                    </w:rPr>
                                  </w:pPr>
                                  <w:r w:rsidRPr="006F080A">
                                    <w:rPr>
                                      <w:b/>
                                      <w:bCs/>
                                      <w:color w:val="FF0000"/>
                                    </w:rPr>
                                    <w:t>HYDROLISIS DUE TO INK ACIDITY</w:t>
                                  </w:r>
                                </w:p>
                              </w:txbxContent>
                            </v:textbox>
                          </v:shape>
                          <v:shape id="Casella di testo 174" o:spid="_x0000_s1086" type="#_x0000_t202" style="position:absolute;left:19619;top:-15462;width:14054;height:8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" filled="f" stroked="f" strokeweight=".5pt">
                            <v:textbox>
                              <w:txbxContent>
                                <w:p w14:paraId="4C309978" w14:textId="6E2543F8" w:rsidR="0023016E" w:rsidRPr="006F080A" w:rsidRDefault="0023016E" w:rsidP="006F080A">
                                  <w:pPr>
                                    <w:jc w:val="center"/>
                                    <w:rPr>
                                      <w:b/>
                                      <w:bCs/>
                                      <w:color w:val="0070C0"/>
                                    </w:rPr>
                                  </w:pPr>
                                  <w:r w:rsidRPr="006F080A">
                                    <w:rPr>
                                      <w:b/>
                                      <w:bCs/>
                                      <w:color w:val="0070C0"/>
                                    </w:rPr>
                                    <w:t xml:space="preserve">OXIDATION DUE TO </w:t>
                                  </w:r>
                                  <w:r>
                                    <w:rPr>
                                      <w:b/>
                                      <w:bCs/>
                                      <w:color w:val="0070C0"/>
                                    </w:rPr>
                                    <w:t>ROSs FORMATION</w:t>
                                  </w:r>
                                </w:p>
                              </w:txbxContent>
                            </v:textbox>
                          </v:shape>
                          <v:shape id="Casella di testo 191" o:spid="_x0000_s1087" type="#_x0000_t202" style="position:absolute;left:35416;top:-16369;width:14054;height:3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" filled="f" stroked="f" strokeweight=".5pt">
                            <v:textbox>
                              <w:txbxContent>
                                <w:p w14:paraId="1C033C4D" w14:textId="64C2E249" w:rsidR="0023016E" w:rsidRPr="006F080A" w:rsidRDefault="0023016E" w:rsidP="006F080A">
                                  <w:pPr>
                                    <w:jc w:val="center"/>
                                    <w:rPr>
                                      <w:b/>
                                      <w:bCs/>
                                      <w:i/>
                                      <w:iCs/>
                                    </w:rPr>
                                  </w:pPr>
                                  <w:r>
                                    <w:rPr>
                                      <w:b/>
                                      <w:bCs/>
                                      <w:i/>
                                      <w:iCs/>
                                    </w:rPr>
                                    <w:t>PAPER</w:t>
                                  </w:r>
                                </w:p>
                              </w:txbxContent>
                            </v:textbox>
                          </v:shape>
                          <v:shape id="Casella di testo 192" o:spid="_x0000_s1088" type="#_x0000_t202" style="position:absolute;left:67476;top:-16059;width:14054;height:3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" filled="f" stroked="f" strokeweight=".5pt">
                            <v:textbox>
                              <w:txbxContent>
                                <w:p w14:paraId="7394D3EE" w14:textId="37C8E358" w:rsidR="0023016E" w:rsidRPr="006F080A" w:rsidRDefault="0023016E" w:rsidP="006F080A">
                                  <w:pPr>
                                    <w:jc w:val="center"/>
                                    <w:rPr>
                                      <w:b/>
                                      <w:bCs/>
                                      <w:i/>
                                      <w:iCs/>
                                    </w:rPr>
                                  </w:pPr>
                                  <w:r>
                                    <w:rPr>
                                      <w:b/>
                                      <w:bCs/>
                                      <w:i/>
                                      <w:iCs/>
                                    </w:rPr>
                                    <w:t>PARCHMENT</w:t>
                                  </w:r>
                                </w:p>
                              </w:txbxContent>
                            </v:textbox>
                          </v:shape>
                        </v:group>
                      </v:group>
                      <v:line id="Connettore diritto 189" o:spid="_x0000_s1089" style="position:absolute;flip:x;visibility:visible;mso-wrap-style:square" from="36385,3524" to="36480,31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" strokecolor="black [3200]" strokeweight=".5pt">
                        <v:stroke dashstyle="dash" joinstyle="miter"/>
                      </v:line>
                      <v:line id="Connettore diritto 190" o:spid="_x0000_s1090" style="position:absolute;visibility:visible;mso-wrap-style:square" from="10096,20288" to="60388,204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" strokecolor="black [3200]" strokeweight=".5pt">
                        <v:stroke dashstyle="dash" joinstyle="miter"/>
                      </v:line>
                    </v:group>
                    <v:shape id="Freccia curva 193" o:spid="_x0000_s1091" style="position:absolute;left:2476;top:3714;width:1375;height:12573;visibility:visible;mso-wrap-style:square;v-text-anchor:middle" coordsize="137503,1257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" path="m,1257300l,77345c,44121,26934,17187,60158,17187r42969,1l103127,r34376,34376l103127,68752r,-17188l60158,51564v-14239,,-25782,11543,-25782,25782l34376,1257300r-34376,xe" filled="f" strokecolor="black [3213]" strokeweight="1pt">
                      <v:stroke joinstyle="miter"/>
                      <v:path arrowok="t" o:connecttype="custom" o:connectlocs="0,1257300;0,77345;60158,17187;103127,17188;103127,0;137503,34376;103127,68752;103127,51564;60158,51564;34376,77346;34376,1257300;0,1257300" o:connectangles="0,0,0,0,0,0,0,0,0,0,0,0"/>
                    </v:shape>
                    <v:shape id="Freccia curva 194" o:spid="_x0000_s1092" style="position:absolute;left:2667;top:22288;width:1428;height:9239;flip:y;visibility:visible;mso-wrap-style:square;v-text-anchor:middle" coordsize="142875,923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" path="m,923925l,80367c,45845,27986,17859,62508,17859r44648,l107156,r35719,35719l107156,71438r,-17860l62508,53578v-14795,,-26789,11994,-26789,26789l35719,923925,,923925xe" filled="f" strokecolor="black [3213]" strokeweight="1pt">
                      <v:stroke joinstyle="miter"/>
                      <v:path arrowok="t" o:connecttype="custom" o:connectlocs="0,923925;0,80367;62508,17859;107156,17859;107156,0;142875,35719;107156,71438;107156,53578;62508,53578;35719,80367;35719,923925;0,923925" o:connectangles="0,0,0,0,0,0,0,0,0,0,0,0"/>
                    </v:shape>
                  </v:group>
                </v:group>
                <v:oval id="Oval 10" o:spid="_x0000_s1093" style="position:absolute;left:18924;top:17254;width:954;height: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" filled="f" strokecolor="#00b0f0" strokeweight="1pt">
                  <v:stroke joinstyle="miter"/>
                </v:oval>
                <v:oval id="Oval 13" o:spid="_x0000_s1094" style="position:absolute;left:31566;top:13755;width:1271;height:11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" filled="f" strokecolor="#00b0f0" strokeweight="1pt">
                  <v:stroke joinstyle="miter"/>
                </v:oval>
              </v:group>
            </w:pict>
          </mc:Fallback>
        </mc:AlternateContent>
      </w:r>
    </w:p>
    <w:p w14:paraId="671AE5A4" w14:textId="1BB21B31" w:rsidR="0023016E" w:rsidRDefault="0023016E">
      <w:pPr>
        <w:spacing w:line="360" w:lineRule="auto"/>
        <w:jc w:val="both"/>
        <w:rPr>
          <w:rFonts w:ascii="Times New Roman" w:eastAsia="Times New Roman" w:hAnsi="Times New Roman" w:cs="Times New Roman"/>
        </w:rPr>
      </w:pPr>
    </w:p>
    <w:p w14:paraId="0DE8BB1E" w14:textId="39E28DC3" w:rsidR="0023016E" w:rsidRDefault="0023016E">
      <w:pPr>
        <w:spacing w:line="360" w:lineRule="auto"/>
        <w:jc w:val="both"/>
        <w:rPr>
          <w:rFonts w:ascii="Times New Roman" w:eastAsia="Times New Roman" w:hAnsi="Times New Roman" w:cs="Times New Roman"/>
        </w:rPr>
      </w:pPr>
    </w:p>
    <w:p w14:paraId="4CC62867" w14:textId="3F287428" w:rsidR="001C4630" w:rsidRDefault="001C4630">
      <w:pPr>
        <w:spacing w:line="360" w:lineRule="auto"/>
        <w:jc w:val="both"/>
        <w:rPr>
          <w:rFonts w:ascii="Times New Roman" w:eastAsia="Times New Roman" w:hAnsi="Times New Roman" w:cs="Times New Roman"/>
        </w:rPr>
      </w:pPr>
    </w:p>
    <w:p w14:paraId="038CC533" w14:textId="19830CC1" w:rsidR="00DE4A5E" w:rsidRDefault="00DE4A5E">
      <w:pPr>
        <w:spacing w:line="360" w:lineRule="auto"/>
        <w:jc w:val="both"/>
        <w:rPr>
          <w:rFonts w:ascii="Times New Roman" w:eastAsia="Times New Roman" w:hAnsi="Times New Roman" w:cs="Times New Roman"/>
        </w:rPr>
      </w:pPr>
    </w:p>
    <w:p w14:paraId="2A5007D4" w14:textId="327362AB" w:rsidR="00DE4A5E" w:rsidRDefault="00DE4A5E">
      <w:pPr>
        <w:spacing w:line="360" w:lineRule="auto"/>
        <w:jc w:val="both"/>
        <w:rPr>
          <w:rFonts w:ascii="Times New Roman" w:eastAsia="Times New Roman" w:hAnsi="Times New Roman" w:cs="Times New Roman"/>
        </w:rPr>
      </w:pPr>
    </w:p>
    <w:p w14:paraId="5A950A6D" w14:textId="1D34AB2A" w:rsidR="00B24DD3" w:rsidRDefault="00B24DD3">
      <w:pPr>
        <w:spacing w:line="360" w:lineRule="auto"/>
        <w:jc w:val="both"/>
        <w:rPr>
          <w:noProof/>
        </w:rPr>
      </w:pPr>
    </w:p>
    <w:p w14:paraId="1D39F1E0" w14:textId="71D7F1E4" w:rsidR="00DE4A5E" w:rsidRDefault="00DE4A5E">
      <w:pPr>
        <w:spacing w:line="360" w:lineRule="auto"/>
        <w:jc w:val="both"/>
        <w:rPr>
          <w:rFonts w:ascii="Times New Roman" w:eastAsia="Times New Roman" w:hAnsi="Times New Roman" w:cs="Times New Roman"/>
        </w:rPr>
      </w:pPr>
    </w:p>
    <w:p w14:paraId="64D24396" w14:textId="644B7ECC" w:rsidR="00DE4A5E" w:rsidRDefault="00DE4A5E">
      <w:pPr>
        <w:spacing w:line="360" w:lineRule="auto"/>
        <w:jc w:val="both"/>
        <w:rPr>
          <w:rFonts w:ascii="Times New Roman" w:eastAsia="Times New Roman" w:hAnsi="Times New Roman" w:cs="Times New Roman"/>
        </w:rPr>
      </w:pPr>
    </w:p>
    <w:p w14:paraId="274D9007" w14:textId="114FD109" w:rsidR="009A615A" w:rsidRDefault="00D941B8">
      <w:pPr>
        <w:spacing w:line="360" w:lineRule="auto"/>
        <w:jc w:val="both"/>
        <w:rPr>
          <w:rFonts w:ascii="Times New Roman" w:eastAsia="Times New Roman" w:hAnsi="Times New Roman" w:cs="Times New Roman"/>
        </w:rPr>
      </w:pPr>
      <w:r>
        <w:rPr>
          <w:rFonts w:ascii="Times New Roman" w:eastAsia="Times New Roman" w:hAnsi="Times New Roman" w:cs="Times New Roman"/>
          <w:color w:val="000000"/>
          <w:sz w:val="18"/>
        </w:rPr>
        <w:t>Fig</w:t>
      </w:r>
      <w:r w:rsidR="00CB676B">
        <w:rPr>
          <w:rFonts w:ascii="Times New Roman" w:eastAsia="Times New Roman" w:hAnsi="Times New Roman" w:cs="Times New Roman"/>
          <w:color w:val="000000"/>
          <w:sz w:val="18"/>
        </w:rPr>
        <w:t xml:space="preserve">ure </w:t>
      </w:r>
      <w:r w:rsidR="00BA2913">
        <w:rPr>
          <w:rFonts w:ascii="Times New Roman" w:eastAsia="Times New Roman" w:hAnsi="Times New Roman" w:cs="Times New Roman"/>
          <w:color w:val="000000"/>
          <w:sz w:val="18"/>
        </w:rPr>
        <w:t>10</w:t>
      </w:r>
      <w:r w:rsidR="00CB676B">
        <w:rPr>
          <w:rFonts w:ascii="Times New Roman" w:eastAsia="Times New Roman" w:hAnsi="Times New Roman" w:cs="Times New Roman"/>
          <w:color w:val="000000"/>
          <w:sz w:val="18"/>
        </w:rPr>
        <w:t>.</w:t>
      </w:r>
      <w:r>
        <w:rPr>
          <w:rFonts w:ascii="Times New Roman" w:eastAsia="Times New Roman" w:hAnsi="Times New Roman" w:cs="Times New Roman"/>
          <w:color w:val="000000"/>
          <w:sz w:val="18"/>
        </w:rPr>
        <w:t xml:space="preserve"> Some of the possible reaction mechanisms occurring during the two main degradative processes associated to the presence of IGI</w:t>
      </w:r>
    </w:p>
    <w:p w14:paraId="0000005D" w14:textId="08D338C5" w:rsidR="00AE731C" w:rsidRPr="00162E5D" w:rsidRDefault="00F16088" w:rsidP="00162E5D">
      <w:pPr>
        <w:pStyle w:val="Paragrafoelenco"/>
        <w:numPr>
          <w:ilvl w:val="0"/>
          <w:numId w:val="11"/>
        </w:numPr>
        <w:spacing w:line="360" w:lineRule="auto"/>
        <w:ind w:left="284" w:hanging="284"/>
        <w:jc w:val="both"/>
        <w:rPr>
          <w:rFonts w:ascii="Times New Roman" w:eastAsia="Times New Roman" w:hAnsi="Times New Roman" w:cs="Times New Roman"/>
          <w:b/>
          <w:iCs/>
        </w:rPr>
      </w:pPr>
      <w:r w:rsidRPr="00162E5D">
        <w:rPr>
          <w:rFonts w:ascii="Times New Roman" w:eastAsia="Times New Roman" w:hAnsi="Times New Roman" w:cs="Times New Roman"/>
          <w:b/>
          <w:iCs/>
        </w:rPr>
        <w:t>Analytical techniques for the study of iron-gall inks</w:t>
      </w:r>
    </w:p>
    <w:p w14:paraId="7CD4C8E9" w14:textId="65015D96" w:rsidR="00E64EF8" w:rsidRDefault="00F16088">
      <w:pPr>
        <w:spacing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In the study of </w:t>
      </w:r>
      <w:r w:rsidR="003E5FCC">
        <w:rPr>
          <w:rFonts w:ascii="Times New Roman" w:eastAsia="Times New Roman" w:hAnsi="Times New Roman" w:cs="Times New Roman"/>
        </w:rPr>
        <w:t>IGI</w:t>
      </w:r>
      <w:r w:rsidRPr="00A4023B">
        <w:rPr>
          <w:rFonts w:ascii="Times New Roman" w:eastAsia="Times New Roman" w:hAnsi="Times New Roman" w:cs="Times New Roman"/>
        </w:rPr>
        <w:t xml:space="preserve">, conservation scientist and experts in archaeometry can nowadays take advantage of many sophisticated instrumental techniques. </w:t>
      </w:r>
      <w:r w:rsidR="00010CCF">
        <w:rPr>
          <w:rFonts w:ascii="Times New Roman" w:eastAsia="Times New Roman" w:hAnsi="Times New Roman" w:cs="Times New Roman"/>
        </w:rPr>
        <w:t>It should be remarked that, in this field, as well as in the Science for Cultural Heritage in general, non</w:t>
      </w:r>
      <w:r w:rsidR="00010CCF" w:rsidRPr="00E61055">
        <w:rPr>
          <w:rFonts w:ascii="Times New Roman" w:eastAsia="Times New Roman" w:hAnsi="Times New Roman" w:cs="Times New Roman"/>
        </w:rPr>
        <w:t>-</w:t>
      </w:r>
      <w:r w:rsidR="00010CCF">
        <w:rPr>
          <w:rFonts w:ascii="Times New Roman" w:eastAsia="Times New Roman" w:hAnsi="Times New Roman" w:cs="Times New Roman"/>
        </w:rPr>
        <w:t>invasive ore micro-invasive analytical techniques are preferred</w:t>
      </w:r>
      <w:r w:rsidR="006F1E13">
        <w:rPr>
          <w:rFonts w:ascii="Times New Roman" w:eastAsia="Times New Roman" w:hAnsi="Times New Roman" w:cs="Times New Roman"/>
        </w:rPr>
        <w:t xml:space="preserve"> due to the artistic</w:t>
      </w:r>
      <w:r w:rsidR="001C45F8">
        <w:rPr>
          <w:rFonts w:ascii="Times New Roman" w:eastAsia="Times New Roman" w:hAnsi="Times New Roman" w:cs="Times New Roman"/>
        </w:rPr>
        <w:t xml:space="preserve">, </w:t>
      </w:r>
      <w:r w:rsidR="006F1E13">
        <w:rPr>
          <w:rFonts w:ascii="Times New Roman" w:eastAsia="Times New Roman" w:hAnsi="Times New Roman" w:cs="Times New Roman"/>
        </w:rPr>
        <w:t>historical</w:t>
      </w:r>
      <w:r w:rsidR="001C45F8">
        <w:rPr>
          <w:rFonts w:ascii="Times New Roman" w:eastAsia="Times New Roman" w:hAnsi="Times New Roman" w:cs="Times New Roman"/>
        </w:rPr>
        <w:t xml:space="preserve"> and </w:t>
      </w:r>
      <w:r w:rsidR="006F1E13">
        <w:rPr>
          <w:rFonts w:ascii="Times New Roman" w:eastAsia="Times New Roman" w:hAnsi="Times New Roman" w:cs="Times New Roman"/>
        </w:rPr>
        <w:t xml:space="preserve">cultural value of the </w:t>
      </w:r>
      <w:r w:rsidR="001C45F8">
        <w:rPr>
          <w:rFonts w:ascii="Times New Roman" w:eastAsia="Times New Roman" w:hAnsi="Times New Roman" w:cs="Times New Roman"/>
        </w:rPr>
        <w:t>examined objects</w:t>
      </w:r>
      <w:r w:rsidR="00010CCF">
        <w:rPr>
          <w:rFonts w:ascii="Times New Roman" w:eastAsia="Times New Roman" w:hAnsi="Times New Roman" w:cs="Times New Roman"/>
        </w:rPr>
        <w:t>.</w:t>
      </w:r>
      <w:r w:rsidR="007022B5">
        <w:rPr>
          <w:rFonts w:ascii="Times New Roman" w:eastAsia="Times New Roman" w:hAnsi="Times New Roman" w:cs="Times New Roman"/>
        </w:rPr>
        <w:t xml:space="preserve"> I</w:t>
      </w:r>
      <w:r w:rsidR="006F1E13">
        <w:rPr>
          <w:rFonts w:ascii="Times New Roman" w:eastAsia="Times New Roman" w:hAnsi="Times New Roman" w:cs="Times New Roman"/>
        </w:rPr>
        <w:t xml:space="preserve">n </w:t>
      </w:r>
      <w:r w:rsidR="001C45F8">
        <w:rPr>
          <w:rFonts w:ascii="Times New Roman" w:eastAsia="Times New Roman" w:hAnsi="Times New Roman" w:cs="Times New Roman"/>
        </w:rPr>
        <w:t>general</w:t>
      </w:r>
      <w:r w:rsidR="006F1E13">
        <w:rPr>
          <w:rFonts w:ascii="Times New Roman" w:eastAsia="Times New Roman" w:hAnsi="Times New Roman" w:cs="Times New Roman"/>
        </w:rPr>
        <w:t>,</w:t>
      </w:r>
      <w:r w:rsidR="007022B5">
        <w:rPr>
          <w:rFonts w:ascii="Times New Roman" w:eastAsia="Times New Roman" w:hAnsi="Times New Roman" w:cs="Times New Roman"/>
        </w:rPr>
        <w:t xml:space="preserve"> in order to properly interpret the analytical data,</w:t>
      </w:r>
      <w:r w:rsidR="006F1E13">
        <w:rPr>
          <w:rFonts w:ascii="Times New Roman" w:eastAsia="Times New Roman" w:hAnsi="Times New Roman" w:cs="Times New Roman"/>
        </w:rPr>
        <w:t xml:space="preserve"> it is important to correctly</w:t>
      </w:r>
      <w:r w:rsidR="001C45F8">
        <w:rPr>
          <w:rFonts w:ascii="Times New Roman" w:eastAsia="Times New Roman" w:hAnsi="Times New Roman" w:cs="Times New Roman"/>
        </w:rPr>
        <w:t xml:space="preserve"> correlate </w:t>
      </w:r>
      <w:r w:rsidR="00526ABE">
        <w:rPr>
          <w:rFonts w:ascii="Times New Roman" w:eastAsia="Times New Roman" w:hAnsi="Times New Roman" w:cs="Times New Roman"/>
        </w:rPr>
        <w:t>them</w:t>
      </w:r>
      <w:r w:rsidR="001C45F8">
        <w:rPr>
          <w:rFonts w:ascii="Times New Roman" w:eastAsia="Times New Roman" w:hAnsi="Times New Roman" w:cs="Times New Roman"/>
        </w:rPr>
        <w:t xml:space="preserve"> with the physical portion of the manufact they are referred to</w:t>
      </w:r>
      <w:r w:rsidR="00E64EF8">
        <w:rPr>
          <w:rFonts w:ascii="Times New Roman" w:eastAsia="Times New Roman" w:hAnsi="Times New Roman" w:cs="Times New Roman"/>
        </w:rPr>
        <w:t>. In non-invasive approaches, the data obtained can be referred to a material layer which varies in thickness according to the excitation source of the technique (sometimes defined as penetration-depth of the radiation)</w:t>
      </w:r>
      <w:r w:rsidR="00550662">
        <w:rPr>
          <w:rFonts w:ascii="Times New Roman" w:eastAsia="Times New Roman" w:hAnsi="Times New Roman" w:cs="Times New Roman"/>
        </w:rPr>
        <w:t>.</w:t>
      </w:r>
      <w:r w:rsidR="00550662">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{"citationID":"Vzh5NQVf","properties":{"formattedCitation":"\\super 87\\nosupersub{}","plainCitation":"87","noteIndex":0},"citationItems":[{"id":1734,"uris":["http://zotero.org/groups/4593916/items/LDP7FHK8"],"itemData":{"id":1734,"type":"book","call-number":"TA418.74 .S78 2007","event-place":"Chichester, England ; Hoboken, NJ","ISBN":"978-0-470-01280-2","language":"en","note":"OCLC: ocm72868163","number-of-pages":"424","publisher":"John Wiley &amp; Sons","publisher-place":"Chichester, England ; Hoboken, NJ","source":"Library of Congress ISBN","title":"Analytical techniques in materials conservation","author":[{"family":"Stuart","given":"Barbara"}],"issued":{"date-parts":[["2007"]]}}}],"schema":"https://github.com/citation-style-language/schema/raw/master/csl-citation.json"} </w:instrText>
      </w:r>
      <w:r w:rsidR="00550662">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87</w:t>
      </w:r>
      <w:r w:rsidR="00550662">
        <w:rPr>
          <w:rFonts w:ascii="Times New Roman" w:eastAsia="Times New Roman" w:hAnsi="Times New Roman" w:cs="Times New Roman"/>
        </w:rPr>
        <w:fldChar w:fldCharType="end"/>
      </w:r>
      <w:r w:rsidR="00E64EF8">
        <w:rPr>
          <w:rFonts w:ascii="Times New Roman" w:eastAsia="Times New Roman" w:hAnsi="Times New Roman" w:cs="Times New Roman"/>
        </w:rPr>
        <w:t xml:space="preserve"> </w:t>
      </w:r>
      <w:r w:rsidR="00BB0699">
        <w:rPr>
          <w:rFonts w:ascii="Times New Roman" w:eastAsia="Times New Roman" w:hAnsi="Times New Roman" w:cs="Times New Roman"/>
        </w:rPr>
        <w:t xml:space="preserve">In other </w:t>
      </w:r>
      <w:r w:rsidR="00F67680">
        <w:rPr>
          <w:rFonts w:ascii="Times New Roman" w:eastAsia="Times New Roman" w:hAnsi="Times New Roman" w:cs="Times New Roman"/>
        </w:rPr>
        <w:t>words</w:t>
      </w:r>
      <w:r w:rsidR="00E64EF8">
        <w:rPr>
          <w:rFonts w:ascii="Times New Roman" w:eastAsia="Times New Roman" w:hAnsi="Times New Roman" w:cs="Times New Roman"/>
        </w:rPr>
        <w:t>, analyses performed using a short wavelength excitation source</w:t>
      </w:r>
      <w:r w:rsidR="00550662">
        <w:rPr>
          <w:rFonts w:ascii="Times New Roman" w:eastAsia="Times New Roman" w:hAnsi="Times New Roman" w:cs="Times New Roman"/>
        </w:rPr>
        <w:t xml:space="preserve">  (such as a x-ray beam or UV light)</w:t>
      </w:r>
      <w:r w:rsidR="00E64EF8">
        <w:rPr>
          <w:rFonts w:ascii="Times New Roman" w:eastAsia="Times New Roman" w:hAnsi="Times New Roman" w:cs="Times New Roman"/>
        </w:rPr>
        <w:t xml:space="preserve"> provide results referred just </w:t>
      </w:r>
      <w:r w:rsidR="00F67680">
        <w:rPr>
          <w:rFonts w:ascii="Times New Roman" w:eastAsia="Times New Roman" w:hAnsi="Times New Roman" w:cs="Times New Roman"/>
        </w:rPr>
        <w:t>to</w:t>
      </w:r>
      <w:r w:rsidR="00E64EF8">
        <w:rPr>
          <w:rFonts w:ascii="Times New Roman" w:eastAsia="Times New Roman" w:hAnsi="Times New Roman" w:cs="Times New Roman"/>
        </w:rPr>
        <w:t xml:space="preserve"> the most superf</w:t>
      </w:r>
      <w:r w:rsidR="00BB0699">
        <w:rPr>
          <w:rFonts w:ascii="Times New Roman" w:eastAsia="Times New Roman" w:hAnsi="Times New Roman" w:cs="Times New Roman"/>
        </w:rPr>
        <w:t xml:space="preserve">icial layers of the material under investigation, while spectroscopic techniques implementing longer wavelength radiations </w:t>
      </w:r>
      <w:r w:rsidR="00550662">
        <w:rPr>
          <w:rFonts w:ascii="Times New Roman" w:eastAsia="Times New Roman" w:hAnsi="Times New Roman" w:cs="Times New Roman"/>
        </w:rPr>
        <w:t xml:space="preserve">(such as the infrared ones) </w:t>
      </w:r>
      <w:r w:rsidR="00BB0699">
        <w:rPr>
          <w:rFonts w:ascii="Times New Roman" w:eastAsia="Times New Roman" w:hAnsi="Times New Roman" w:cs="Times New Roman"/>
        </w:rPr>
        <w:t>could provide results referred to a</w:t>
      </w:r>
      <w:r w:rsidR="00F67680">
        <w:rPr>
          <w:rFonts w:ascii="Times New Roman" w:eastAsia="Times New Roman" w:hAnsi="Times New Roman" w:cs="Times New Roman"/>
        </w:rPr>
        <w:t xml:space="preserve"> thicker portion of the manufact</w:t>
      </w:r>
      <w:r w:rsidR="00BB0699">
        <w:rPr>
          <w:rFonts w:ascii="Times New Roman" w:eastAsia="Times New Roman" w:hAnsi="Times New Roman" w:cs="Times New Roman"/>
        </w:rPr>
        <w:t xml:space="preserve">.  </w:t>
      </w:r>
      <w:r w:rsidR="00E64EF8">
        <w:rPr>
          <w:rFonts w:ascii="Times New Roman" w:eastAsia="Times New Roman" w:hAnsi="Times New Roman" w:cs="Times New Roman"/>
        </w:rPr>
        <w:t xml:space="preserve">      </w:t>
      </w:r>
    </w:p>
    <w:p w14:paraId="0000005E" w14:textId="53444340" w:rsidR="00AE731C" w:rsidRPr="00A4023B" w:rsidRDefault="00765956">
      <w:pPr>
        <w:spacing w:line="360" w:lineRule="auto"/>
        <w:jc w:val="both"/>
        <w:rPr>
          <w:rFonts w:ascii="Times New Roman" w:eastAsia="Times New Roman" w:hAnsi="Times New Roman" w:cs="Times New Roman"/>
        </w:rPr>
      </w:pPr>
      <w:r>
        <w:rPr>
          <w:rFonts w:ascii="Times New Roman" w:eastAsia="Times New Roman" w:hAnsi="Times New Roman" w:cs="Times New Roman"/>
        </w:rPr>
        <w:t>T</w:t>
      </w:r>
      <w:r w:rsidR="00F16088" w:rsidRPr="00A4023B">
        <w:rPr>
          <w:rFonts w:ascii="Times New Roman" w:eastAsia="Times New Roman" w:hAnsi="Times New Roman" w:cs="Times New Roman"/>
        </w:rPr>
        <w:t xml:space="preserve">he most relevant non-invasive and micro-invasive techniques applied to obtain structural information of the iron-polyphenolic complexes in </w:t>
      </w:r>
      <w:r w:rsidR="003E5FCC">
        <w:rPr>
          <w:rFonts w:ascii="Times New Roman" w:eastAsia="Times New Roman" w:hAnsi="Times New Roman" w:cs="Times New Roman"/>
        </w:rPr>
        <w:t>IGI</w:t>
      </w:r>
      <w:r w:rsidR="00F16088" w:rsidRPr="00A4023B">
        <w:rPr>
          <w:rFonts w:ascii="Times New Roman" w:eastAsia="Times New Roman" w:hAnsi="Times New Roman" w:cs="Times New Roman"/>
        </w:rPr>
        <w:t xml:space="preserve"> are presented</w:t>
      </w:r>
      <w:r>
        <w:rPr>
          <w:rFonts w:ascii="Times New Roman" w:eastAsia="Times New Roman" w:hAnsi="Times New Roman" w:cs="Times New Roman"/>
        </w:rPr>
        <w:t xml:space="preserve"> below</w:t>
      </w:r>
      <w:r w:rsidR="00F16088" w:rsidRPr="00A4023B">
        <w:rPr>
          <w:rFonts w:ascii="Times New Roman" w:eastAsia="Times New Roman" w:hAnsi="Times New Roman" w:cs="Times New Roman"/>
        </w:rPr>
        <w:t>.</w:t>
      </w:r>
    </w:p>
    <w:p w14:paraId="0000005F" w14:textId="7EA4140A" w:rsidR="00AE731C" w:rsidRPr="00162E5D" w:rsidRDefault="00344493" w:rsidP="00162E5D">
      <w:pPr>
        <w:pStyle w:val="Paragrafoelenco"/>
        <w:numPr>
          <w:ilvl w:val="1"/>
          <w:numId w:val="11"/>
        </w:numPr>
        <w:spacing w:line="360" w:lineRule="auto"/>
        <w:jc w:val="both"/>
        <w:rPr>
          <w:rFonts w:ascii="Times New Roman" w:eastAsia="Times New Roman" w:hAnsi="Times New Roman" w:cs="Times New Roman"/>
          <w:b/>
          <w:iCs/>
        </w:rPr>
      </w:pPr>
      <w:r w:rsidRPr="00162E5D">
        <w:rPr>
          <w:rFonts w:ascii="Times New Roman" w:eastAsia="Times New Roman" w:hAnsi="Times New Roman" w:cs="Times New Roman"/>
          <w:b/>
          <w:iCs/>
        </w:rPr>
        <w:t>Spectroscopic techniques</w:t>
      </w:r>
    </w:p>
    <w:p w14:paraId="00000060" w14:textId="2FC39F0C" w:rsidR="00AE731C" w:rsidRPr="00162E5D" w:rsidRDefault="00F16088" w:rsidP="00162E5D">
      <w:pPr>
        <w:pStyle w:val="Paragrafoelenco"/>
        <w:numPr>
          <w:ilvl w:val="2"/>
          <w:numId w:val="11"/>
        </w:numPr>
        <w:spacing w:after="0" w:line="360" w:lineRule="auto"/>
        <w:ind w:left="567" w:hanging="567"/>
        <w:jc w:val="both"/>
        <w:rPr>
          <w:rFonts w:ascii="Times New Roman" w:eastAsia="Times New Roman" w:hAnsi="Times New Roman" w:cs="Times New Roman"/>
          <w:b/>
        </w:rPr>
      </w:pPr>
      <w:r w:rsidRPr="00162E5D">
        <w:rPr>
          <w:rFonts w:ascii="Times New Roman" w:eastAsia="Times New Roman" w:hAnsi="Times New Roman" w:cs="Times New Roman"/>
          <w:b/>
        </w:rPr>
        <w:t>Atomic absorption</w:t>
      </w:r>
    </w:p>
    <w:p w14:paraId="00000062" w14:textId="56BE5981"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These techniques, now considered obsolete, have been used in the study of </w:t>
      </w:r>
      <w:r w:rsidR="003E5FCC">
        <w:rPr>
          <w:rFonts w:ascii="Times New Roman" w:eastAsia="Times New Roman" w:hAnsi="Times New Roman" w:cs="Times New Roman"/>
        </w:rPr>
        <w:t xml:space="preserve">IGI </w:t>
      </w:r>
      <w:r w:rsidRPr="00A4023B">
        <w:rPr>
          <w:rFonts w:ascii="Times New Roman" w:eastAsia="Times New Roman" w:hAnsi="Times New Roman" w:cs="Times New Roman"/>
        </w:rPr>
        <w:t xml:space="preserve">due to the low limits of detection (LODs) which allow to identify the presence of elements even in traces. In these analytical methods the sample should be vaporized and atomised. </w:t>
      </w:r>
      <w:r w:rsidR="00765956">
        <w:rPr>
          <w:rFonts w:ascii="Times New Roman" w:eastAsia="Times New Roman" w:hAnsi="Times New Roman" w:cs="Times New Roman"/>
        </w:rPr>
        <w:t xml:space="preserve"> </w:t>
      </w:r>
      <w:r w:rsidRPr="00A4023B">
        <w:rPr>
          <w:rFonts w:ascii="Times New Roman" w:eastAsia="Times New Roman" w:hAnsi="Times New Roman" w:cs="Times New Roman"/>
        </w:rPr>
        <w:t xml:space="preserve">In particular, the use of graphite furnace technique (GFAAS), also known as electrothermal atomic absorption (ETAAS), is preferred, since the LODs for most of the metals are in the order of ng/mL. The GFAAS technique, like all the other atomic absorption or emission ones, is </w:t>
      </w:r>
      <w:r w:rsidRPr="00A4023B">
        <w:rPr>
          <w:rFonts w:ascii="Times New Roman" w:eastAsia="Times New Roman" w:hAnsi="Times New Roman" w:cs="Times New Roman"/>
        </w:rPr>
        <w:lastRenderedPageBreak/>
        <w:t>destructive, but in this case the required sample is small and varies between 5 and 20μL. Since atomic absorption spectroscopy it is not a multi-elemental technique, the matrix effect should be taken into account and a proper calibration is required. Atomic absorption techniques have been used for the quantification of the total amount of iron in suitable pre-treated sample, as well as for the evaluation of the efficiency of iron extraction treatments (conservative treatments)</w:t>
      </w:r>
      <w:r w:rsidR="00390CCE">
        <w:rPr>
          <w:rFonts w:ascii="Times New Roman" w:eastAsia="Times New Roman" w:hAnsi="Times New Roman" w:cs="Times New Roman"/>
        </w:rPr>
        <w:t>.</w:t>
      </w:r>
      <w:r w:rsidR="00B55C5D"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{"citationID":"pcHUlNO4","properties":{"formattedCitation":"\\super 88,89\\nosupersub{}","plainCitation":"88,89","noteIndex":0},"citationItems":[{"id":713,"uris":["http://zotero.org/groups/4593916/items/WFMIKCM9"],"itemData":{"id":713,"type":"article-journal","container-title":"Analytical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M."}],"accessed":{"date-parts":[["2021",9,21]]},"issued":{"date-parts":[["2012",3]]}}},{"id":697,"uris":["http://zotero.org/groups/4593916/items/6RUA6Q5C"],"itemData":{"id":697,"type":"article-journal","container-title":"Journal of Analytical Atomic Spectrometry","DOI":"10.1039/b009465j","ISSN":"02679477, 13645544","issue":"4","journalAbbreviation":"J. Anal. At. Spectrom.","language":"en","note":"number: 4","page":"417-420","source":"DOI.org (Crossref)","title":"Use of atomic spectrometry for the investigation of ancient manuscripts","URL":"http://xlink.rsc.org/?DOI=b009465j","volume":"16","author":[{"family":"Wagner","given":"Barbara"},{"family":"Bulska","given":"Ewa"},{"family":"Meisel","given":"Thomas"},{"family":"Wegscheider","given":"Wolfhard"}],"accessed":{"date-parts":[["2021",9,21]]},"issued":{"date-parts":[["2001"]]}}}],"schema":"https://github.com/citation-style-language/schema/raw/master/csl-citation.json"} </w:instrText>
      </w:r>
      <w:r w:rsidR="00B55C5D"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88,89</w:t>
      </w:r>
      <w:r w:rsidR="00B55C5D"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00000065" w14:textId="76591C73" w:rsidR="00AE731C" w:rsidRPr="00162E5D" w:rsidRDefault="00F16088" w:rsidP="00162E5D">
      <w:pPr>
        <w:pStyle w:val="Paragrafoelenco"/>
        <w:numPr>
          <w:ilvl w:val="2"/>
          <w:numId w:val="11"/>
        </w:numPr>
        <w:spacing w:after="0" w:line="360" w:lineRule="auto"/>
        <w:ind w:left="567" w:hanging="567"/>
        <w:jc w:val="both"/>
        <w:rPr>
          <w:rFonts w:ascii="Times New Roman" w:eastAsia="Times New Roman" w:hAnsi="Times New Roman" w:cs="Times New Roman"/>
          <w:b/>
        </w:rPr>
      </w:pPr>
      <w:r w:rsidRPr="00162E5D">
        <w:rPr>
          <w:rFonts w:ascii="Times New Roman" w:eastAsia="Times New Roman" w:hAnsi="Times New Roman" w:cs="Times New Roman"/>
          <w:b/>
        </w:rPr>
        <w:t>Laser induced breakdown spectroscopy (LIBS)</w:t>
      </w:r>
    </w:p>
    <w:p w14:paraId="17A67D91" w14:textId="406E5A6C" w:rsidR="00162E5D" w:rsidRPr="00A4023B" w:rsidRDefault="007E2A48">
      <w:pPr>
        <w:spacing w:after="0" w:line="360" w:lineRule="auto"/>
        <w:jc w:val="both"/>
        <w:rPr>
          <w:rFonts w:ascii="Times New Roman" w:eastAsia="Times New Roman" w:hAnsi="Times New Roman" w:cs="Times New Roman"/>
        </w:rPr>
      </w:pPr>
      <w:r w:rsidRPr="006F080A">
        <w:rPr>
          <w:rFonts w:ascii="Times New Roman" w:hAnsi="Times New Roman" w:cs="Times New Roman"/>
          <w:noProof/>
        </w:rPr>
        <w:drawing>
          <wp:anchor distT="0" distB="0" distL="114300" distR="114300" simplePos="0" relativeHeight="251645952" behindDoc="0" locked="0" layoutInCell="1" hidden="0" allowOverlap="1" wp14:anchorId="3489F475" wp14:editId="5C8AC196">
            <wp:simplePos x="0" y="0"/>
            <wp:positionH relativeFrom="margin">
              <wp:posOffset>1983078</wp:posOffset>
            </wp:positionH>
            <wp:positionV relativeFrom="paragraph">
              <wp:posOffset>2849162</wp:posOffset>
            </wp:positionV>
            <wp:extent cx="2122170" cy="1409700"/>
            <wp:effectExtent l="0" t="0" r="0" b="0"/>
            <wp:wrapTopAndBottom/>
            <wp:docPr id="107" name="image15.png" descr="Immagine che contiene testo&#10;&#10;Descrizione generata automaticamente"/>
            <wp:cNvGraphicFramePr/>
            <a:graphic xmlns:a="http://schemas.openxmlformats.org/drawingml/2006/main">
              <a:graphicData uri="http://schemas.openxmlformats.org/drawingml/2006/picture">
                <pic:pic xmlns:pic="http://schemas.openxmlformats.org/drawingml/2006/picture">
                  <pic:nvPicPr>
                    <pic:cNvPr id="0" name="image15.png" descr="Immagine che contiene testo&#10;&#10;Descrizione generata automaticamente"/>
                    <pic:cNvPicPr preferRelativeResize="0"/>
                  </pic:nvPicPr>
                  <pic:blipFill>
                    <a:blip r:embed="rId70"/>
                    <a:srcRect l="1786" t="6187" r="1380" b="8136"/>
                    <a:stretch>
                      <a:fillRect/>
                    </a:stretch>
                  </pic:blipFill>
                  <pic:spPr>
                    <a:xfrm>
                      <a:off x="0" y="0"/>
                      <a:ext cx="2122170" cy="1409700"/>
                    </a:xfrm>
                    <a:prstGeom prst="rect">
                      <a:avLst/>
                    </a:prstGeom>
                    <a:ln/>
                  </pic:spPr>
                </pic:pic>
              </a:graphicData>
            </a:graphic>
          </wp:anchor>
        </w:drawing>
      </w:r>
      <w:r w:rsidR="00F16088" w:rsidRPr="00A4023B">
        <w:rPr>
          <w:rFonts w:ascii="Times New Roman" w:eastAsia="Times New Roman" w:hAnsi="Times New Roman" w:cs="Times New Roman"/>
        </w:rPr>
        <w:t xml:space="preserve">In this technique a monochromatic pulsed laser is used not only for sampling, but also to obtain a plasma. The excited atoms and ions in the plasma produce atomic emission lines which can be then revealed. Since it is a laser ablation technique, the invasiveness depends on the amount of material that is removed during the </w:t>
      </w:r>
      <w:r w:rsidR="00765956" w:rsidRPr="00A4023B">
        <w:rPr>
          <w:rFonts w:ascii="Times New Roman" w:eastAsia="Times New Roman" w:hAnsi="Times New Roman" w:cs="Times New Roman"/>
        </w:rPr>
        <w:t>analysis,</w:t>
      </w:r>
      <w:r w:rsidR="00F16088" w:rsidRPr="00A4023B">
        <w:rPr>
          <w:rFonts w:ascii="Times New Roman" w:eastAsia="Times New Roman" w:hAnsi="Times New Roman" w:cs="Times New Roman"/>
        </w:rPr>
        <w:t xml:space="preserve"> but it is commonly described as a micro-destructive technique (Fig. 1</w:t>
      </w:r>
      <w:r w:rsidR="00BA2913">
        <w:rPr>
          <w:rFonts w:ascii="Times New Roman" w:eastAsia="Times New Roman" w:hAnsi="Times New Roman" w:cs="Times New Roman"/>
        </w:rPr>
        <w:t>1</w:t>
      </w:r>
      <w:r w:rsidR="00F16088" w:rsidRPr="00A4023B">
        <w:rPr>
          <w:rFonts w:ascii="Times New Roman" w:eastAsia="Times New Roman" w:hAnsi="Times New Roman" w:cs="Times New Roman"/>
        </w:rPr>
        <w:t>). Despite of that, LIBS has been successfully used in the study of pigments and inks</w:t>
      </w:r>
      <w:r w:rsidR="00390CCE">
        <w:rPr>
          <w:rFonts w:ascii="Times New Roman" w:eastAsia="Times New Roman" w:hAnsi="Times New Roman" w:cs="Times New Roman"/>
        </w:rPr>
        <w:t>.</w:t>
      </w:r>
      <w:r w:rsidR="005F23E8"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{"citationID":"Gxvn1klG","properties":{"formattedCitation":"\\super 88\\nosupersub{}","plainCitation":"88","noteIndex":0},"citationItems":[{"id":713,"uris":["http://zotero.org/groups/4593916/items/WFMIKCM9"],"itemData":{"id":713,"type":"article-journal","container-title":"Analytical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M."}],"accessed":{"date-parts":[["2021",9,21]]},"issued":{"date-parts":[["2012",3]]}}}],"schema":"https://github.com/citation-style-language/schema/raw/master/csl-citation.json"} </w:instrText>
      </w:r>
      <w:r w:rsidR="005F23E8"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w:t>
      </w:r>
      <w:r w:rsidR="005F23E8" w:rsidRPr="00FC7E18">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For example, LIBS was used to identify the elements present in the iron-gall ink in discoloured and non-discoloured areas of the manuscript Gradual of Lviv Benedictines from Krzeszow, dated at the end of the 16th century. Thanks to LIBS measurements it has been also possible to study the migration of elements inside the parchment. Based on the observed changes in element concentration, it has been discovered that their amount decreases with subsequently deeper measurements (shots) of the examined material. For the majority of the elements (Fe, Cu, Ca, Al, Mg), the changes of concentration occur similarly. Copper and zinc instead display a different pattern of distribution and</w:t>
      </w:r>
      <w:r w:rsidR="00DA57F6">
        <w:rPr>
          <w:rFonts w:ascii="Times New Roman" w:eastAsia="Times New Roman" w:hAnsi="Times New Roman" w:cs="Times New Roman"/>
        </w:rPr>
        <w:t xml:space="preserve">, </w:t>
      </w:r>
      <w:r w:rsidR="00F16088" w:rsidRPr="00A4023B">
        <w:rPr>
          <w:rFonts w:ascii="Times New Roman" w:eastAsia="Times New Roman" w:hAnsi="Times New Roman" w:cs="Times New Roman"/>
        </w:rPr>
        <w:t>in the first measurements (small depth)</w:t>
      </w:r>
      <w:r w:rsidR="00DA57F6">
        <w:rPr>
          <w:rFonts w:ascii="Times New Roman" w:eastAsia="Times New Roman" w:hAnsi="Times New Roman" w:cs="Times New Roman"/>
        </w:rPr>
        <w:t>,</w:t>
      </w:r>
      <w:r w:rsidR="00F16088" w:rsidRPr="00A4023B">
        <w:rPr>
          <w:rFonts w:ascii="Times New Roman" w:eastAsia="Times New Roman" w:hAnsi="Times New Roman" w:cs="Times New Roman"/>
        </w:rPr>
        <w:t xml:space="preserve"> a larger abundance has been discovered in the discoloured ink</w:t>
      </w:r>
      <w:r w:rsidR="00390CCE">
        <w:rPr>
          <w:rFonts w:ascii="Times New Roman" w:eastAsia="Times New Roman" w:hAnsi="Times New Roman" w:cs="Times New Roman"/>
        </w:rPr>
        <w:t>.</w:t>
      </w:r>
      <w:r w:rsidR="005F23E8"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{"citationID":"fRyMQWiL","properties":{"formattedCitation":"\\super 90\\nosupersub{}","plainCitation":"90","noteIndex":0},"citationItems":[{"id":770,"uris":["http://zotero.org/groups/4593916/items/QX2PM8AF"],"itemData":{"id":770,"type":"article-journal","container-title":"CeROArt","DOI":"10.4000/ceroart.4909","ISSN":"1784-5092","issue":"EGG 5","journalAbbreviation":"ceroart","language":"en","note":"number: EGG 5","source":"DOI.org (Crossref)","title":"Study of discoloured iron-gall ink inscriptions – case of the Gradual of Lviv Benedictines from Krzeszow","URL":"http://journals.openedition.org/ceroart/4909","author":[{"family":"Surmak","given":"Aleksandra"}],"accessed":{"date-parts":[["2021",10,25]]},"issued":{"date-parts":[["2016",1,11]]}}}],"schema":"https://github.com/citation-style-language/schema/raw/master/csl-citation.json"} </w:instrText>
      </w:r>
      <w:r w:rsidR="005F23E8"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90</w:t>
      </w:r>
      <w:r w:rsidR="005F23E8" w:rsidRPr="00FC7E18">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w:t>
      </w:r>
    </w:p>
    <w:p w14:paraId="3522AB9D" w14:textId="335FED14" w:rsidR="00424EA4" w:rsidRDefault="00424EA4">
      <w:pPr>
        <w:spacing w:after="0" w:line="360" w:lineRule="auto"/>
        <w:jc w:val="both"/>
        <w:rPr>
          <w:rFonts w:ascii="Times New Roman" w:eastAsia="Times New Roman" w:hAnsi="Times New Roman" w:cs="Times New Roman"/>
          <w:b/>
          <w:i/>
          <w:iCs/>
        </w:rPr>
      </w:pPr>
      <w:r>
        <w:rPr>
          <w:rFonts w:ascii="Times New Roman" w:eastAsia="Times New Roman" w:hAnsi="Times New Roman" w:cs="Times New Roman"/>
          <w:color w:val="000000"/>
          <w:sz w:val="18"/>
        </w:rPr>
        <w:t>Fig</w:t>
      </w:r>
      <w:r w:rsidR="00CB676B">
        <w:rPr>
          <w:rFonts w:ascii="Times New Roman" w:eastAsia="Times New Roman" w:hAnsi="Times New Roman" w:cs="Times New Roman"/>
          <w:color w:val="000000"/>
          <w:sz w:val="18"/>
        </w:rPr>
        <w:t>ure</w:t>
      </w:r>
      <w:r>
        <w:rPr>
          <w:rFonts w:ascii="Times New Roman" w:eastAsia="Times New Roman" w:hAnsi="Times New Roman" w:cs="Times New Roman"/>
          <w:color w:val="000000"/>
          <w:sz w:val="18"/>
        </w:rPr>
        <w:t xml:space="preserve"> 1</w:t>
      </w:r>
      <w:r w:rsidR="00BA2913">
        <w:rPr>
          <w:rFonts w:ascii="Times New Roman" w:eastAsia="Times New Roman" w:hAnsi="Times New Roman" w:cs="Times New Roman"/>
          <w:color w:val="000000"/>
          <w:sz w:val="18"/>
        </w:rPr>
        <w:t>1</w:t>
      </w:r>
      <w:r w:rsidR="00CB676B">
        <w:rPr>
          <w:rFonts w:ascii="Times New Roman" w:eastAsia="Times New Roman" w:hAnsi="Times New Roman" w:cs="Times New Roman"/>
          <w:color w:val="000000"/>
          <w:sz w:val="18"/>
        </w:rPr>
        <w:t>.</w:t>
      </w:r>
      <w:r>
        <w:rPr>
          <w:rFonts w:ascii="Times New Roman" w:eastAsia="Times New Roman" w:hAnsi="Times New Roman" w:cs="Times New Roman"/>
          <w:color w:val="000000"/>
          <w:sz w:val="18"/>
        </w:rPr>
        <w:t xml:space="preserve"> LIBS examination of the Gradual of Lviv Benedictines from Krzeszow. Adapted from </w:t>
      </w:r>
      <w:r w:rsidR="00D8788D" w:rsidRPr="00D8788D">
        <w:rPr>
          <w:rFonts w:ascii="Times New Roman" w:eastAsia="Times New Roman" w:hAnsi="Times New Roman" w:cs="Times New Roman"/>
          <w:i/>
          <w:iCs/>
          <w:color w:val="000000"/>
          <w:sz w:val="18"/>
        </w:rPr>
        <w:t>Surmak, A.</w:t>
      </w:r>
      <w:r w:rsidR="00D8788D">
        <w:rPr>
          <w:rFonts w:ascii="Times New Roman" w:eastAsia="Times New Roman" w:hAnsi="Times New Roman" w:cs="Times New Roman"/>
          <w:i/>
          <w:iCs/>
          <w:color w:val="000000"/>
          <w:sz w:val="18"/>
        </w:rPr>
        <w:t xml:space="preserve">, </w:t>
      </w:r>
      <w:r w:rsidR="00D8788D" w:rsidRPr="00D8788D">
        <w:rPr>
          <w:rFonts w:ascii="Times New Roman" w:eastAsia="Times New Roman" w:hAnsi="Times New Roman" w:cs="Times New Roman"/>
          <w:b/>
          <w:bCs/>
          <w:i/>
          <w:iCs/>
          <w:color w:val="000000"/>
          <w:sz w:val="18"/>
        </w:rPr>
        <w:t>2016</w:t>
      </w:r>
    </w:p>
    <w:p w14:paraId="00000067" w14:textId="702183D6" w:rsidR="00AE731C" w:rsidRPr="00162E5D" w:rsidRDefault="00F16088" w:rsidP="00162E5D">
      <w:pPr>
        <w:pStyle w:val="Paragrafoelenco"/>
        <w:numPr>
          <w:ilvl w:val="2"/>
          <w:numId w:val="11"/>
        </w:numPr>
        <w:spacing w:after="0" w:line="360" w:lineRule="auto"/>
        <w:ind w:left="567" w:hanging="567"/>
        <w:jc w:val="both"/>
        <w:rPr>
          <w:rFonts w:ascii="Times New Roman" w:eastAsia="Times New Roman" w:hAnsi="Times New Roman" w:cs="Times New Roman"/>
          <w:b/>
        </w:rPr>
      </w:pPr>
      <w:r w:rsidRPr="00162E5D">
        <w:rPr>
          <w:rFonts w:ascii="Times New Roman" w:eastAsia="Times New Roman" w:hAnsi="Times New Roman" w:cs="Times New Roman"/>
          <w:b/>
        </w:rPr>
        <w:t>X-rays analyses</w:t>
      </w:r>
    </w:p>
    <w:p w14:paraId="00000068" w14:textId="648FC470"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They are probably the most used elementary analysis techniques in the study of samples of historical, cultural and artistic interest. The most common technique is the X-ray fluorescence (XRF), which has the advantage of being non-invasive and non-destructive while having good </w:t>
      </w:r>
      <w:r w:rsidR="00DA57F6">
        <w:rPr>
          <w:rFonts w:ascii="Times New Roman" w:eastAsia="Times New Roman" w:hAnsi="Times New Roman" w:cs="Times New Roman"/>
        </w:rPr>
        <w:t xml:space="preserve">LODs </w:t>
      </w:r>
      <w:r w:rsidRPr="00A4023B">
        <w:rPr>
          <w:rFonts w:ascii="Times New Roman" w:eastAsia="Times New Roman" w:hAnsi="Times New Roman" w:cs="Times New Roman"/>
        </w:rPr>
        <w:t>(in the order of μg/mL for transition metals). Another advantage of the XRF technique is the ability to work in situ using portable instruments or to associate it with microscopes, such as electron scanning (SEM-EDXRF). In this case it would be possible to map or locate the analysis in very small areas</w:t>
      </w:r>
      <w:r w:rsidR="00390CCE">
        <w:rPr>
          <w:rFonts w:ascii="Times New Roman" w:eastAsia="Times New Roman" w:hAnsi="Times New Roman" w:cs="Times New Roman"/>
        </w:rPr>
        <w:t>.</w:t>
      </w:r>
      <w:r w:rsidR="00D07AF9"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{"citationID":"0RNu9m47","properties":{"formattedCitation":"\\super 41,88,91\\uc0\\u8211{}93\\nosupersub{}","plainCitation":"41,88,91–93","noteIndex":0},"citationItems":[{"id":701,"uris":["http://zotero.org/groups/4593916/items/4LRR2VF9"],"itemData":{"id":701,"type":"article-journal","abstract":"This paper investigates the behavior of paper strips containing iron-gall inks prepared with tannins from different sources, subjected to natural and thermally-induced aging. Results indicate that inks containing initial concentrations of ferrous sulphate ranging from 0.2 to 10.0 g are amenable to treatment with calcium phytate, and thata good correlation exists between the recovery of excess iron and the initial concentration. Infrared spectra showed an absorption band at 1,750 cm-1, typical of esther, solely in the samples prepared with a condensed tannin. The condensed nature of this tannin produced a different oxidation pattern, with iron removal inferior to those observed from inks produced with hydrolisable tannins. When tannic acid was used ferrous iron removals ranged from 0.050 to 1.800 g, decreasing to 0.5 g in the presence of copper; the same behavior was observed for the remaining hydrolisable tannins, with a lower recovery from the condensed tannin. The adopted natural aging procedure released a higher amount of ferrous iron compared to ASTM thermal aging. This was probably due to the marked effect of humidity, not considered in the thermal procedure. A series of archaeometric possibilities were used to help elucidate the degradation of cellulose strips impregnated with iron-gall inks.","container-title":"Open Chemistry","DOI":"10.2478/s11532-013-0303-7","ISSN":"2391-5420","issue":"11","language":"en","note":"number: 11","page":"1729-1739","source":"DOI.org (Crossref)","title":"Archaeometric investigations on naturally and thermally-aged iron-gall inks using different tannin sources","URL":"https://www.degruyter.com/view/journals/chem/11/11/article-p1729.xml","volume":"11","author":[{"family":"Costa","given":"Antonio"},{"family":"Fonseca","given":"Nazareth"},{"family":"Carvalho","given":"Sheyla"},{"family":"Santos","given":"Fernanda"},{"family":"Barki","given":"Luana"},{"family":"Freitas","given":"Denise"},{"family":"Herbst","given":"Marcelo"},{"family":"Lutterbach","given":"Márcia"}],"accessed":{"date-parts":[["2021",9,21]]},"issued":{"date-parts":[["2013",11,1]]}}},{"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M."}],"accessed":{"date-parts":[["2021",9,21]]},"issued":{"date-parts":[["2012",3]]}}},{"id":745,"uris":["http://zotero.org/groups/4593916/items/8JCXE4TJ"],"itemData":{"id":745,"type":"article-journal","container-title":"Analytical and Bioanalytical Chemistry","DOI":"10.1007/s00216-012-6681-4","ISSN":"1618-2642, 1618-2650","issue":"8","journalAbbreviation":"Anal Bioanal Chem","language":"en","note":"number: 8","page":"2713-2721","source":"DOI.org (Crossref)","title":"Non-destructive spectroscopic investigation on historic Yemenite scriptorial fragments: evidence of different degradation and recipes for iron tannic inks","title-short":"Non-destructive spectroscopic investigation on historic Yemenite scriptorial fragments","URL":"http://link.springer.com/10.1007/s00216-012-6681-4","volume":"405","author":[{"family":"Bicchieri","given":"Marina"},{"family":"Monti","given":"Michela"},{"family":"Piantanida","given":"Giovanna"},{"family":"Sodo","given":"Armida"}],"accessed":{"date-parts":[["2021",10,5]]},"issued":{"date-parts":[["2013",3]]}}},{"id":707,"uris":["http://zotero.org/groups/4593916/items/GYMUHKPZ"],"itemData":{"id":707,"type":"article-journal","abstract":"This work was devoted to identiﬁcation of ink used in the Egyptian papyrus ‘‘Bakai Book of the Dead’’. The elemental composition of micro-samples was obtained by using Scanning Electron Microscopy with Energy Dispersive X-Ray Spectroscopy. Various areas of the papyrus covered by hieroglyphs were investigated, with the special attention focused on the ‘‘white’’ and ‘‘black’’ ink. Surprisingly, Pb was identiﬁed as the main element of the both ink traces. Therefore, the hypothesis was made that galena (PbS) was the main component of the ink used for writing this unique document and that the white colour of the ink is a consequence of the discoloration. In order to verify this assumption and to follow the chemical processes causing this phenomena for the black hieroglyphs model samples were prepared. A mixture of powdered galena and gum Arabic was deposited on Whatman paper support. These models were used at ﬁrst to evaluate a behaviour of PbS ink in oxidative environment, then to evaluate the possible conservation procedure for the endangered document.","container-title":"Microchimica Acta","DOI":"10.1007/s00604-007-0732-0","ISSN":"0026-3672, 1436-5073","issue":"1-2","journalAbbreviation":"Microchim Acta","language":"en","note":"number: 1-2","page":"101-108","source":"DOI.org (Crossref)","title":"Analytical approach to the conservation of the ancient Egyptian manuscript “Bakai Book of the Dead”: a case study","title-short":"Analytical approach to the conservation of the ancient Egyptian manuscript “Bakai Book of the Dead”","URL":"http://link.springer.com/10.1007/s00604-007-0732-0","volume":"159","author":[{"family":"Wagner","given":"Barbara"},{"family":"Donten","given":"Mateusz L."},{"family":"Donten","given":"Mikołaj"},{"family":"Bulska","given":"Ewa"},{"family":"Jackowska","given":"Agnieszka"},{"family":"Sobucki","given":"Władysław"}],"accessed":{"date-parts":[["2021",9,21]]},"issued":{"date-parts":[["2007",6]]}}},{"id":910,"uris":["http://zotero.org/groups/4593916/items/HSK3D5NZ"],"itemData":{"id":910,"type":"article-journal","abstract":"The Regional Archive of Cusco in Peru guards valuable history collections with exceptional regional and international value dating from the sixteenth century to the present. Historical manuscripts are part of the identity of all people; they constitute a tangible cultural heritage that must be studied, valued, and protected. In this sense, the objective of this research was to identify the chemical compositions of inks and paper, with the goals of setting the background of their originality, identifying relationships between them, and glimpsing antecedents that generated degradation due to the compositions of the inks. This study is the first of its kind in Peru and reveals the chemical elements present in the writing ink, the seal, and the paper of five documents from the late eighteenth and early nineteenth centuries. Duplicate in situ nondestructive analyses were carried out using a hand-held X-ray fluorescence spectrometer under ambient conditions in soil mode, configured with three sequential shots, and energies from zero to 40, 40, and 15 keV, respectively. The elements S and Fe were present as components of iron gall inks. Cu and Zn were less abundant; probably, they provided less corrosion and more color intensity to the inks. The minor elements Pb, As, and especially Ag in all manuscripts differentiate them from European inks of the same period. Additionally, the five documents reflect the same elemental compositions but with different concentrations. This could mean that writers used local raw materials and Spanish ink recipes. Finally, the analyses of standard reference material, SRM 1646a and SRM 196b, gave results with acceptable precision.","container-title":"Heritage Science","DOI":"10.1186/s40494-021-00619-9","ISSN":"2050-7445","issue":"1","journalAbbreviation":"Herit Sci","language":"en","page":"147","source":"DOI.org (Crossref)","title":"XRF elemental analysis of inks in South American manuscripts from 1779 to 1825","URL":"https://heritagesciencejournal.springeropen.com/articles/10.1186/s40494-021-00619-9","volume":"9","author":[{"family":"Luízar Obregón","given":"Celina"},{"family":"Zamalloa Jara","given":"Marco A."},{"family":"Rojas Arizapana","given":"Flor L."},{"family":"Chura Huayllani","given":"Yuri J."},{"family":"Gonzales Bellido","given":"Janet F."},{"family":"Olivera Olivera","given":"Jorge"}],"accessed":{"date-parts":[["2022",3,3]]},"issued":{"date-parts":[["2021",12]]}}}],"schema":"https://github.com/citation-style-language/schema/raw/master/csl-citation.json"} </w:instrText>
      </w:r>
      <w:r w:rsidR="00D07AF9"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41,88,91–93</w:t>
      </w:r>
      <w:r w:rsidR="00D07AF9"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The major advantage in using XRF as an imaging technique</w:t>
      </w:r>
      <w:r w:rsidR="00A468DB" w:rsidRPr="00A4023B">
        <w:rPr>
          <w:rFonts w:ascii="Times New Roman" w:eastAsia="Times New Roman" w:hAnsi="Times New Roman" w:cs="Times New Roman"/>
        </w:rPr>
        <w:t>, both at microscopic and macroscopic level</w:t>
      </w:r>
      <w:r w:rsidR="005F60C6" w:rsidRPr="00A4023B">
        <w:rPr>
          <w:rFonts w:ascii="Times New Roman" w:eastAsia="Times New Roman" w:hAnsi="Times New Roman" w:cs="Times New Roman"/>
        </w:rPr>
        <w:t xml:space="preserve"> (Scanning macro-X rays fluorescence)</w:t>
      </w:r>
      <w:r w:rsidR="00A468DB" w:rsidRPr="00A4023B">
        <w:rPr>
          <w:rFonts w:ascii="Times New Roman" w:eastAsia="Times New Roman" w:hAnsi="Times New Roman" w:cs="Times New Roman"/>
        </w:rPr>
        <w:t>,</w:t>
      </w:r>
      <w:r w:rsidRPr="00A4023B">
        <w:rPr>
          <w:rFonts w:ascii="Times New Roman" w:eastAsia="Times New Roman" w:hAnsi="Times New Roman" w:cs="Times New Roman"/>
        </w:rPr>
        <w:t xml:space="preserve"> is represented by the possibility to obtain information about the spatial distribution of elements, that can be useful to better understand differences among inks used together but prepared in different ways</w:t>
      </w:r>
      <w:r w:rsidR="00390CCE">
        <w:rPr>
          <w:rFonts w:ascii="Times New Roman" w:eastAsia="Times New Roman" w:hAnsi="Times New Roman" w:cs="Times New Roman"/>
        </w:rPr>
        <w:t>.</w:t>
      </w:r>
      <w:r w:rsidR="00A464EB"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{"citationID":"WopsfuVp","properties":{"formattedCitation":"\\super 94\\uc0\\u8211{}96\\nosupersub{}","plainCitation":"94–96","noteIndex":0},"citationItems":[{"id":806,"uris":["http://zotero.org/groups/4593916/items/MRASPAC2"],"itemData":{"id":806,"type":"article-journal","container-title":"X-Ray Spectrometry","DOI":"10.1002/xrs.3160","ISSN":"0049-8246, 1097-4539","issue":"4","journalAbbreviation":"X‐Ray Spectrom","language":"en","note":"number: 4","page":"244-252","source":"DOI.org (Crossref)","title":"The use of &lt;span style=\"font-variant:small-caps;\"&gt;XRF&lt;/span&gt; imaging for the chemical discrimination of iron‐gall ink inscriptions: A case study in Stradivari's workshop","title-short":"The use of &lt;span style=\"font-variant","URL":"https://onlinelibrary.wiley.com/doi/10.1002/xrs.3160","volume":"50","author":[{"family":"Codre","given":"Hortense"},{"family":"Radepont","given":"Marie"},{"family":"Echard","given":"Jean‐Philippe"},{"family":"Belhadj","given":"Oulfa"},{"family":"Vaiedelich","given":"Stéphane"},{"family":"Rouchon","given":"Véronique"}],"accessed":{"date-parts":[["2022",2,10]]},"issued":{"date-parts":[["2021",8,7]]}}},{"id":804,"uris":["http://zotero.org/groups/4593916/items/NAK45V6N"],"itemData":{"id":804,"type":"article-journal","abstract":"A multianalytical approach was used to characterize the materials in the “Vienna Moamin”, an outstanding richly illustrated manuscript from the late thirteenth century, which was made in Italy and is now kept in the Kunsthistorisches Museum Wien. The investigations were carried out with a non-invasive approach by using complementary techniques, such as X-ray fluorescence (XRF), reflection Fourier transform infrared spectroscopy (rFTIR), Raman spectroscopy, and fiber optic reflectance spectroscopy (FORS). In addition, XRF scans were performed in two areas which yielded chemical maps showing the elemental distribution. The results revealed that typical materials from the medieval times were applied for the manuscript. Calcium carbonate on the parchment surface indicated a dehairing process with lime and/or whitening with chalk. Two different iron gall inks were detected in the main text and marginal notes, and vermilion was used for rubrication. The color palette included azurite, a green colorant composed of orpiment and indigo, yellow ochre, brown iron oxide pigments, minium, vermilion, brazilwood lake, and carbon black. Moreover, mosaic gold was detected in gold-beige hues. Lead white was identified for white areas and fine decoration lines, as well as in mixture with blue and red pigments for light color shades. No reliable information could be obtained concerning the binding media. Two differing application techniques for gold leaf were detected, which correspond with stylistic differences: either on gypsum or chalk preparation layers. Furthermore, calcium soap contents in certain colors were determined only on one folio with unique characteristics. The XRF scans of two historiated initials revealed that similar materials were applied in both cases and provided further valuable information about the painting technique. The results obtained enabled to gain insights into Italian thirteenth century manuscript production techniques and to characterize the used materials. The investigations showed the importance of scanning XRF for the elucidation of painting techniques, but also the demand of scanning devices utilizing compound specific analytical techniques such as rFTIR.","container-title":"Heritage Science","DOI":"10.1186/s40494-021-00553-w","ISSN":"2050-7445","issue":"1","journalAbbreviation":"Herit Sci","language":"en","note":"number: 1","page":"87","source":"DOI.org (Crossref)","title":"Materials and techniques used for the “Vienna Moamin”: multianalytical investigation of a book about hunting with falcons from the thirteenth century","title-short":"Materials and techniques used for the “Vienna Moamin”","URL":"https://heritagesciencejournal.springeropen.com/articles/10.1186/s40494-021-00553-w","volume":"9","author":[{"family":"Vetter","given":"Wilfried"},{"family":"Frühmann","given":"Bernadette"},{"family":"Cappa","given":"Federica"},{"family":"Schreiner","given":"Manfred"}],"accessed":{"date-parts":[["2022",2,10]]},"issued":{"date-parts":[["2021",12]]}}},{"id":944,"uris":["http://zotero.org/groups/4593916/items/4BYQXHSU"],"itemData":{"id":944,"type":"article-journal","container-title":"X-Ray Spectrometry","DOI":"10.1002/xrs.3173","ISSN":"0049-8246, 1097-4539","issue":"4","journalAbbreviation":"X‐Ray Spectrom","language":"en","page":"263-271","source":"DOI.org (Crossref)","title":"Development of a highly mobile and versatile large &lt;span style=\"font-variant:small-caps;\"&gt;MA‐XRF&lt;/span&gt; scanner for in situ analyses of painted work of arts","title-short":"Development of a highly mobile and versatile large &lt;span style=\"font-variant","URL":"https://onlinelibrary.wiley.com/doi/10.1002/xrs.3173","volume":"50","author":[{"family":"Pouyet","given":"Emeline"},{"family":"Barbi","given":"Nicholas"},{"family":"Chopp","given":"Henry"},{"family":"Healy","given":"Owen"},{"family":"Katsaggelos","given":"Aggelos"},{"family":"Moak","given":"Sophia"},{"family":"Mott","given":"Rick"},{"family":"Vermeulen","given":"Marc"},{"family":"Walton","given":"Marc"}],"accessed":{"date-parts":[["2022",3,16]]},"issued":{"date-parts":[["2021",8,7]]}}}],"schema":"https://github.com/citation-style-language/schema/raw/master/csl-citation.json"} </w:instrText>
      </w:r>
      <w:r w:rsidR="00A464EB"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94–96</w:t>
      </w:r>
      <w:r w:rsidR="00A464EB" w:rsidRPr="00FC7E18">
        <w:rPr>
          <w:rFonts w:ascii="Times New Roman" w:eastAsia="Times New Roman" w:hAnsi="Times New Roman" w:cs="Times New Roman"/>
        </w:rPr>
        <w:fldChar w:fldCharType="end"/>
      </w:r>
      <w:r w:rsidR="00A468DB" w:rsidRPr="00A4023B">
        <w:rPr>
          <w:rFonts w:ascii="Times New Roman" w:eastAsia="Times New Roman" w:hAnsi="Times New Roman" w:cs="Times New Roman"/>
        </w:rPr>
        <w:t xml:space="preserve"> </w:t>
      </w:r>
      <w:r w:rsidRPr="00A4023B">
        <w:rPr>
          <w:rFonts w:ascii="Times New Roman" w:eastAsia="Times New Roman" w:hAnsi="Times New Roman" w:cs="Times New Roman"/>
        </w:rPr>
        <w:t>However, despite the possibility to use XRF as a semi-quantitative technique, it has been mostly used just as in a qualitative way</w:t>
      </w:r>
      <w:r w:rsidR="00390CCE">
        <w:rPr>
          <w:rFonts w:ascii="Times New Roman" w:eastAsia="Times New Roman" w:hAnsi="Times New Roman" w:cs="Times New Roman"/>
        </w:rPr>
        <w:t>.</w:t>
      </w:r>
      <w:r w:rsidR="00CB4241"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{"citationID":"myeCou7T","properties":{"formattedCitation":"\\super 97\\uc0\\u8211{}100\\nosupersub{}","plainCitation":"97–100","noteIndex":0},"citationItems":[{"id":933,"uris":["http://zotero.org/groups/4593916/items/BNYEUC5Z"],"itemData":{"id":933,"type":"article-journal","container-title":"X-Ray Spectrometry","DOI":"10.1002/xrs.677","ISSN":"0049-8246, 1097-4539","issue":"4","journalAbbreviation":"X-Ray Spectrom.","language":"en","page":"234-239","source":"DOI.org (Crossref)","title":"Characterization of iron-gall inks in historical manuscripts and music compositions using x-ray fluorescence spectrometry","URL":"https://onlinelibrary.wiley.com/doi/10.1002/xrs.677","volume":"33","author":[{"family":"Hahn","given":"O."},{"family":"Malzer","given":"W."},{"family":"Kanngiesser","given":"B."},{"family":"Beckhoff","given":"B."}],"accessed":{"date-parts":[["2022",3,4]]},"issued":{"date-parts":[["2004",7]]}}},{"id":938,"uris":["http://zotero.org/groups/4593916/items/AP5Q5346"],"itemData":{"id":938,"type":"article-journal","abstract":"The multi-analytical study of historical objects is a complex approach, which can help the restorers to recognize the materials, as well as their state of conservation, facilitating the selection of the appropriate method of conservation and/or restoration. This study concentrates the potential use of non-destructive and non-invasive techniques (optical microscopy, X-ray fluorescence, Infrared microscopy, Raman spectroscopy, as well as some methods used to evaluate the general characteristics, such as surface pH and UV photography) in deciphering the long-gone recipes for paper and inks manufacturing from 17th century Transylvania, a multicultural centre of erudition. Beside the information obtained regarding the paper support (surface pH, details regarding the cel­ lulose fibers, as well as potential fillers used for paper manufacturing, and the nature of the stains present on the document), the performed study reveals a very interesting detail regarding the inks used, respectively the use of mixed recipes, including more than a single pigment.","container-title":"Microchemical Journal","DOI":"10.1016/j.microc.2021.106345","ISSN":"0026265X","journalAbbreviation":"Microchemical Journal","language":"en","page":"106345","source":"DOI.org (Crossref)","title":"Non-invasive microanalysis of a written page from the Romanian heritage “The Homiliary of Varlaam (Cazania lui Varlaam)”","URL":"https://linkinghub.elsevier.com/retrieve/pii/S0026265X2100429X","volume":"168","author":[{"family":"Fierascu","given":"Irina"},{"family":"Fierascu","given":"Radu Claudiu"},{"family":"Fistos","given":"Toma"},{"family":"Motelica","given":"Ludmila"},{"family":"Oprea","given":"Ovidiu"},{"family":"Nicoara","given":"Adrian"},{"family":"Ficai","given":"Anton"},{"family":"Stirban","given":"Alexandru"},{"family":"Zgarciu","given":"Maria-Similia"}],"accessed":{"date-parts":[["2022",3,9]]},"issued":{"date-parts":[["2021",9]]}}},{"id":951,"uris":["http://zotero.org/groups/4593916/items/5ZTKCK88"],"itemData":{"id":951,"type":"article-journal","container-title":"Journal of Cultural Heritage","DOI":"10.1016/j.culher.2021.03.008","ISSN":"12962074","journalAbbreviation":"Journal of Cultural Heritage","language":"en","page":"289-297","source":"DOI.org (Crossref)","title":"First applications of non-invasive techniques on Algerian heritage manuscripts: the LMUHUB ULAHBIB ancient manuscript collection from Kabylia region (Afniq n Ccix Lmuhub)","title-short":"First applications of non-invasive techniques on Algerian heritage manuscripts","URL":"https://linkinghub.elsevier.com/retrieve/pii/S1296207421000595","volume":"49","author":[{"family":"Idjouadiene","given":"Lynda"},{"family":"Mostefaoui","given":"Toufik A."},{"family":"Naitbouda","given":"Abdelyamine"},{"family":"Djermoune","given":"Houcine"},{"family":"Mechehed","given":"Djamel Eddine"},{"family":"Gargano","given":"Marco"},{"family":"Bonizzoni","given":"Letizia"}],"accessed":{"date-parts":[["2022",3,17]]},"issued":{"date-parts":[["2021",5]]}}},{"id":953,"uris":["http://zotero.org/groups/4593916/items/TZ2LCCUE"],"itemData":{"id":953,"type":"article-journal","abstract":"One among the most famous ancient parchments in the Islamic world, dating back to the IXth century, along with another contemporary one have been investigated by means of a completely non-invasive multi-techniques analysis combining all of elemental XRF and structural/molecular Raman, ATR-FTIR and FOR spectroscopies besides pHs and colorimetric measurements. The materials initially used in the preparation of the writing supports were identiﬁed; in addition to calcite at different extents, the parchments seem to be condensed tannins-pretreated. Furthermore, the exploration of amide I and II vibrational bands and sub-bands illustrated collagen gelatinization and molecular helix disorders phenomena. Parchments and inks degradation products, gypsum and calcium oxalates, have been also identiﬁed.","container-title":"Spectrochimica Acta Part A: Molecular and Biomolecular Spectroscopy","DOI":"10.1016/j.saa.2020.119093","ISSN":"13861425","journalAbbreviation":"Spectrochimica Acta Part A: Molecular and Biomolecular Spectroscopy","language":"en","page":"119093","source":"DOI.org (Crossref)","title":"Parchments and coloring materials in two IXth century manuscripts: On-site non-invasive multi-techniques investigation","title-short":"Parchments and coloring materials in two IXth century manuscripts","URL":"https://linkinghub.elsevier.com/retrieve/pii/S1386142520310726","volume":"247","author":[{"family":"Oubelkacem","given":"Yacine"},{"family":"Lamhasni","given":"Taibi"},{"family":"El Bakkali","given":"Abdelmajid"},{"family":"Lyazidi","given":"Saadia Ait"},{"family":"Haddad","given":"Mustapha"},{"family":"Ben-Ncer","given":"Abdelouahed"}],"accessed":{"date-parts":[["2022",3,17]]},"issued":{"date-parts":[["2021",2]]}}}],"schema":"https://github.com/citation-style-language/schema/raw/master/csl-citation.json"} </w:instrText>
      </w:r>
      <w:r w:rsidR="00CB4241"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97–100</w:t>
      </w:r>
      <w:r w:rsidR="00CB4241" w:rsidRPr="00FC7E18">
        <w:rPr>
          <w:rFonts w:ascii="Times New Roman" w:eastAsia="Times New Roman" w:hAnsi="Times New Roman" w:cs="Times New Roman"/>
        </w:rPr>
        <w:fldChar w:fldCharType="end"/>
      </w:r>
      <w:r w:rsidR="00A468DB" w:rsidRPr="00A4023B">
        <w:rPr>
          <w:rFonts w:ascii="Times New Roman" w:eastAsia="Times New Roman" w:hAnsi="Times New Roman" w:cs="Times New Roman"/>
        </w:rPr>
        <w:t xml:space="preserve"> </w:t>
      </w:r>
    </w:p>
    <w:p w14:paraId="00000069" w14:textId="3A7530E4"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lastRenderedPageBreak/>
        <w:t>A second X-ray technique that is commonly used, also in combination with XRF, is the</w:t>
      </w:r>
      <w:r w:rsidR="00526ABE">
        <w:rPr>
          <w:rFonts w:ascii="Times New Roman" w:eastAsia="Times New Roman" w:hAnsi="Times New Roman" w:cs="Times New Roman"/>
        </w:rPr>
        <w:t xml:space="preserve"> proton/particle induced x-ray emission (PIXE)</w:t>
      </w:r>
      <w:r w:rsidRPr="00A4023B">
        <w:rPr>
          <w:rFonts w:ascii="Times New Roman" w:eastAsia="Times New Roman" w:hAnsi="Times New Roman" w:cs="Times New Roman"/>
        </w:rPr>
        <w:t xml:space="preserve">. </w:t>
      </w:r>
      <w:r w:rsidR="00550662">
        <w:rPr>
          <w:rFonts w:ascii="Times New Roman" w:eastAsia="Times New Roman" w:hAnsi="Times New Roman" w:cs="Times New Roman"/>
        </w:rPr>
        <w:t>P</w:t>
      </w:r>
      <w:r w:rsidRPr="00550662">
        <w:rPr>
          <w:rFonts w:ascii="Times New Roman" w:eastAsia="Times New Roman" w:hAnsi="Times New Roman" w:cs="Times New Roman"/>
        </w:rPr>
        <w:t>IXE is more sensitive in detecting light metals</w:t>
      </w:r>
      <w:r w:rsidR="00550662">
        <w:rPr>
          <w:rFonts w:ascii="Times New Roman" w:eastAsia="Times New Roman" w:hAnsi="Times New Roman" w:cs="Times New Roman"/>
        </w:rPr>
        <w:t xml:space="preserve"> (having a low x-ray emission energy)</w:t>
      </w:r>
      <w:r w:rsidRPr="00550662">
        <w:rPr>
          <w:rFonts w:ascii="Times New Roman" w:eastAsia="Times New Roman" w:hAnsi="Times New Roman" w:cs="Times New Roman"/>
        </w:rPr>
        <w:t xml:space="preserve"> than the XRF, which otherwise has a higher sensitivity towards heavy metals. Furthermore, the PIXE technique is less affected by the interference of atmospheric gases during the analysis and, since the protons are considerably heavier than the electrons, the scattering phenomenon is also reduced with consequent improvement of the background</w:t>
      </w:r>
      <w:r w:rsidR="000E3B5D" w:rsidRPr="00550662">
        <w:rPr>
          <w:rFonts w:ascii="Times New Roman" w:eastAsia="Times New Roman" w:hAnsi="Times New Roman" w:cs="Times New Roman"/>
        </w:rPr>
        <w:t xml:space="preserve"> signal</w:t>
      </w:r>
      <w:r w:rsidRPr="00550662">
        <w:rPr>
          <w:rFonts w:ascii="Times New Roman" w:eastAsia="Times New Roman" w:hAnsi="Times New Roman" w:cs="Times New Roman"/>
        </w:rPr>
        <w:t>. The main disadvantage of PIXE is related to the necessity of a proper source of accelerated protons beam</w:t>
      </w:r>
      <w:r w:rsidR="00390CCE" w:rsidRPr="00550662">
        <w:rPr>
          <w:rFonts w:ascii="Times New Roman" w:eastAsia="Times New Roman" w:hAnsi="Times New Roman" w:cs="Times New Roman"/>
        </w:rPr>
        <w:t>.</w:t>
      </w:r>
      <w:r w:rsidR="00A464EB" w:rsidRPr="00550662">
        <w:rPr>
          <w:rFonts w:ascii="Times New Roman" w:eastAsia="Times New Roman" w:hAnsi="Times New Roman" w:cs="Times New Roman"/>
        </w:rPr>
        <w:fldChar w:fldCharType="begin"/>
      </w:r>
      <w:r w:rsidR="00550662" w:rsidRPr="00550662">
        <w:rPr>
          <w:rFonts w:ascii="Times New Roman" w:eastAsia="Times New Roman" w:hAnsi="Times New Roman" w:cs="Times New Roman"/>
        </w:rPr>
        <w:instrText xml:space="preserve"> ADDIN ZOTERO_ITEM CSL_CITATION {"citationID":"QJ5h5ydL","properties":{"formattedCitation":"\\super 88\\nosupersub{}","plainCitation":"88","noteIndex":0},"citationItems":[{"id":713,"uris":["http://zotero.org/groups/4593916/items/WFMIKCM9"],"itemData":{"id":713,"type":"article-journal","container-title":"Analytical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M."}],"accessed":{"date-parts":[["2021",9,21]]},"issued":{"date-parts":[["2012",3]]}}}],"schema":"https://github.com/citation-style-language/schema/raw/master/csl-citation.json"} </w:instrText>
      </w:r>
      <w:r w:rsidR="00A464EB" w:rsidRPr="00550662">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w:t>
      </w:r>
      <w:r w:rsidR="00A464EB" w:rsidRPr="00550662">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It has been however successfully applied in different archaeometric studies on valuable medieval manuscripts</w:t>
      </w:r>
      <w:r w:rsidR="00390CCE">
        <w:rPr>
          <w:rFonts w:ascii="Times New Roman" w:eastAsia="Times New Roman" w:hAnsi="Times New Roman" w:cs="Times New Roman"/>
        </w:rPr>
        <w:t>.</w:t>
      </w:r>
      <w:r w:rsidR="00A464EB"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{"citationID":"pWiz9wNb","properties":{"formattedCitation":"\\super 88,101,102\\nosupersub{}","plainCitation":"88,101,102","noteIndex":0},"citationItems":[{"id":713,"uris":["http://zotero.org/groups/4593916/items/WFMIKCM9"],"itemData":{"id":713,"type":"article-journal","container-title":"Analytical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M."}],"accessed":{"date-parts":[["2021",9,21]]},"issued":{"date-parts":[["2012",3]]}}},{"id":715,"uris":["http://zotero.org/groups/4593916/items/PAN4V58E"],"itemData":{"id":715,"type":"article-journal","abstract":"The aim of this research is to establish an effective procedure of iron gall ink characterization using complementary non-destructive methods. By this, it is possible to better understand correlation of chemical composition of the inks and the state of preservation of iron gall ink manuscripts, as well as the effects of conservation treatment performed upon them. This study was undertaken on a bound 16th century manuscript comprised of different types of paper and ink from the National and University Library in Zagreb. Analytical methods used included Particle Induced X-ray Emission (PIXE) and X-ray Fluorescence (XRF). Paper ﬁbers were identiﬁed by optical microscopy and the degradation state, as well as ink differentiation, transit metal migrations and detection of stains, with ultraviolet (UV) and infrared (IR) photography. The techniques applied on original writing materials gave important information about paper and ink composition, its preservation state and efﬁciency of conservation treatment performed upon them.","language":"en","page":"4","source":"Zotero","title":"Non-destructive study of iron gall inks in manuscripts","author":[{"family":"Duh","given":"Jelena"}],"issued":{"date-parts":[["2018"]]}}},{"id":762,"uris":["http://zotero.org/groups/4593916/items/QR493TA2"],"itemData":{"id":762,"type":"article-journal","abstract":"PIXE studies of Galileo’s manuscripts have been initiated with the aim of establishing element profiles of the inks used, so that, by associating the profiles of undated works with those of dated documents, the development of his ideas may be better understood. Some success has been achieved, and a particular example is discussed.","container-title":"Nuclear Instruments and Methods in Physics Research Section B: Beam Interactions with Materials and Atoms","DOI":"10.1016/0168-583X(94)00538-9","ISSN":"0168583X","issue":"3","journalAbbreviation":"Nuclear Instruments and Methods in Physics Research Section B: Beam Interactions with Materials and Atoms","language":"en","note":"number: 3","page":"389-392","source":"DOI.org (Crossref)","title":"Galileo's writings: chronology by PIXE","title-short":"Galileo's writings","URL":"https://linkinghub.elsevier.com/retrieve/pii/0168583X94005389","volume":"95","author":[{"family":"Giuntini","given":"L."},{"family":"Lucarelli","given":"F."},{"family":"Mandò","given":"P.A."},{"family":"Hooper","given":"W."},{"family":"Barker","given":"P.H."}],"accessed":{"date-parts":[["2021",10,22]]},"issued":{"date-parts":[["1995",3]]}}}],"schema":"https://github.com/citation-style-language/schema/raw/master/csl-citation.json"} </w:instrText>
      </w:r>
      <w:r w:rsidR="00A464EB"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88,101,102</w:t>
      </w:r>
      <w:r w:rsidR="00A464EB"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In one of these studies the inks’ composition of some Galileo’s manuscripts, which was accessed using PIXE, enabled the reconstruction of their chronological order</w:t>
      </w:r>
      <w:r w:rsidR="00E704AF">
        <w:rPr>
          <w:rFonts w:ascii="Times New Roman" w:eastAsia="Times New Roman" w:hAnsi="Times New Roman" w:cs="Times New Roman"/>
        </w:rPr>
        <w:t>.</w:t>
      </w:r>
      <w:r w:rsidR="00A464EB"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{"citationID":"WGEHAL3c","properties":{"formattedCitation":"\\super 102\\nosupersub{}","plainCitation":"102","noteIndex":0},"citationItems":[{"id":762,"uris":["http://zotero.org/groups/4593916/items/QR493TA2"],"itemData":{"id":762,"type":"article-journal","abstract":"PIXE studies of Galileo’s manuscripts have been initiated with the aim of establishing element profiles of the inks used, so that, by associating the profiles of undated works with those of dated documents, the development of his ideas may be better understood. Some success has been achieved, and a particular example is discussed.","container-title":"Nuclear Instruments and Methods in Physics Research Section B: Beam Interactions with Materials and Atoms","DOI":"10.1016/0168-583X(94)00538-9","ISSN":"0168583X","issue":"3","journalAbbreviation":"Nuclear Instruments and Methods in Physics Research Section B: Beam Interactions with Materials and Atoms","language":"en","note":"number: 3","page":"389-392","source":"DOI.org (Crossref)","title":"Galileo's writings: chronology by PIXE","title-short":"Galileo's writings","URL":"https://linkinghub.elsevier.com/retrieve/pii/0168583X94005389","volume":"95","author":[{"family":"Giuntini","given":"L."},{"family":"Lucarelli","given":"F."},{"family":"Mandò","given":"P.A."},{"family":"Hooper","given":"W."},{"family":"Barker","given":"P.H."}],"accessed":{"date-parts":[["2021",10,22]]},"issued":{"date-parts":[["1995",3]]}}}],"schema":"https://github.com/citation-style-language/schema/raw/master/csl-citation.json"} </w:instrText>
      </w:r>
      <w:r w:rsidR="00A464EB"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102</w:t>
      </w:r>
      <w:r w:rsidR="00A464EB"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0000006A" w14:textId="2E399CE4"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In the X-rays absorption near-edge spectroscopy technique (XANES) the sample is irradiated, in a defined point, by a microscopic beam of monochromatic X-rays and the Kα transition of Fe is detected. The valence state of metal cations can be deduced from the energy shift of the absorption edge or from pre-edge absorption features, and for this reason XANES has been used to determine the Fe</w:t>
      </w:r>
      <w:r w:rsidR="00CB676B">
        <w:rPr>
          <w:rFonts w:ascii="Times New Roman" w:eastAsia="Times New Roman" w:hAnsi="Times New Roman" w:cs="Times New Roman"/>
          <w:vertAlign w:val="superscript"/>
        </w:rPr>
        <w:t>2+</w:t>
      </w:r>
      <w:r w:rsidRPr="00A4023B">
        <w:rPr>
          <w:rFonts w:ascii="Times New Roman" w:eastAsia="Times New Roman" w:hAnsi="Times New Roman" w:cs="Times New Roman"/>
        </w:rPr>
        <w:t xml:space="preserve"> to Fe</w:t>
      </w:r>
      <w:r w:rsidR="00CB676B">
        <w:rPr>
          <w:rFonts w:ascii="Times New Roman" w:eastAsia="Times New Roman" w:hAnsi="Times New Roman" w:cs="Times New Roman"/>
          <w:vertAlign w:val="superscript"/>
        </w:rPr>
        <w:t>3+</w:t>
      </w:r>
      <w:r w:rsidRPr="00A4023B">
        <w:rPr>
          <w:rFonts w:ascii="Times New Roman" w:eastAsia="Times New Roman" w:hAnsi="Times New Roman" w:cs="Times New Roman"/>
        </w:rPr>
        <w:t xml:space="preserve"> ratio in historical manuscript, </w:t>
      </w:r>
      <w:r w:rsidR="00127F42">
        <w:rPr>
          <w:rFonts w:ascii="Times New Roman" w:eastAsia="Times New Roman" w:hAnsi="Times New Roman" w:cs="Times New Roman"/>
        </w:rPr>
        <w:t>which is a very</w:t>
      </w:r>
      <w:r w:rsidRPr="00A4023B">
        <w:rPr>
          <w:rFonts w:ascii="Times New Roman" w:eastAsia="Times New Roman" w:hAnsi="Times New Roman" w:cs="Times New Roman"/>
        </w:rPr>
        <w:t xml:space="preserve"> good chemical indicator for the degree of </w:t>
      </w:r>
      <w:r w:rsidR="00CD16EC">
        <w:rPr>
          <w:rFonts w:ascii="Times New Roman" w:eastAsia="Times New Roman" w:hAnsi="Times New Roman" w:cs="Times New Roman"/>
        </w:rPr>
        <w:t>IGI</w:t>
      </w:r>
      <w:r w:rsidRPr="00A4023B">
        <w:rPr>
          <w:rFonts w:ascii="Times New Roman" w:eastAsia="Times New Roman" w:hAnsi="Times New Roman" w:cs="Times New Roman"/>
        </w:rPr>
        <w:t xml:space="preserve"> corrosion</w:t>
      </w:r>
      <w:r w:rsidR="00823308">
        <w:rPr>
          <w:rFonts w:ascii="Times New Roman" w:eastAsia="Times New Roman" w:hAnsi="Times New Roman" w:cs="Times New Roman"/>
        </w:rPr>
        <w:t>.</w:t>
      </w:r>
      <w:r w:rsidR="00A464EB"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{"citationID":"xAOEge4F","properties":{"formattedCitation":"\\super 88,103,104\\nosupersub{}","plainCitation":"88,103,104","noteIndex":0},"citationItems":[{"id":713,"uris":["http://zotero.org/groups/4593916/items/WFMIKCM9"],"itemData":{"id":713,"type":"article-journal","container-title":"Analytical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M."}],"accessed":{"date-parts":[["2021",9,21]]},"issued":{"date-parts":[["2012",3]]}}},{"id":695,"uris":["http://zotero.org/groups/4593916/items/BGPCLZPL"],"itemData":{"id":695,"type":"article-journal","abstract":"We studied the oxidation and migration processes of inorganic compounds in iron gall inks with a combination of micro X-ray fluorescence analysis (micro-XRF) and micro X-ray absorption near edge structure spectroscopy (micro-XANES). With elemental mapping by micro-XRF, the correlation of the minor elements in the ink to the major element Fe was investigated. Along concentration profiles of Fe, micro-XANES measurements were carried out in order to determine the oxidation state and the local environment. With the help of model inks, we could show that Cu is a further important element in the paper degradation process due to iron gall ink corrosion.","container-title":"Spectrochimica Acta Part B: Atomic Spectroscopy","DOI":"10.1016/j.sab.2004.07.013","ISSN":"05848547","issue":"10-11","journalAbbreviation":"Spectrochimica Acta Part B: Atomic Spectroscopy","language":"en","note":"number: 10-11","page":"1511-1516","source":"DOI.org (Crossref)","title":"Investigation of oxidation and migration processes of inorganic compounds in ink-corroded manuscripts","URL":"https://linkinghub.elsevier.com/retrieve/pii/S0584854704002083","volume":"59","author":[{"family":"Kanngießer","given":"Birgit"},{"family":"Hahn","given":"Oliver"},{"family":"Wilke","given":"Max"},{"family":"Nekat","given":"Bettina"},{"family":"Malzer","given":"Wolfgang"},{"family":"Erko","given":"Alexei"}],"accessed":{"date-parts":[["2021",9,21]]},"issued":{"date-parts":[["2004",10]]}}},{"id":709,"uris":["http://zotero.org/groups/4593916/items/EVRVRX7M"],"itemData":{"id":709,"type":"article-journal","container-title":"X-Ray Spectrometry","DOI":"10.1002/xrs.962","ISSN":"00498246, 10974539","issue":"3","journalAbbreviation":"X-Ray Spectrom.","language":"en","note":"number: 3","page":"199-205","source":"DOI.org (Crossref)","title":"XANES analysis of Fe valence in iron gall inks","URL":"https://onlinelibrary.wiley.com/doi/10.1002/xrs.962","volume":"36","author":[{"family":"Arčon","given":"Iztok"},{"family":"Kolar","given":"Jana"},{"family":"Kodre","given":"Alojz"},{"family":"Hanžel","given":"Darko"},{"family":"Strlič","given":"Matija"}],"accessed":{"date-parts":[["2021",9,21]]},"issued":{"date-parts":[["2007",5]]}}}],"schema":"https://github.com/citation-style-language/schema/raw/master/csl-citation.json"} </w:instrText>
      </w:r>
      <w:r w:rsidR="00A464EB"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88,103,104</w:t>
      </w:r>
      <w:r w:rsidR="00A464EB"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It has been demonstrated that a proper choice of the Fe reference compounds with similar symmetry, same type of surrounding atoms in nearest coordination shells, arranged in a similar local structure is crucial for the absolute calibration of the Fe K-edge shift and thereby for a reliable determination of the Fe</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/Fe</w:t>
      </w:r>
      <w:r w:rsidRPr="00A4023B">
        <w:rPr>
          <w:rFonts w:ascii="Times New Roman" w:eastAsia="Times New Roman" w:hAnsi="Times New Roman" w:cs="Times New Roman"/>
          <w:vertAlign w:val="superscript"/>
        </w:rPr>
        <w:t>3+</w:t>
      </w:r>
      <w:r w:rsidRPr="00A4023B">
        <w:rPr>
          <w:rFonts w:ascii="Times New Roman" w:eastAsia="Times New Roman" w:hAnsi="Times New Roman" w:cs="Times New Roman"/>
        </w:rPr>
        <w:t xml:space="preserve"> molar ratio in the sample</w:t>
      </w:r>
      <w:r w:rsidR="00823308">
        <w:rPr>
          <w:rFonts w:ascii="Times New Roman" w:eastAsia="Times New Roman" w:hAnsi="Times New Roman" w:cs="Times New Roman"/>
        </w:rPr>
        <w:t>.</w:t>
      </w:r>
      <w:r w:rsidR="00A464EB"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{"citationID":"LYSciEiT","properties":{"formattedCitation":"\\super 104\\nosupersub{}","plainCitation":"104","noteIndex":0},"citationItems":[{"id":709,"uris":["http://zotero.org/groups/4593916/items/EVRVRX7M"],"itemData":{"id":709,"type":"article-journal","container-title":"X-Ray Spectrometry","DOI":"10.1002/xrs.962","ISSN":"00498246, 10974539","issue":"3","journalAbbreviation":"X-Ray Spectrom.","language":"en","note":"number: 3","page":"199-205","source":"DOI.org (Crossref)","title":"XANES analysis of Fe valence in iron gall inks","URL":"https://onlinelibrary.wiley.com/doi/10.1002/xrs.962","volume":"36","author":[{"family":"Arčon","given":"Iztok"},{"family":"Kolar","given":"Jana"},{"family":"Kodre","given":"Alojz"},{"family":"Hanžel","given":"Darko"},{"family":"Strlič","given":"Matija"}],"accessed":{"date-parts":[["2021",9,21]]},"issued":{"date-parts":[["2007",5]]}}}],"schema":"https://github.com/citation-style-language/schema/raw/master/csl-citation.json"} </w:instrText>
      </w:r>
      <w:r w:rsidR="00A464EB"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104</w:t>
      </w:r>
      <w:r w:rsidR="00A464EB" w:rsidRPr="00FC7E18">
        <w:rPr>
          <w:rFonts w:ascii="Times New Roman" w:eastAsia="Times New Roman" w:hAnsi="Times New Roman" w:cs="Times New Roman"/>
        </w:rPr>
        <w:fldChar w:fldCharType="end"/>
      </w:r>
      <w:r w:rsidR="00040BF1" w:rsidRPr="00A4023B">
        <w:rPr>
          <w:rFonts w:ascii="Times New Roman" w:eastAsia="Times New Roman" w:hAnsi="Times New Roman" w:cs="Times New Roman"/>
        </w:rPr>
        <w:t xml:space="preserve"> </w:t>
      </w:r>
      <w:r w:rsidR="009713B4" w:rsidRPr="00A4023B">
        <w:rPr>
          <w:rFonts w:ascii="Times New Roman" w:eastAsia="Times New Roman" w:hAnsi="Times New Roman" w:cs="Times New Roman"/>
        </w:rPr>
        <w:t xml:space="preserve">Promising perspectives come also from Scanning Transmission X-ray microscopy: </w:t>
      </w:r>
      <w:r w:rsidR="000B6E2F" w:rsidRPr="00A4023B">
        <w:rPr>
          <w:rFonts w:ascii="Times New Roman" w:eastAsia="Times New Roman" w:hAnsi="Times New Roman" w:cs="Times New Roman"/>
        </w:rPr>
        <w:t>as the XANE</w:t>
      </w:r>
      <w:r w:rsidR="00D55E78">
        <w:rPr>
          <w:rFonts w:ascii="Times New Roman" w:eastAsia="Times New Roman" w:hAnsi="Times New Roman" w:cs="Times New Roman"/>
        </w:rPr>
        <w:t>S</w:t>
      </w:r>
      <w:r w:rsidR="000B6E2F" w:rsidRPr="00A4023B">
        <w:rPr>
          <w:rFonts w:ascii="Times New Roman" w:eastAsia="Times New Roman" w:hAnsi="Times New Roman" w:cs="Times New Roman"/>
        </w:rPr>
        <w:t xml:space="preserve"> technique, it requires synchrotron facilities but allows to obtain chemical speciation-sensitive images together with the possibility to perform near edge X-ray absorption fine structure or XANES measurements.</w:t>
      </w:r>
      <w:r w:rsidR="00B551BD" w:rsidRPr="00A4023B">
        <w:rPr>
          <w:rFonts w:ascii="Times New Roman" w:eastAsia="Times New Roman" w:hAnsi="Times New Roman" w:cs="Times New Roman"/>
        </w:rPr>
        <w:t xml:space="preserve"> This technique has been used recently to </w:t>
      </w:r>
      <w:r w:rsidR="004147BE" w:rsidRPr="00A4023B">
        <w:rPr>
          <w:rFonts w:ascii="Times New Roman" w:eastAsia="Times New Roman" w:hAnsi="Times New Roman" w:cs="Times New Roman"/>
        </w:rPr>
        <w:t>understand the inhibition of the ink penetration inside single paper fibers due to the presence of gelatin</w:t>
      </w:r>
      <w:r w:rsidR="00823308">
        <w:rPr>
          <w:rFonts w:ascii="Times New Roman" w:eastAsia="Times New Roman" w:hAnsi="Times New Roman" w:cs="Times New Roman"/>
        </w:rPr>
        <w:t>.</w:t>
      </w:r>
      <w:r w:rsidR="004147BE"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{"citationID":"CAzQTMeT","properties":{"formattedCitation":"\\super 105\\nosupersub{}","plainCitation":"105","noteIndex":0},"citationItems":[{"id":912,"uris":["http://zotero.org/groups/4593916/items/QGJUMC5E"],"itemData":{"id":912,"type":"article-journal","abstract":"Iron gall Inks corrosion causes paper degradation (browning, embrittlement) and treatments were developed to tackle this issue. They often include resizing with gelatin to reinforce the paper and its cellulosic fibers (of diameter approx. 10 µm). This work aimed at measuring the distribution of ink components at the scale of individual paper fibers so as to give a better understanding of the impact of gelatin (re-)sizing on iron gall ink corrosion. For this purpose, scanning transmission X-ray microscopy (STXM) was used at the Canadian light source synchrotron (CLS, Saskatoon).","container-title":"Heritage Science","DOI":"10.1186/s40494-021-00593-2","ISSN":"2050-7445","issue":"1","journalAbbreviation":"Herit Sci","language":"en","page":"125","source":"DOI.org (Crossref)","title":"Beneficial effect of gelatin on iron gall ink corrosion","URL":"https://heritagesciencejournal.springeropen.com/articles/10.1186/s40494-021-00593-2","volume":"9","author":[{"family":"Gimat","given":"Alice"},{"family":"Michelin","given":"Anne"},{"family":"Massiani","given":"Pascale"},{"family":"Rouchon","given":"Véronique"}],"accessed":{"date-parts":[["2022",3,3]]},"issued":{"date-parts":[["2021",12]]}}}],"schema":"https://github.com/citation-style-language/schema/raw/master/csl-citation.json"} </w:instrText>
      </w:r>
      <w:r w:rsidR="004147BE"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105</w:t>
      </w:r>
      <w:r w:rsidR="004147BE" w:rsidRPr="00FC7E18">
        <w:rPr>
          <w:rFonts w:ascii="Times New Roman" w:eastAsia="Times New Roman" w:hAnsi="Times New Roman" w:cs="Times New Roman"/>
        </w:rPr>
        <w:fldChar w:fldCharType="end"/>
      </w:r>
      <w:r w:rsidR="004147BE" w:rsidRPr="00A4023B">
        <w:rPr>
          <w:rFonts w:ascii="Times New Roman" w:eastAsia="Times New Roman" w:hAnsi="Times New Roman" w:cs="Times New Roman"/>
        </w:rPr>
        <w:t xml:space="preserve"> </w:t>
      </w:r>
    </w:p>
    <w:p w14:paraId="0000006B" w14:textId="00329539"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Moreover, it should be taken into account that </w:t>
      </w:r>
      <w:r w:rsidR="00A464EB" w:rsidRPr="00A4023B">
        <w:rPr>
          <w:rFonts w:ascii="Times New Roman" w:eastAsia="Times New Roman" w:hAnsi="Times New Roman" w:cs="Times New Roman"/>
        </w:rPr>
        <w:t>this</w:t>
      </w:r>
      <w:r w:rsidRPr="00A4023B">
        <w:rPr>
          <w:rFonts w:ascii="Times New Roman" w:eastAsia="Times New Roman" w:hAnsi="Times New Roman" w:cs="Times New Roman"/>
        </w:rPr>
        <w:t xml:space="preserve"> technique requires synchrotron sources, which are not always accessible. In addition, it should be considered that the uses of a </w:t>
      </w:r>
      <w:r w:rsidR="00823308" w:rsidRPr="00A4023B">
        <w:rPr>
          <w:rFonts w:ascii="Times New Roman" w:eastAsia="Times New Roman" w:hAnsi="Times New Roman" w:cs="Times New Roman"/>
        </w:rPr>
        <w:t>high-density</w:t>
      </w:r>
      <w:r w:rsidRPr="00A4023B">
        <w:rPr>
          <w:rFonts w:ascii="Times New Roman" w:eastAsia="Times New Roman" w:hAnsi="Times New Roman" w:cs="Times New Roman"/>
        </w:rPr>
        <w:t xml:space="preserve"> flux of the micro-focused X-rays beam from synchrotron radiation sources can cause damage to the material and partial photo-reduction of iron due to the high absorbed dose of ionizing radiation. The use of this technique is also limited by the experimental difficulties in obtaining a good signal from minute amounts of </w:t>
      </w:r>
      <w:r w:rsidR="003E5FCC">
        <w:rPr>
          <w:rFonts w:ascii="Times New Roman" w:eastAsia="Times New Roman" w:hAnsi="Times New Roman" w:cs="Times New Roman"/>
        </w:rPr>
        <w:t>IGI</w:t>
      </w:r>
      <w:r w:rsidRPr="00A4023B">
        <w:rPr>
          <w:rFonts w:ascii="Times New Roman" w:eastAsia="Times New Roman" w:hAnsi="Times New Roman" w:cs="Times New Roman"/>
        </w:rPr>
        <w:t xml:space="preserve"> on tiny pieces of ancient manuscripts</w:t>
      </w:r>
      <w:r w:rsidR="00823308">
        <w:rPr>
          <w:rFonts w:ascii="Times New Roman" w:eastAsia="Times New Roman" w:hAnsi="Times New Roman" w:cs="Times New Roman"/>
        </w:rPr>
        <w:t>.</w:t>
      </w:r>
      <w:r w:rsidR="00A464EB"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{"citationID":"0dBIB94L","properties":{"formattedCitation":"\\super 104\\nosupersub{}","plainCitation":"104","noteIndex":0},"citationItems":[{"id":709,"uris":["http://zotero.org/groups/4593916/items/EVRVRX7M"],"itemData":{"id":709,"type":"article-journal","container-title":"X-Ray Spectrometry","DOI":"10.1002/xrs.962","ISSN":"00498246, 10974539","issue":"3","journalAbbreviation":"X-Ray Spectrom.","language":"en","note":"number: 3","page":"199-205","source":"DOI.org (Crossref)","title":"XANES analysis of Fe valence in iron gall inks","URL":"https://onlinelibrary.wiley.com/doi/10.1002/xrs.962","volume":"36","author":[{"family":"Arčon","given":"Iztok"},{"family":"Kolar","given":"Jana"},{"family":"Kodre","given":"Alojz"},{"family":"Hanžel","given":"Darko"},{"family":"Strlič","given":"Matija"}],"accessed":{"date-parts":[["2021",9,21]]},"issued":{"date-parts":[["2007",5]]}}}],"schema":"https://github.com/citation-style-language/schema/raw/master/csl-citation.json"} </w:instrText>
      </w:r>
      <w:r w:rsidR="00A464EB"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104</w:t>
      </w:r>
      <w:r w:rsidR="00A464EB"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0000006C" w14:textId="7D449387" w:rsidR="00AE731C" w:rsidRPr="00985C9B" w:rsidRDefault="00F16088" w:rsidP="00985C9B">
      <w:pPr>
        <w:pStyle w:val="Paragrafoelenco"/>
        <w:numPr>
          <w:ilvl w:val="2"/>
          <w:numId w:val="11"/>
        </w:numPr>
        <w:spacing w:after="0" w:line="360" w:lineRule="auto"/>
        <w:ind w:left="567" w:hanging="567"/>
        <w:jc w:val="both"/>
        <w:rPr>
          <w:rFonts w:ascii="Times New Roman" w:eastAsia="Times New Roman" w:hAnsi="Times New Roman" w:cs="Times New Roman"/>
          <w:b/>
        </w:rPr>
      </w:pPr>
      <w:r w:rsidRPr="00985C9B">
        <w:rPr>
          <w:rFonts w:ascii="Times New Roman" w:eastAsia="Times New Roman" w:hAnsi="Times New Roman" w:cs="Times New Roman"/>
          <w:b/>
        </w:rPr>
        <w:t>Mössbauer spectroscopy</w:t>
      </w:r>
    </w:p>
    <w:p w14:paraId="0000006D" w14:textId="7344B59C" w:rsidR="00AE731C" w:rsidRPr="00A4023B" w:rsidRDefault="006C25D8">
      <w:pPr>
        <w:spacing w:after="0" w:line="360" w:lineRule="auto"/>
        <w:jc w:val="both"/>
        <w:rPr>
          <w:rFonts w:ascii="Times New Roman" w:eastAsia="Times New Roman" w:hAnsi="Times New Roman" w:cs="Times New Roman"/>
        </w:rPr>
      </w:pPr>
      <w:r>
        <w:rPr>
          <w:rFonts w:ascii="Times New Roman" w:eastAsia="Times New Roman" w:hAnsi="Times New Roman" w:cs="Times New Roman"/>
        </w:rPr>
        <w:t>T</w:t>
      </w:r>
      <w:r w:rsidRPr="00A4023B">
        <w:rPr>
          <w:rFonts w:ascii="Times New Roman" w:eastAsia="Times New Roman" w:hAnsi="Times New Roman" w:cs="Times New Roman"/>
        </w:rPr>
        <w:t xml:space="preserve">his </w:t>
      </w:r>
      <w:r w:rsidR="00F16088" w:rsidRPr="00A4023B">
        <w:rPr>
          <w:rFonts w:ascii="Times New Roman" w:eastAsia="Times New Roman" w:hAnsi="Times New Roman" w:cs="Times New Roman"/>
        </w:rPr>
        <w:t xml:space="preserve">spectroscopic technique </w:t>
      </w:r>
      <w:r w:rsidR="0067191A">
        <w:rPr>
          <w:rFonts w:ascii="Times New Roman" w:eastAsia="Times New Roman" w:hAnsi="Times New Roman" w:cs="Times New Roman"/>
        </w:rPr>
        <w:t xml:space="preserve">enables </w:t>
      </w:r>
      <w:r w:rsidR="00F16088" w:rsidRPr="00A4023B">
        <w:rPr>
          <w:rFonts w:ascii="Times New Roman" w:eastAsia="Times New Roman" w:hAnsi="Times New Roman" w:cs="Times New Roman"/>
        </w:rPr>
        <w:t>to obtain detailed information about the iron atoms valence state and their chemical environment</w:t>
      </w:r>
      <w:r w:rsidR="00823308">
        <w:rPr>
          <w:rFonts w:ascii="Times New Roman" w:eastAsia="Times New Roman" w:hAnsi="Times New Roman" w:cs="Times New Roman"/>
        </w:rPr>
        <w:t>.</w:t>
      </w:r>
      <w:r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{"citationID":"7EuokRtG","properties":{"formattedCitation":"\\super 106\\nosupersub{}","plainCitation":"106","noteIndex":0},"citationItems":[{"id":717,"uris":["http://zotero.org/groups/4593916/items/CUGUJ7E8"],"itemData":{"id":717,"type":"article-journal","container-title":"OPD Restauro","language":"en","page":"9","source":"Zotero","title":"Applicazione della spettroscopia Mössbauer ai beni culturali","URL":"https://www.jstor.org/stable/24395173","volume":"11","author":[{"family":"Casellato U.","given":""},{"family":"Russo U.","given":""},{"family":"Vigato P.A.","given":""}],"issued":{"date-parts":[["1999"]]}}}],"schema":"https://github.com/citation-style-language/schema/raw/master/csl-citation.json"} </w:instrText>
      </w:r>
      <w:r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106</w:t>
      </w:r>
      <w:r w:rsidRPr="00FC7E18">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However, there are several limitations to </w:t>
      </w:r>
      <w:r>
        <w:rPr>
          <w:rFonts w:ascii="Times New Roman" w:eastAsia="Times New Roman" w:hAnsi="Times New Roman" w:cs="Times New Roman"/>
        </w:rPr>
        <w:t>its</w:t>
      </w:r>
      <w:r w:rsidRPr="00A4023B">
        <w:rPr>
          <w:rFonts w:ascii="Times New Roman" w:eastAsia="Times New Roman" w:hAnsi="Times New Roman" w:cs="Times New Roman"/>
        </w:rPr>
        <w:t xml:space="preserve"> </w:t>
      </w:r>
      <w:r w:rsidR="00F16088" w:rsidRPr="00A4023B">
        <w:rPr>
          <w:rFonts w:ascii="Times New Roman" w:eastAsia="Times New Roman" w:hAnsi="Times New Roman" w:cs="Times New Roman"/>
        </w:rPr>
        <w:t xml:space="preserve">practical use. Mössbauer spectroscopy requires in fact several hundred milligrams of paper in order to get an absorber with the necessary thickness to perform the analysis (several hundred milligrams per square centimetre). Even if it is not considered a destructive technique, this material has to be removed from the documents. To overcome this problem, it is possible to pass the gamma rays through several pages of an opened book, at least for </w:t>
      </w:r>
      <w:r w:rsidR="00F16088" w:rsidRPr="00A4023B">
        <w:rPr>
          <w:rFonts w:ascii="Times New Roman" w:eastAsia="Times New Roman" w:hAnsi="Times New Roman" w:cs="Times New Roman"/>
        </w:rPr>
        <w:lastRenderedPageBreak/>
        <w:t>measurements at ambient temperature. Moreover, measurements in the order of days or even 1-2 weeks are not uncommon. For these reasons just few documents have been analysed with this technique</w:t>
      </w:r>
      <w:r w:rsidR="00823308">
        <w:rPr>
          <w:rFonts w:ascii="Times New Roman" w:eastAsia="Times New Roman" w:hAnsi="Times New Roman" w:cs="Times New Roman"/>
        </w:rPr>
        <w:t>.</w:t>
      </w:r>
      <w:r w:rsidR="008A0854"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{"citationID":"ZgWFwoCv","properties":{"formattedCitation":"\\super 88,107\\nosupersub{}","plainCitation":"88,107","noteIndex":0},"citationItems":[{"id":713,"uris":["http://zotero.org/groups/4593916/items/WFMIKCM9"],"itemData":{"id":713,"type":"article-journal","container-title":"Analytical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M."}],"accessed":{"date-parts":[["2021",9,21]]},"issued":{"date-parts":[["2012",3]]}}},{"id":705,"uris":["http://zotero.org/groups/4593916/items/ZPSQ9CQR"],"itemData":{"id":705,"type":"article-journal","abstract":"Iron gall ink was used in the Western world as a permanent writing material already in late Roman times and through‑out the Middle Ages, until it became obsolete in the twentieth century. There is much interest in experimental meth‑ods to determine the state of the ink and its degradation products on historical documents. Mössbauer spectroscopy with 57Fe is such a method, and it has the particular advantage to be sensitive to the chemical bonding of iron, but this method has only rarely been applied to historical documents. In this paper we present Mössbauer data for two damaged documents from a Library in Granada and a handwritten German book from the eighteenth century. In addition to the inked parts of the manuscripts, ink-free parts were studied to determine the amount and chemical state of the iron in the papers. These new results are discussed in the context of previously published Mössbauer data. In one of the investigated documents Fe(II)-oxalate, ­FeC2O4·2H2O, was observed. The assignment of the various ­Fe3+ sites in the different documents is rather difficult and often there is a superposition of various species. Known forms of iron gallate are definitely not present on the inked papers. The observed ferric species can be remains of F­ e3+ polyphenol complexes of the ink, complexes of ­Fe3+ with degradation products of the cellulose of the paper or gum arabic, or very small iron oxide or hydroxide nanoparticles.","container-title":"Heritage Science","DOI":"10.1186/s40494-021-00522-3","ISSN":"2050-7445","issue":"1","journalAbbreviation":"Herit Sci","language":"en","note":"number: 1","page":"49","source":"DOI.org (Crossref)","title":"Mössbauer study of iron gall inks on historical documents","URL":"https://heritagesciencejournal.springeropen.com/articles/10.1186/s40494-021-00522-3","volume":"9","author":[{"family":"Lerf","given":"A."},{"family":"Wagner","given":"F. E."},{"family":"Dreher","given":"M."},{"family":"Espejo","given":"T."},{"family":"Pérez-Rodríguez","given":"J.-L."}],"accessed":{"date-parts":[["2021",9,21]]},"issued":{"date-parts":[["2021",12]]}}}],"schema":"https://github.com/citation-style-language/schema/raw/master/csl-citation.json"} </w:instrText>
      </w:r>
      <w:r w:rsidR="008A0854"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88,107</w:t>
      </w:r>
      <w:r w:rsidR="008A0854" w:rsidRPr="00FC7E18">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w:t>
      </w:r>
    </w:p>
    <w:p w14:paraId="00000073" w14:textId="21EDCEEC" w:rsidR="00AE731C" w:rsidRDefault="00F16088" w:rsidP="006F080A">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Most of the Mössbauer spectra reported in literature are dominated by the Fe</w:t>
      </w:r>
      <w:r w:rsidRPr="00A4023B">
        <w:rPr>
          <w:rFonts w:ascii="Times New Roman" w:eastAsia="Times New Roman" w:hAnsi="Times New Roman" w:cs="Times New Roman"/>
          <w:vertAlign w:val="superscript"/>
        </w:rPr>
        <w:t>3+</w:t>
      </w:r>
      <w:r w:rsidRPr="00A4023B">
        <w:rPr>
          <w:rFonts w:ascii="Times New Roman" w:eastAsia="Times New Roman" w:hAnsi="Times New Roman" w:cs="Times New Roman"/>
        </w:rPr>
        <w:t xml:space="preserve"> quadrupole doublet which, depending on the experimental condition, turned out to have a quadrupole splitting (QS) around 0.50 and 0.80 mm/s (Fig</w:t>
      </w:r>
      <w:r w:rsidR="00E704AF">
        <w:rPr>
          <w:rFonts w:ascii="Times New Roman" w:eastAsia="Times New Roman" w:hAnsi="Times New Roman" w:cs="Times New Roman"/>
        </w:rPr>
        <w:t>ure</w:t>
      </w:r>
      <w:r w:rsidRPr="00A4023B">
        <w:rPr>
          <w:rFonts w:ascii="Times New Roman" w:eastAsia="Times New Roman" w:hAnsi="Times New Roman" w:cs="Times New Roman"/>
        </w:rPr>
        <w:t xml:space="preserve"> 11). </w:t>
      </w:r>
      <w:r w:rsidR="0067191A">
        <w:rPr>
          <w:rFonts w:ascii="Times New Roman" w:eastAsia="Times New Roman" w:hAnsi="Times New Roman" w:cs="Times New Roman"/>
        </w:rPr>
        <w:t>M</w:t>
      </w:r>
      <w:r w:rsidRPr="00A4023B">
        <w:rPr>
          <w:rFonts w:ascii="Times New Roman" w:eastAsia="Times New Roman" w:hAnsi="Times New Roman" w:cs="Times New Roman"/>
        </w:rPr>
        <w:t>ock samples of Fe(III) gallate prepared by oxidizing a Fe(II) gallate exhibit just the ferric quadrupole doublet, which at 4.2 K (liquid He) is magnetically split into a magnetic sextet pattern with slightly broadened lines. However, most of the time a small quadrupole doublet related to Fe</w:t>
      </w:r>
      <w:r w:rsidRPr="00A4023B">
        <w:rPr>
          <w:rFonts w:ascii="Times New Roman" w:eastAsia="Times New Roman" w:hAnsi="Times New Roman" w:cs="Times New Roman"/>
          <w:vertAlign w:val="superscript"/>
        </w:rPr>
        <w:t>2+</w:t>
      </w:r>
      <w:r w:rsidRPr="00A4023B">
        <w:rPr>
          <w:rFonts w:ascii="Times New Roman" w:eastAsia="Times New Roman" w:hAnsi="Times New Roman" w:cs="Times New Roman"/>
        </w:rPr>
        <w:t xml:space="preserve"> nuclei is also observed (QS around 1.7 and 2.5 mm/s depending on the experimental conditions</w:t>
      </w:r>
      <w:r w:rsidR="006D4ADF">
        <w:rPr>
          <w:rFonts w:ascii="Times New Roman" w:eastAsia="Times New Roman" w:hAnsi="Times New Roman" w:cs="Times New Roman"/>
        </w:rPr>
        <w:t xml:space="preserve"> – Fig</w:t>
      </w:r>
      <w:r w:rsidR="00E704AF">
        <w:rPr>
          <w:rFonts w:ascii="Times New Roman" w:eastAsia="Times New Roman" w:hAnsi="Times New Roman" w:cs="Times New Roman"/>
        </w:rPr>
        <w:t xml:space="preserve">ure </w:t>
      </w:r>
      <w:r w:rsidR="006D4ADF">
        <w:rPr>
          <w:rFonts w:ascii="Times New Roman" w:eastAsia="Times New Roman" w:hAnsi="Times New Roman" w:cs="Times New Roman"/>
        </w:rPr>
        <w:t>1</w:t>
      </w:r>
      <w:r w:rsidR="00BA2913">
        <w:rPr>
          <w:rFonts w:ascii="Times New Roman" w:eastAsia="Times New Roman" w:hAnsi="Times New Roman" w:cs="Times New Roman"/>
        </w:rPr>
        <w:t>2</w:t>
      </w:r>
      <w:r w:rsidRPr="00A4023B">
        <w:rPr>
          <w:rFonts w:ascii="Times New Roman" w:eastAsia="Times New Roman" w:hAnsi="Times New Roman" w:cs="Times New Roman"/>
        </w:rPr>
        <w:t>), and with a correct calibration it has been also possible in some cases to quantify a Fe(II)/Fe(III) ratio</w:t>
      </w:r>
      <w:r w:rsidR="00823308">
        <w:rPr>
          <w:rFonts w:ascii="Times New Roman" w:eastAsia="Times New Roman" w:hAnsi="Times New Roman" w:cs="Times New Roman"/>
        </w:rPr>
        <w:t>.</w:t>
      </w:r>
      <w:r w:rsidR="008A0854"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{"citationID":"dE6CyEPN","properties":{"formattedCitation":"\\super 64,104,107,108\\nosupersub{}","plainCitation":"64,104,107,108","noteIndex":0},"citationItems":[{"id":699,"uris":["http://zotero.org/groups/4593916/items/S9RNRTCS"],"itemData":{"id":699,"type":"article-journal","abstract":"Synthetic,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550662">
        <w:rPr>
          <w:rFonts w:ascii="Cambria Math" w:eastAsia="Times New Roman" w:hAnsi="Cambria Math" w:cs="Cambria Math"/>
        </w:rPr>
        <w:instrText>∼</w:instrText>
      </w:r>
      <w:r w:rsidR="00550662">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J."},{"family":"Eichhorn","given":"Bryan"}],"accessed":{"date-parts":[["2021",9,21]]},"issued":{"date-parts":[["2016",5,17]]}}},{"id":709,"uris":["http://zotero.org/groups/4593916/items/EVRVRX7M"],"itemData":{"id":709,"type":"article-journal","container-title":"X-Ray Spectrometry","DOI":"10.1002/xrs.962","ISSN":"00498246, 10974539","issue":"3","journalAbbreviation":"X-Ray Spectrom.","language":"en","note":"number: 3","page":"199-205","source":"DOI.org (Crossref)","title":"XANES analysis of Fe valence in iron gall inks","URL":"https://onlinelibrary.wiley.com/doi/10.1002/xrs.962","volume":"36","author":[{"family":"Arčon","given":"Iztok"},{"family":"Kolar","given":"Jana"},{"family":"Kodre","given":"Alojz"},{"family":"Hanžel","given":"Darko"},{"family":"Strlič","given":"Matija"}],"accessed":{"date-parts":[["2021",9,21]]},"issued":{"date-parts":[["2007",5]]}}},{"id":705,"uris":["http://zotero.org/groups/4593916/items/ZPSQ9CQR"],"itemData":{"id":705,"type":"article-journal","abstract":"Iron gall ink was used in the Western world as a permanent writing material already in late Roman times and through‑out the Middle Ages, until it became obsolete in the twentieth century. There is much interest in experimental meth‑ods to determine the state of the ink and its degradation products on historical documents. Mössbauer spectroscopy with 57Fe is such a method, and it has the particular advantage to be sensitive to the chemical bonding of iron, but this method has only rarely been applied to historical documents. In this paper we present Mössbauer data for two damaged documents from a Library in Granada and a handwritten German book from the eighteenth century. In addition to the inked parts of the manuscripts, ink-free parts were studied to determine the amount and chemical state of the iron in the papers. These new results are discussed in the context of previously published Mössbauer data. In one of the investigated documents Fe(II)-oxalate, ­FeC2O4·2H2O, was observed. The assignment of the various ­Fe3+ sites in the different documents is rather difficult and often there is a superposition of various species. Known forms of iron gallate are definitely not present on the inked papers. The observed ferric species can be remains of F­ e3+ polyphenol complexes of the ink, complexes of ­Fe3+ with degradation products of the cellulose of the paper or gum arabic, or very small iron oxide or hydroxide nanoparticles.","container-title":"Heritage Science","DOI":"10.1186/s40494-021-00522-3","ISSN":"2050-7445","issue":"1","journalAbbreviation":"Herit Sci","language":"en","note":"number: 1","page":"49","source":"DOI.org (Crossref)","title":"Mössbauer study of iron gall inks on historical documents","URL":"https://heritagesciencejournal.springeropen.com/articles/10.1186/s40494-021-00522-3","volume":"9","author":[{"family":"Lerf","given":"A."},{"family":"Wagner","given":"F. E."},{"family":"Dreher","given":"M."},{"family":"Espejo","given":"T."},{"family":"Pérez-Rodríguez","given":"J.-L."}],"accessed":{"date-parts":[["2021",9,21]]},"issued":{"date-parts":[["2021",12]]}}},{"id":711,"uris":["http://zotero.org/groups/4593916/items/VWSH9M3K"],"itemData":{"id":711,"type":"article-journal","container-title":"Zeitschrift für anorganische und allgemeine Chemie","DOI":"10.1002/zaac.201500532","ISSN":"00442313","issue":"14","journalAbbreviation":"Z. anorg. allg. Chem.","language":"en","note":"number: 14","page":"2384-2391","source":"DOI.org (Crossref)","title":"Mössbauer Spectroscopic Investigation of Fe &lt;sup&gt;II&lt;/sup&gt; and Fe &lt;sup&gt;III&lt;/sup&gt; 3,4,5-Trihydroxybenzoates (Gallates) - Proposed Model Compounds for Iron-Gall Inks: Mössbauer Spectroscopic Investigation of Fe &lt;sup&gt;II&lt;/sup&gt; and Fe &lt;sup&gt;III&lt;/sup&gt; 3,4,5-Trihydroxybenzoates (Gallates)","title-short":"Mössbauer Spectroscopic Investigation of Fe &lt;sup&gt;II&lt;/sup&gt; and Fe &lt;sup&gt;III&lt;/sup&gt; 3,4,5-Trihydroxybenzoates (Gallates) - Proposed Model Compounds for Iron-Gall Inks","URL":"https://onlinelibrary.wiley.com/doi/10.1002/zaac.201500532","volume":"641","author":[{"family":"Wagner","given":"Friedrich E."},{"family":"Lerf","given":"Anton"}],"accessed":{"date-parts":[["2021",9,21]]},"issued":{"date-parts":[["2015",11]]}}}],"schema":"https://github.com/citation-style-language/schema/raw/master/csl-citation.json"} </w:instrText>
      </w:r>
      <w:r w:rsidR="008A0854"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64,104,107,108</w:t>
      </w:r>
      <w:r w:rsidR="008A0854"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Starting from the spectra acquired on samples prepared in different ways it has been also possible to access the crystallographic configuration of the Fe</w:t>
      </w:r>
      <w:r w:rsidR="00CB676B">
        <w:rPr>
          <w:rFonts w:ascii="Times New Roman" w:eastAsia="Times New Roman" w:hAnsi="Times New Roman" w:cs="Times New Roman"/>
          <w:vertAlign w:val="superscript"/>
        </w:rPr>
        <w:t>3+</w:t>
      </w:r>
      <w:r w:rsidR="00CB676B">
        <w:rPr>
          <w:rFonts w:ascii="Times New Roman" w:eastAsia="Times New Roman" w:hAnsi="Times New Roman" w:cs="Times New Roman"/>
        </w:rPr>
        <w:t xml:space="preserve"> </w:t>
      </w:r>
      <w:r w:rsidRPr="00A4023B">
        <w:rPr>
          <w:rFonts w:ascii="Times New Roman" w:eastAsia="Times New Roman" w:hAnsi="Times New Roman" w:cs="Times New Roman"/>
        </w:rPr>
        <w:t>gallates</w:t>
      </w:r>
      <w:r w:rsidR="00823308">
        <w:rPr>
          <w:rFonts w:ascii="Times New Roman" w:eastAsia="Times New Roman" w:hAnsi="Times New Roman" w:cs="Times New Roman"/>
        </w:rPr>
        <w:t>.</w:t>
      </w:r>
      <w:r w:rsidR="008A0854"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{"citationID":"ItjhlSXz","properties":{"formattedCitation":"\\super 64\\nosupersub{}","plainCitation":"64","noteIndex":0},"citationItems":[{"id":699,"uris":["http://zotero.org/groups/4593916/items/S9RNRTCS"],"itemData":{"id":699,"type":"article-journal","abstract":"Synthetic,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0E6DAB">
        <w:rPr>
          <w:rFonts w:ascii="Cambria Math" w:eastAsia="Times New Roman" w:hAnsi="Cambria Math" w:cs="Cambria Math"/>
        </w:rPr>
        <w:instrText>∼</w:instrText>
      </w:r>
      <w:r w:rsidR="000E6DAB">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J."},{"family":"Eichhorn","given":"Bryan"}],"accessed":{"date-parts":[["2021",9,21]]},"issued":{"date-parts":[["2016",5,17]]}}}],"schema":"https://github.com/citation-style-language/schema/raw/master/csl-citation.json"} </w:instrText>
      </w:r>
      <w:r w:rsidR="008A0854"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64</w:t>
      </w:r>
      <w:r w:rsidR="008A0854"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098D1014" w14:textId="71A46EE0" w:rsidR="00985C9B" w:rsidRDefault="00985C9B" w:rsidP="006F080A">
      <w:pPr>
        <w:spacing w:after="0" w:line="360" w:lineRule="auto"/>
        <w:jc w:val="both"/>
        <w:rPr>
          <w:rFonts w:ascii="Times New Roman" w:eastAsia="Times New Roman" w:hAnsi="Times New Roman" w:cs="Times New Roman"/>
        </w:rPr>
      </w:pPr>
      <w:r>
        <w:rPr>
          <w:rFonts w:ascii="Times New Roman" w:hAnsi="Times New Roman" w:cs="Times New Roman"/>
          <w:noProof/>
        </w:rPr>
        <mc:AlternateContent>
          <mc:Choice Requires="wpg">
            <w:drawing>
              <wp:anchor distT="0" distB="0" distL="114300" distR="114300" simplePos="0" relativeHeight="251737088" behindDoc="0" locked="0" layoutInCell="1" allowOverlap="1" wp14:anchorId="6CEFD513" wp14:editId="250D5DEF">
                <wp:simplePos x="0" y="0"/>
                <wp:positionH relativeFrom="margin">
                  <wp:posOffset>716915</wp:posOffset>
                </wp:positionH>
                <wp:positionV relativeFrom="paragraph">
                  <wp:posOffset>213360</wp:posOffset>
                </wp:positionV>
                <wp:extent cx="4382135" cy="1863090"/>
                <wp:effectExtent l="0" t="0" r="0" b="3810"/>
                <wp:wrapTopAndBottom/>
                <wp:docPr id="58" name="Gruppo 58"/>
                <wp:cNvGraphicFramePr/>
                <a:graphic xmlns:a="http://schemas.openxmlformats.org/drawingml/2006/main">
                  <a:graphicData uri="http://schemas.microsoft.com/office/word/2010/wordprocessingGroup">
                    <wpg:wgp>
                      <wpg:cNvGrpSpPr/>
                      <wpg:grpSpPr>
                        <a:xfrm>
                          <a:off x="0" y="0"/>
                          <a:ext cx="4382135" cy="1863090"/>
                          <a:chOff x="0" y="0"/>
                          <a:chExt cx="4772184" cy="1927529"/>
                        </a:xfrm>
                      </wpg:grpSpPr>
                      <wps:wsp>
                        <wps:cNvPr id="92" name="Rettangolo 92"/>
                        <wps:cNvSpPr/>
                        <wps:spPr>
                          <a:xfrm>
                            <a:off x="2114550" y="1647825"/>
                            <a:ext cx="1098281" cy="279704"/>
                          </a:xfrm>
                          <a:prstGeom prst="rect">
                            <a:avLst/>
                          </a:prstGeom>
                          <a:noFill/>
                          <a:ln>
                            <a:noFill/>
                          </a:ln>
                        </wps:spPr>
                        <wps:txbx>
                          <w:txbxContent>
                            <w:p w14:paraId="09797E53" w14:textId="77777777" w:rsidR="0023016E" w:rsidRDefault="0023016E">
                              <w:pPr>
                                <w:spacing w:line="258" w:lineRule="auto"/>
                                <w:textDirection w:val="btLr"/>
                              </w:pPr>
                              <w:r>
                                <w:rPr>
                                  <w:rFonts w:ascii="Arial" w:eastAsia="Arial" w:hAnsi="Arial" w:cs="Arial"/>
                                  <w:color w:val="000000"/>
                                  <w:sz w:val="18"/>
                                </w:rPr>
                                <w:t>Velocity (mm/s)</w:t>
                              </w:r>
                            </w:p>
                          </w:txbxContent>
                        </wps:txbx>
                        <wps:bodyPr spcFirstLastPara="1" wrap="square" lIns="91425" tIns="45700" rIns="91425" bIns="45700" anchor="t" anchorCtr="0">
                          <a:noAutofit/>
                        </wps:bodyPr>
                      </wps:wsp>
                      <wpg:grpSp>
                        <wpg:cNvPr id="28" name="Gruppo 28"/>
                        <wpg:cNvGrpSpPr/>
                        <wpg:grpSpPr>
                          <a:xfrm>
                            <a:off x="0" y="0"/>
                            <a:ext cx="4772184" cy="1642586"/>
                            <a:chOff x="0" y="0"/>
                            <a:chExt cx="4772184" cy="1642586"/>
                          </a:xfrm>
                        </wpg:grpSpPr>
                        <wps:wsp>
                          <wps:cNvPr id="71" name="Rettangolo 71"/>
                          <wps:cNvSpPr/>
                          <wps:spPr>
                            <a:xfrm rot="16200000">
                              <a:off x="-669766" y="669766"/>
                              <a:ext cx="1609407" cy="269875"/>
                            </a:xfrm>
                            <a:prstGeom prst="rect">
                              <a:avLst/>
                            </a:prstGeom>
                            <a:noFill/>
                            <a:ln>
                              <a:noFill/>
                            </a:ln>
                          </wps:spPr>
                          <wps:txbx>
                            <w:txbxContent>
                              <w:p w14:paraId="5E24D5DC" w14:textId="77777777" w:rsidR="0023016E" w:rsidRDefault="0023016E">
                                <w:pPr>
                                  <w:spacing w:line="258" w:lineRule="auto"/>
                                  <w:textDirection w:val="btLr"/>
                                </w:pPr>
                                <w:r>
                                  <w:rPr>
                                    <w:rFonts w:ascii="Arial" w:eastAsia="Arial" w:hAnsi="Arial" w:cs="Arial"/>
                                    <w:color w:val="000000"/>
                                    <w:sz w:val="18"/>
                                  </w:rPr>
                                  <w:t>Relative transmission (%)</w:t>
                                </w:r>
                              </w:p>
                            </w:txbxContent>
                          </wps:txbx>
                          <wps:bodyPr spcFirstLastPara="1" wrap="square" lIns="91425" tIns="45700" rIns="91425" bIns="45700" anchor="t" anchorCtr="0">
                            <a:noAutofit/>
                          </wps:bodyPr>
                        </wps:wsp>
                        <pic:pic xmlns:pic="http://schemas.openxmlformats.org/drawingml/2006/picture">
                          <pic:nvPicPr>
                            <pic:cNvPr id="112" name="image27.png"/>
                            <pic:cNvPicPr/>
                          </pic:nvPicPr>
                          <pic:blipFill>
                            <a:blip r:embed="rId71">
                              <a:extLst>
                                <a:ext uri="{28A0092B-C50C-407E-A947-70E740481C1C}">
                                  <a14:useLocalDpi xmlns:a14="http://schemas.microsoft.com/office/drawing/2010/main" val="0"/>
                                </a:ext>
                              </a:extLst>
                            </a:blip>
                            <a:srcRect/>
                            <a:stretch>
                              <a:fillRect/>
                            </a:stretch>
                          </pic:blipFill>
                          <pic:spPr>
                            <a:xfrm>
                              <a:off x="271939" y="1746"/>
                              <a:ext cx="4500245" cy="1640840"/>
                            </a:xfrm>
                            <a:prstGeom prst="rect">
                              <a:avLst/>
                            </a:prstGeom>
                            <a:ln/>
                          </pic:spPr>
                        </pic:pic>
                      </wpg:grpSp>
                    </wpg:wgp>
                  </a:graphicData>
                </a:graphic>
                <wp14:sizeRelH relativeFrom="margin">
                  <wp14:pctWidth>0</wp14:pctWidth>
                </wp14:sizeRelH>
                <wp14:sizeRelV relativeFrom="margin">
                  <wp14:pctHeight>0</wp14:pctHeight>
                </wp14:sizeRelV>
              </wp:anchor>
            </w:drawing>
          </mc:Choice>
          <mc:Fallback>
            <w:pict>
              <v:group w14:anchorId="6CEFD513" id="Gruppo 58" o:spid="_x0000_s1095" style="position:absolute;left:0;text-align:left;margin-left:56.45pt;margin-top:16.8pt;width:345.05pt;height:146.7pt;z-index:251737088;mso-position-horizontal-relative:margin;mso-width-relative:margin;mso-height-relative:margin" coordsize="47721,192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">
                <v:rect id="Rettangolo 92" o:spid="_x0000_s1096" style="position:absolute;left:21145;top:16478;width:10983;height:2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" filled="f" stroked="f">
                  <v:textbox inset="2.53958mm,1.2694mm,2.53958mm,1.2694mm">
                    <w:txbxContent>
                      <w:p w14:paraId="09797E53" w14:textId="77777777" w:rsidR="0023016E" w:rsidRDefault="0023016E">
                        <w:pPr>
                          <w:spacing w:line="258" w:lineRule="auto"/>
                          <w:textDirection w:val="btLr"/>
                        </w:pPr>
                        <w:r>
                          <w:rPr>
                            <w:rFonts w:ascii="Arial" w:eastAsia="Arial" w:hAnsi="Arial" w:cs="Arial"/>
                            <w:color w:val="000000"/>
                            <w:sz w:val="18"/>
                          </w:rPr>
                          <w:t>Velocity (mm/s)</w:t>
                        </w:r>
                      </w:p>
                    </w:txbxContent>
                  </v:textbox>
                </v:rect>
                <v:group id="Gruppo 28" o:spid="_x0000_s1097" style="position:absolute;width:47721;height:16425" coordsize="47721,16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Rettangolo 71" o:spid="_x0000_s1098" style="position:absolute;left:-6698;top:6698;width:16094;height:269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" filled="f" stroked="f">
                    <v:textbox inset="2.53958mm,1.2694mm,2.53958mm,1.2694mm">
                      <w:txbxContent>
                        <w:p w14:paraId="5E24D5DC" w14:textId="77777777" w:rsidR="0023016E" w:rsidRDefault="0023016E">
                          <w:pPr>
                            <w:spacing w:line="258" w:lineRule="auto"/>
                            <w:textDirection w:val="btLr"/>
                          </w:pPr>
                          <w:r>
                            <w:rPr>
                              <w:rFonts w:ascii="Arial" w:eastAsia="Arial" w:hAnsi="Arial" w:cs="Arial"/>
                              <w:color w:val="000000"/>
                              <w:sz w:val="18"/>
                            </w:rPr>
                            <w:t>Relative transmission (%)</w:t>
                          </w:r>
                        </w:p>
                      </w:txbxContent>
                    </v:textbox>
                  </v:rect>
                  <v:shape id="image27.png" o:spid="_x0000_s1099" type="#_x0000_t75" style="position:absolute;left:2719;top:17;width:45002;height:164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">
                    <v:imagedata r:id="rId72" o:title=""/>
                  </v:shape>
                </v:group>
                <w10:wrap type="topAndBottom" anchorx="margin"/>
              </v:group>
            </w:pict>
          </mc:Fallback>
        </mc:AlternateContent>
      </w:r>
    </w:p>
    <w:p w14:paraId="1D9693BD" w14:textId="47B402F5" w:rsidR="00E704AF" w:rsidRDefault="00E704AF" w:rsidP="00E704AF">
      <w:pPr>
        <w:spacing w:after="0" w:line="240" w:lineRule="auto"/>
        <w:jc w:val="both"/>
        <w:textDirection w:val="btLr"/>
        <w:rPr>
          <w:rFonts w:ascii="Times New Roman" w:eastAsia="Times New Roman" w:hAnsi="Times New Roman" w:cs="Times New Roman"/>
          <w:color w:val="000000"/>
          <w:sz w:val="18"/>
        </w:rPr>
      </w:pPr>
      <w:r>
        <w:rPr>
          <w:rFonts w:ascii="Times New Roman" w:eastAsia="Times New Roman" w:hAnsi="Times New Roman" w:cs="Times New Roman"/>
          <w:color w:val="000000"/>
          <w:sz w:val="18"/>
        </w:rPr>
        <w:t>Figure 1</w:t>
      </w:r>
      <w:r w:rsidR="00BA2913">
        <w:rPr>
          <w:rFonts w:ascii="Times New Roman" w:eastAsia="Times New Roman" w:hAnsi="Times New Roman" w:cs="Times New Roman"/>
          <w:color w:val="000000"/>
          <w:sz w:val="18"/>
        </w:rPr>
        <w:t>2</w:t>
      </w:r>
      <w:r w:rsidR="00CB676B">
        <w:rPr>
          <w:rFonts w:ascii="Times New Roman" w:eastAsia="Times New Roman" w:hAnsi="Times New Roman" w:cs="Times New Roman"/>
          <w:color w:val="000000"/>
          <w:sz w:val="18"/>
        </w:rPr>
        <w:t>.</w:t>
      </w:r>
      <w:r>
        <w:rPr>
          <w:rFonts w:ascii="Times New Roman" w:eastAsia="Times New Roman" w:hAnsi="Times New Roman" w:cs="Times New Roman"/>
          <w:color w:val="000000"/>
          <w:sz w:val="18"/>
        </w:rPr>
        <w:t xml:space="preserve"> Mössbauer spectra of Fe(III) gallate obtained by oxidation od Fe(II) gallate displaying  the peaks characteristic of the Wunderlich structure. a) spectrum acquired at room temperature b) spectrum acquired at 4.2K. Adapted from </w:t>
      </w:r>
      <w:r w:rsidRPr="00D8788D">
        <w:rPr>
          <w:rFonts w:ascii="Times New Roman" w:eastAsia="Times New Roman" w:hAnsi="Times New Roman" w:cs="Times New Roman"/>
          <w:i/>
          <w:iCs/>
          <w:color w:val="000000"/>
          <w:sz w:val="18"/>
        </w:rPr>
        <w:t>Wagner</w:t>
      </w:r>
      <w:r>
        <w:rPr>
          <w:rFonts w:ascii="Times New Roman" w:eastAsia="Times New Roman" w:hAnsi="Times New Roman" w:cs="Times New Roman"/>
          <w:i/>
          <w:iCs/>
          <w:color w:val="000000"/>
          <w:sz w:val="18"/>
        </w:rPr>
        <w:t xml:space="preserve"> et al. </w:t>
      </w:r>
      <w:r w:rsidRPr="00D8788D">
        <w:rPr>
          <w:rFonts w:ascii="Times New Roman" w:eastAsia="Times New Roman" w:hAnsi="Times New Roman" w:cs="Times New Roman"/>
          <w:b/>
          <w:bCs/>
          <w:i/>
          <w:iCs/>
          <w:color w:val="000000"/>
          <w:sz w:val="18"/>
        </w:rPr>
        <w:t>2015.</w:t>
      </w:r>
    </w:p>
    <w:p w14:paraId="134A1F11" w14:textId="77777777" w:rsidR="00E704AF" w:rsidRPr="00A4023B" w:rsidRDefault="00E704AF" w:rsidP="006F080A">
      <w:pPr>
        <w:spacing w:after="0" w:line="360" w:lineRule="auto"/>
        <w:jc w:val="both"/>
        <w:rPr>
          <w:rFonts w:ascii="Times New Roman" w:eastAsia="Times New Roman" w:hAnsi="Times New Roman" w:cs="Times New Roman"/>
        </w:rPr>
      </w:pPr>
    </w:p>
    <w:p w14:paraId="00000074" w14:textId="5845DBAB" w:rsidR="00AE731C" w:rsidRPr="00985C9B" w:rsidRDefault="00F16088" w:rsidP="00985C9B">
      <w:pPr>
        <w:pStyle w:val="Paragrafoelenco"/>
        <w:numPr>
          <w:ilvl w:val="2"/>
          <w:numId w:val="11"/>
        </w:numPr>
        <w:spacing w:after="0" w:line="360" w:lineRule="auto"/>
        <w:ind w:left="567" w:hanging="567"/>
        <w:jc w:val="both"/>
        <w:rPr>
          <w:rFonts w:ascii="Times New Roman" w:eastAsia="Times New Roman" w:hAnsi="Times New Roman" w:cs="Times New Roman"/>
          <w:b/>
          <w:iCs/>
        </w:rPr>
      </w:pPr>
      <w:r w:rsidRPr="00985C9B">
        <w:rPr>
          <w:rFonts w:ascii="Times New Roman" w:eastAsia="Times New Roman" w:hAnsi="Times New Roman" w:cs="Times New Roman"/>
          <w:b/>
          <w:iCs/>
        </w:rPr>
        <w:t>UV-Visible spectroscopy</w:t>
      </w:r>
    </w:p>
    <w:p w14:paraId="6734BB92" w14:textId="57659884" w:rsidR="00883AE2" w:rsidRDefault="00F16088">
      <w:pPr>
        <w:spacing w:after="0" w:line="360" w:lineRule="auto"/>
        <w:jc w:val="both"/>
        <w:rPr>
          <w:rFonts w:ascii="Times New Roman" w:eastAsia="Times New Roman" w:hAnsi="Times New Roman" w:cs="Times New Roman"/>
        </w:rPr>
      </w:pPr>
      <w:bookmarkStart w:id="0" w:name="_heading=h.gjdgxs" w:colFirst="0" w:colLast="0"/>
      <w:bookmarkEnd w:id="0"/>
      <w:r w:rsidRPr="00A4023B">
        <w:rPr>
          <w:rFonts w:ascii="Times New Roman" w:eastAsia="Times New Roman" w:hAnsi="Times New Roman" w:cs="Times New Roman"/>
        </w:rPr>
        <w:t xml:space="preserve">The use of the UV-vis absorption technique is not recommended in the study of real samples due to the necessity to solubilize the sample, but </w:t>
      </w:r>
      <w:r w:rsidR="00FC6CD6">
        <w:rPr>
          <w:rFonts w:ascii="Times New Roman" w:eastAsia="Times New Roman" w:hAnsi="Times New Roman" w:cs="Times New Roman"/>
        </w:rPr>
        <w:t>they are</w:t>
      </w:r>
      <w:r w:rsidRPr="00A4023B">
        <w:rPr>
          <w:rFonts w:ascii="Times New Roman" w:eastAsia="Times New Roman" w:hAnsi="Times New Roman" w:cs="Times New Roman"/>
        </w:rPr>
        <w:t xml:space="preserve"> instead successfully applied in the study of the kinetics of formation of iron-gallic complexes thanks to their strong absorption in the visible region. Reflectance techniques are, on the contrary, non-invasive and non-destructive although they do not give precise information. However, it is a very useful tool for fast analysis of degradation monitoring or to have an initial surface mapping. The most commonly used reflectance technique is the one in which optical fibres are used to transmit a laser radiation reaching the sample. The beam of reflected light is then collected and transmitted to the detector which investigates the spectral region ranging from the near infrared to the visible (FORS-NIR-UV -Vis)</w:t>
      </w:r>
      <w:r w:rsidR="00823308">
        <w:rPr>
          <w:rFonts w:ascii="Times New Roman" w:eastAsia="Times New Roman" w:hAnsi="Times New Roman" w:cs="Times New Roman"/>
        </w:rPr>
        <w:t>.</w:t>
      </w:r>
      <w:r w:rsidR="008A0854" w:rsidRPr="007D7AF9">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{"citationID":"jX3fbIdn","properties":{"formattedCitation":"\\super 88\\nosupersub{}","plainCitation":"88","noteIndex":0},"citationItems":[{"id":713,"uris":["http://zotero.org/groups/4593916/items/WFMIKCM9"],"itemData":{"id":713,"type":"article-journal","container-title":"Analytical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M."}],"accessed":{"date-parts":[["2021",9,21]]},"issued":{"date-parts":[["2012",3]]}}}],"schema":"https://github.com/citation-style-language/schema/raw/master/csl-citation.json"} </w:instrText>
      </w:r>
      <w:r w:rsidR="008A0854" w:rsidRPr="007D7AF9">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w:t>
      </w:r>
      <w:r w:rsidR="008A0854" w:rsidRPr="007D7AF9">
        <w:rPr>
          <w:rFonts w:ascii="Times New Roman" w:eastAsia="Times New Roman" w:hAnsi="Times New Roman" w:cs="Times New Roman"/>
        </w:rPr>
        <w:fldChar w:fldCharType="end"/>
      </w:r>
      <w:r w:rsidR="00CD16EC">
        <w:rPr>
          <w:rFonts w:ascii="Times New Roman" w:eastAsia="Times New Roman" w:hAnsi="Times New Roman" w:cs="Times New Roman"/>
        </w:rPr>
        <w:t xml:space="preserve"> </w:t>
      </w:r>
      <w:r w:rsidRPr="00A4023B">
        <w:rPr>
          <w:rFonts w:ascii="Times New Roman" w:eastAsia="Times New Roman" w:hAnsi="Times New Roman" w:cs="Times New Roman"/>
        </w:rPr>
        <w:t xml:space="preserve">Moreover, reflectance techniques have the advantage of being able to be used in situ. The major disadvantage in the application of </w:t>
      </w:r>
      <w:r w:rsidR="00883AE2">
        <w:rPr>
          <w:rFonts w:ascii="Times New Roman" w:eastAsia="Times New Roman" w:hAnsi="Times New Roman" w:cs="Times New Roman"/>
        </w:rPr>
        <w:t>FORS</w:t>
      </w:r>
      <w:r w:rsidRPr="00A4023B">
        <w:rPr>
          <w:rFonts w:ascii="Times New Roman" w:eastAsia="Times New Roman" w:hAnsi="Times New Roman" w:cs="Times New Roman"/>
        </w:rPr>
        <w:t xml:space="preserve"> is that, due to the darkness of the inks, the reflected portion of the light is very limited. For this reason</w:t>
      </w:r>
      <w:r w:rsidR="00526ABE">
        <w:rPr>
          <w:rFonts w:ascii="Times New Roman" w:eastAsia="Times New Roman" w:hAnsi="Times New Roman" w:cs="Times New Roman"/>
        </w:rPr>
        <w:t>,</w:t>
      </w:r>
      <w:r w:rsidRPr="00A4023B">
        <w:rPr>
          <w:rFonts w:ascii="Times New Roman" w:eastAsia="Times New Roman" w:hAnsi="Times New Roman" w:cs="Times New Roman"/>
        </w:rPr>
        <w:t xml:space="preserve"> this approach often requires a relevant post elaboration of the resulting spectra, which generally do not display intense narrow peaks, and most of the time a suitable statistical treatment is needed</w:t>
      </w:r>
      <w:r w:rsidR="00823308">
        <w:rPr>
          <w:rFonts w:ascii="Times New Roman" w:eastAsia="Times New Roman" w:hAnsi="Times New Roman" w:cs="Times New Roman"/>
        </w:rPr>
        <w:t>.</w:t>
      </w:r>
      <w:r w:rsidR="008A0854" w:rsidRPr="007D7AF9">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{"citationID":"t2fWt5hy","properties":{"formattedCitation":"\\super 109\\uc0\\u8211{}111\\nosupersub{}","plainCitation":"109–111","noteIndex":0},"citationItems":[{"id":768,"uris":["http://zotero.org/groups/4593916/items/XAJMSQY7"],"itemData":{"id":768,"type":"article-journal","abstract":"A method has been developed for identification of corrosive iron–gall inks in historical drawings and documents. The method is based on target-factor analysis of visible–near infrared fibre optic reflection spectra (VIS–NIR FORS). A set of reference spectra was obtained from model samples of laboratory-prepared inks covering a wide range of mixing ratios of basic ink components deposited on substrates and artificially aged. As criteria for correspondence of a studied spectrum with a reference spectrum, the apparent error in target (AET) and the empirical function SPOIL according to Malinowski were used. The capability of the proposed tool to distinguish corrosive iron–gall inks from bistre and sepia inks was evaluated by use of a set of control samples of bistre, sepia, and iron–gall inks. Examples are presented of analysis of historical drawings from the 15th and 16th centuries and written documents from the 19th century. The results of analysis based on the tool were confirmed by XRF analysis and colorimetric spot analysis.","container-title":"Analytical and Bioanalytical Chemistry","DOI":"10.1007/s00216-013-7333-z","ISSN":"1618-2642, 1618-2650","issue":"28","journalAbbreviation":"Anal Bioanal Chem","language":"en","note":"number: 28","page":"9085-9091","source":"DOI.org (Crossref)","title":"Chemometric tool for identification of iron–gall inks by use of visible–near infrared fibre optic reflection spectroscopy","URL":"http://link.springer.com/10.1007/s00216-013-7333-z","volume":"405","author":[{"family":"Gál","given":"Lukáš"},{"family":"Čeppan","given":"Michal"},{"family":"Reháková","given":"Milena"},{"family":"Dvonka","given":"Vladimír"},{"family":"Tarajčáková","given":"Jarmila"},{"family":"Hanus","given":"Jozef"}],"accessed":{"date-parts":[["2021",10,22]]},"issued":{"date-parts":[["2013",11]]}}},{"id":766,"uris":["http://zotero.org/groups/4593916/items/54DAT6I6"],"itemData":{"id":766,"type":"article-journal","container-title":"Journal of Cultural Heritage","DOI":"10.1016/j.culher.2017.03.005","ISSN":"12962074","journalAbbreviation":"Journal of Cultural Heritage","language":"en","page":"137-142","source":"DOI.org (Crossref)","title":"Identification of iron-gall inks in historical drawings by Fibre Optics Reflection Spectroscopy – Extension to the NIR spectral range","URL":"https://linkinghub.elsevier.com/retrieve/pii/S1296207416301881","volume":"27","author":[{"family":"Reháková","given":"Milena"},{"family":"Gál","given":"Lukáš"},{"family":"Belovičová","given":"Michaela"},{"family":"Oravec","given":"Michal"},{"family":"Dvonka","given":"Vladimír"},{"family":"Stojkovičová","given":"Danica"},{"family":"Čeppan","given":"Michal"}],"accessed":{"date-parts":[["2021",10,22]]},"issued":{"date-parts":[["2017",10]]}}},{"id":906,"uris":["http://zotero.org/groups/4593916/items/YKG9BG5G"],"itemData":{"id":906,"type":"article-journal","abstract":"Iron-gall ink (IGI) has been used by scribes for writing since at least the 4th century CE. Another typical use of this ink was for drawing: many Old Masters created beautiful sketches in brown-black hues. Despite its widespread use to draw lines, it seems like IGI was hardly used for painting as well. In fact, the number of identiﬁcation on manuscripts is very low at present. This could be partially due to a lack of reliable diagnostic information. In this work we tried to better deﬁne the possibility of identifying IGI as a pigment on illuminate manuscripts, evaluating the pros and cons of three different techniques: UV–visible diffuse reﬂectance spectrophotometry with optic ﬁbres (FORS), Raman spectroscopy and XRF spectrometry. With concern to in situ non-invasive analysis, Raman spectroscopy has the best diagnostic power but FORS seems to provide the better compromise between selectivity and ease of application. Moreover, new analytical evidences was given on the particular use of IGI by ancient illuminators: a non-invasive and micro-invasive diagnostic survey on Western manuscripts datable in the range 6–16th centuries was carried out showing that, apart from its widespread use as an ink for writing and drawing, IGI was largely used as a pigment too. The large number of identiﬁcation obtained allows us to hypothesise that this pigment was used all through medieval Europe up to at least the Renaissance, where its use is already documented in drawing.","container-title":"Spectrochimica Acta Part A: Molecular and Biomolecular Spectroscopy","DOI":"10.1016/j.saa.2017.06.017","ISSN":"13861425","journalAbbreviation":"Spectrochimica Acta Part A: Molecular and Biomolecular Spectroscopy","language":"en","page":"1-8","source":"DOI.org (Crossref)","title":"Analytical evidences of the use of iron-gall ink as a pigment on miniature paintings","URL":"https://linkinghub.elsevier.com/retrieve/pii/S1386142517304870","volume":"187","author":[{"family":"Aceto","given":"Maurizio"},{"family":"Calà","given":"Elisa"}],"accessed":{"date-parts":[["2022",2,28]]},"issued":{"date-parts":[["2017",12]]}}}],"schema":"https://github.com/citation-style-language/schema/raw/master/csl-citation.json"} </w:instrText>
      </w:r>
      <w:r w:rsidR="008A0854" w:rsidRPr="007D7AF9">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109–111</w:t>
      </w:r>
      <w:r w:rsidR="008A0854"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00000076" w14:textId="2A61CEBF"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lastRenderedPageBreak/>
        <w:t>In some cases</w:t>
      </w:r>
      <w:r w:rsidR="00526ABE">
        <w:rPr>
          <w:rFonts w:ascii="Times New Roman" w:eastAsia="Times New Roman" w:hAnsi="Times New Roman" w:cs="Times New Roman"/>
        </w:rPr>
        <w:t>,</w:t>
      </w:r>
      <w:r w:rsidRPr="00A4023B">
        <w:rPr>
          <w:rFonts w:ascii="Times New Roman" w:eastAsia="Times New Roman" w:hAnsi="Times New Roman" w:cs="Times New Roman"/>
        </w:rPr>
        <w:t xml:space="preserve"> it can be useful to think in terms of colorimetric parameters, obtained starting from the UV-VIS reflection spectra processed with appropriate mathematical operations</w:t>
      </w:r>
      <w:r w:rsidR="00F32DDA" w:rsidRPr="007D7AF9">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{"citationID":"4nGcyzNO","properties":{"formattedCitation":"\\super 5,88,112\\nosupersub{}","plainCitation":"5,88,112","noteIndex":0},"citationItems":[{"id":681,"uris":["http://zotero.org/groups/4593916/items/WJ5II9AY"],"itemData":{"id":681,"type":"article-journal","abstract":"Iron-gall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M."}],"accessed":{"date-parts":[["2021",9,21]]},"issued":{"date-parts":[["2012",3]]}}},{"id":757,"uris":["http://zotero.org/groups/4593916/items/35FCHCLR"],"itemData":{"id":757,"type":"article-journal","container-title":"Coloration Technology","DOI":"10.1111/cote.12366","ISSN":"14723581","issue":"6","journalAbbreviation":"Coloration Technol","language":"en","note":"number: 6","page":"450-463","source":"DOI.org (Crossref)","title":"A physicochemical characterisation of a medieval herbal ink, &lt;i&gt;Mahī&lt;/i&gt; , of Assam, India","URL":"https://onlinelibrary.wiley.com/doi/10.1111/cote.12366","volume":"134","author":[{"family":"Goswami","given":"Barsha R."},{"family":"Chamuah","given":"Nabadweep"},{"family":"Dutta","given":"Robin K."}],"accessed":{"date-parts":[["2021",10,22]]},"issued":{"date-parts":[["2018",12]]}}}],"schema":"https://github.com/citation-style-language/schema/raw/master/csl-citation.json"} </w:instrText>
      </w:r>
      <w:r w:rsidR="00F32DDA" w:rsidRPr="007D7AF9">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5,88,112</w:t>
      </w:r>
      <w:r w:rsidR="00F32DDA"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r w:rsidR="00883AE2">
        <w:rPr>
          <w:rFonts w:ascii="Times New Roman" w:eastAsia="Times New Roman" w:hAnsi="Times New Roman" w:cs="Times New Roman"/>
        </w:rPr>
        <w:t>However, it is important to underline that the colorimetric parameters resulting from the analysis are often influenced by several variables such as the support colour, the roughness of the surface itself and the humidity. Nevertheless, t</w:t>
      </w:r>
      <w:r w:rsidRPr="00A4023B">
        <w:rPr>
          <w:rFonts w:ascii="Times New Roman" w:eastAsia="Times New Roman" w:hAnsi="Times New Roman" w:cs="Times New Roman"/>
        </w:rPr>
        <w:t>his technique, properly called colorimetry, is widely used for rapid non-invasive analyses and it is a powerful tool to monitor the efficacy of a restoring treatment</w:t>
      </w:r>
      <w:r w:rsidR="00823308">
        <w:rPr>
          <w:rFonts w:ascii="Times New Roman" w:eastAsia="Times New Roman" w:hAnsi="Times New Roman" w:cs="Times New Roman"/>
        </w:rPr>
        <w:t>.</w:t>
      </w:r>
      <w:r w:rsidR="00F32DDA" w:rsidRPr="007D7AF9">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{"citationID":"gFpyOTV0","properties":{"formattedCitation":"\\super 113,114\\nosupersub{}","plainCitation":"113,114","noteIndex":0},"citationItems":[{"id":764,"uris":["http://zotero.org/groups/4593916/items/FADCEJC3"],"itemData":{"id":764,"type":"article-journal","container-title":"Cellulose","DOI":"10.1007/s10570-014-0311-6","ISSN":"0969-0239, 1572-882X","issue":"4","journalAbbreviation":"Cellulose","language":"en","note":"number: 4","page":"2925-2936","source":"DOI.org (Crossref)","title":"Evaluation of a method for treatment of iron gall ink corrosion on paper","URL":"http://link.springer.com/10.1007/s10570-014-0311-6","volume":"21","author":[{"family":"Malešič","given":"Jasna"},{"family":"Šala","given":"Martin"},{"family":"Šelih","given":"Vid Simon"},{"family":"Kočar","given":"Drago"}],"accessed":{"date-parts":[["2021",10,22]]},"issued":{"date-parts":[["2014",8]]}}},{"id":916,"uris":["http://zotero.org/groups/4593916/items/ZWYT8CP2"],"itemData":{"id":916,"type":"article-journal","abstract":"The causes of the discolouration of iron gall ink have been debated for decades. As a contribution to the un­ derstanding of the photodegradation behaviour of iron gall ink, this paper discusses the effects of three envi­ ronmental factors that are of primary concern – oxygen, moisture and light. Using a range of historical paperbased samples, a 23 full factorial experiment was designed to quantify the effects of oxygen concentration [O2], relative humidity (RH), illuminance (Ev) of broadband LED light, and their interactions. A change in diffuse reflectance with time was observed to mainly take place beyond 600 nm into the NIR range. The change followed similar patterns under all the experimental conditions, which was modelled by a logarithmic relationship with time of degradation. The rate constant was obtained and was found to be mainly affected by [O2], RH and their interaction. The role of Ev needs further investigation, however, its insignificant effect on the discolouration measured in this research suggested the possibility of effective degradation control with relaxed lighting controls. Furthermore, the wavelength sensitivity of iron gall ink’s discolouration was investigated using narrowband radiation centred at three different wavelengths (Λ): 450 nm ([Λ450]), 525 nm ([Λ525]) and 625 nm ([Λ625]), with varying [O2] and RH. RH, Λ, the interaction between RH and Λ, and the interaction between RH and [O2] were found to have strong effect on the rate constant of discolouration. Among these factors, Λ showed the strongest effect, which decreased as Λ increased. Approximately 3x and more than 10x faster degradation by [Λ450] than [Λ525] and [Λ625] respectively was observed, which was likely to be associated with photon energy and quantum efficiency in absorption at different wavelength.","container-title":"Dyes and Pigments","DOI":"10.1016/j.dyepig.2021.109947","ISSN":"01437208","journalAbbreviation":"Dyes and Pigments","language":"en","page":"109947","source":"DOI.org (Crossref)","title":"Photodegradation of iron gall ink affected by oxygen, humidity and visible radiation","URL":"https://linkinghub.elsevier.com/retrieve/pii/S0143720821008135","volume":"198","author":[{"family":"Liu","given":"Yun"},{"family":"Fearn","given":"Tom"},{"family":"Strlič","given":"Matija"}],"accessed":{"date-parts":[["2022",3,3]]},"issued":{"date-parts":[["2022",2]]}}}],"schema":"https://github.com/citation-style-language/schema/raw/master/csl-citation.json"} </w:instrText>
      </w:r>
      <w:r w:rsidR="00F32DDA" w:rsidRPr="007D7AF9">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113,114</w:t>
      </w:r>
      <w:r w:rsidR="00F32DDA" w:rsidRPr="007D7AF9">
        <w:rPr>
          <w:rFonts w:ascii="Times New Roman" w:eastAsia="Times New Roman" w:hAnsi="Times New Roman" w:cs="Times New Roman"/>
        </w:rPr>
        <w:fldChar w:fldCharType="end"/>
      </w:r>
      <w:r w:rsidR="00883AE2">
        <w:rPr>
          <w:rFonts w:ascii="Times New Roman" w:eastAsia="Times New Roman" w:hAnsi="Times New Roman" w:cs="Times New Roman"/>
        </w:rPr>
        <w:t xml:space="preserve"> </w:t>
      </w:r>
    </w:p>
    <w:p w14:paraId="00000077" w14:textId="0543C325" w:rsidR="00AE731C" w:rsidRPr="00A4023B" w:rsidRDefault="00F16088">
      <w:pPr>
        <w:spacing w:line="360" w:lineRule="auto"/>
        <w:ind w:left="720"/>
        <w:jc w:val="both"/>
        <w:rPr>
          <w:rFonts w:ascii="Times New Roman" w:eastAsia="Times New Roman" w:hAnsi="Times New Roman" w:cs="Times New Roman"/>
        </w:rPr>
      </w:pPr>
      <w:r w:rsidRPr="00A4023B">
        <w:rPr>
          <w:rFonts w:ascii="Times New Roman" w:eastAsia="Times New Roman" w:hAnsi="Times New Roman" w:cs="Times New Roman"/>
          <w:sz w:val="18"/>
          <w:szCs w:val="18"/>
        </w:rPr>
        <w:t xml:space="preserve">Table </w:t>
      </w:r>
      <w:r w:rsidR="006D4ADF">
        <w:rPr>
          <w:rFonts w:ascii="Times New Roman" w:eastAsia="Times New Roman" w:hAnsi="Times New Roman" w:cs="Times New Roman"/>
          <w:sz w:val="18"/>
          <w:szCs w:val="18"/>
        </w:rPr>
        <w:t>3</w:t>
      </w:r>
      <w:r w:rsidRPr="00A4023B">
        <w:rPr>
          <w:rFonts w:ascii="Times New Roman" w:eastAsia="Times New Roman" w:hAnsi="Times New Roman" w:cs="Times New Roman"/>
          <w:sz w:val="18"/>
          <w:szCs w:val="18"/>
        </w:rPr>
        <w:t xml:space="preserve">. </w:t>
      </w:r>
      <w:r w:rsidR="000D0FAC">
        <w:rPr>
          <w:rFonts w:ascii="Times New Roman" w:eastAsia="Times New Roman" w:hAnsi="Times New Roman" w:cs="Times New Roman"/>
          <w:sz w:val="18"/>
          <w:szCs w:val="18"/>
        </w:rPr>
        <w:t xml:space="preserve">Characteristic </w:t>
      </w:r>
      <w:r w:rsidRPr="00A4023B">
        <w:rPr>
          <w:rFonts w:ascii="Times New Roman" w:eastAsia="Times New Roman" w:hAnsi="Times New Roman" w:cs="Times New Roman"/>
          <w:sz w:val="18"/>
          <w:szCs w:val="18"/>
        </w:rPr>
        <w:t xml:space="preserve">UV-vis </w:t>
      </w:r>
      <w:r w:rsidR="000D0FAC">
        <w:rPr>
          <w:rFonts w:ascii="Times New Roman" w:eastAsia="Times New Roman" w:hAnsi="Times New Roman" w:cs="Times New Roman"/>
          <w:sz w:val="18"/>
          <w:szCs w:val="18"/>
        </w:rPr>
        <w:t>bands</w:t>
      </w:r>
      <w:r w:rsidRPr="00A4023B">
        <w:rPr>
          <w:rFonts w:ascii="Times New Roman" w:eastAsia="Times New Roman" w:hAnsi="Times New Roman" w:cs="Times New Roman"/>
          <w:sz w:val="18"/>
          <w:szCs w:val="18"/>
        </w:rPr>
        <w:t xml:space="preserve"> </w:t>
      </w:r>
      <w:r w:rsidR="000D0FAC">
        <w:rPr>
          <w:rFonts w:ascii="Times New Roman" w:eastAsia="Times New Roman" w:hAnsi="Times New Roman" w:cs="Times New Roman"/>
          <w:sz w:val="18"/>
          <w:szCs w:val="18"/>
        </w:rPr>
        <w:t>of</w:t>
      </w:r>
      <w:r w:rsidRPr="00A4023B">
        <w:rPr>
          <w:rFonts w:ascii="Times New Roman" w:eastAsia="Times New Roman" w:hAnsi="Times New Roman" w:cs="Times New Roman"/>
          <w:sz w:val="18"/>
          <w:szCs w:val="18"/>
        </w:rPr>
        <w:t xml:space="preserve"> </w:t>
      </w:r>
      <w:r w:rsidR="000D0FAC">
        <w:rPr>
          <w:rFonts w:ascii="Times New Roman" w:eastAsia="Times New Roman" w:hAnsi="Times New Roman" w:cs="Times New Roman"/>
          <w:sz w:val="18"/>
          <w:szCs w:val="18"/>
        </w:rPr>
        <w:t>IGI</w:t>
      </w:r>
      <w:r w:rsidRPr="00A4023B">
        <w:rPr>
          <w:rFonts w:ascii="Times New Roman" w:eastAsia="Times New Roman" w:hAnsi="Times New Roman" w:cs="Times New Roman"/>
          <w:sz w:val="18"/>
          <w:szCs w:val="18"/>
        </w:rPr>
        <w:t>.</w:t>
      </w:r>
      <w:r w:rsidR="00F32DDA" w:rsidRPr="00A4023B">
        <w:rPr>
          <w:rFonts w:ascii="Times New Roman" w:eastAsia="Times New Roman" w:hAnsi="Times New Roman" w:cs="Times New Roman"/>
          <w:sz w:val="18"/>
          <w:szCs w:val="18"/>
        </w:rPr>
        <w:t xml:space="preserve"> </w:t>
      </w:r>
    </w:p>
    <w:tbl>
      <w:tblPr>
        <w:tblStyle w:val="a1"/>
        <w:tblW w:w="8688" w:type="dxa"/>
        <w:tblInd w:w="8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6"/>
        <w:gridCol w:w="5253"/>
        <w:gridCol w:w="1199"/>
      </w:tblGrid>
      <w:tr w:rsidR="00AE731C" w:rsidRPr="00A4023B" w14:paraId="1D38A507" w14:textId="77777777">
        <w:trPr>
          <w:trHeight w:val="255"/>
        </w:trPr>
        <w:tc>
          <w:tcPr>
            <w:tcW w:w="2236" w:type="dxa"/>
          </w:tcPr>
          <w:p w14:paraId="00000078"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Method</w:t>
            </w:r>
          </w:p>
        </w:tc>
        <w:tc>
          <w:tcPr>
            <w:tcW w:w="5253" w:type="dxa"/>
          </w:tcPr>
          <w:p w14:paraId="00000079"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Main signals</w:t>
            </w:r>
          </w:p>
        </w:tc>
        <w:tc>
          <w:tcPr>
            <w:tcW w:w="1199" w:type="dxa"/>
          </w:tcPr>
          <w:p w14:paraId="0000007A"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References</w:t>
            </w:r>
          </w:p>
        </w:tc>
      </w:tr>
      <w:tr w:rsidR="00AE731C" w:rsidRPr="00A4023B" w14:paraId="211FC70D" w14:textId="77777777">
        <w:trPr>
          <w:trHeight w:val="255"/>
        </w:trPr>
        <w:tc>
          <w:tcPr>
            <w:tcW w:w="2236" w:type="dxa"/>
            <w:vMerge w:val="restart"/>
            <w:vAlign w:val="center"/>
          </w:tcPr>
          <w:p w14:paraId="0000007B" w14:textId="77777777" w:rsidR="00AE731C" w:rsidRPr="00A4023B" w:rsidRDefault="00F16088">
            <w:pPr>
              <w:spacing w:line="360" w:lineRule="auto"/>
              <w:jc w:val="center"/>
              <w:rPr>
                <w:rFonts w:ascii="Times New Roman" w:eastAsia="Times New Roman" w:hAnsi="Times New Roman" w:cs="Times New Roman"/>
                <w:i/>
                <w:sz w:val="18"/>
                <w:szCs w:val="18"/>
              </w:rPr>
            </w:pPr>
            <w:r w:rsidRPr="00A4023B">
              <w:rPr>
                <w:rFonts w:ascii="Times New Roman" w:eastAsia="Times New Roman" w:hAnsi="Times New Roman" w:cs="Times New Roman"/>
                <w:i/>
                <w:sz w:val="18"/>
                <w:szCs w:val="18"/>
              </w:rPr>
              <w:t xml:space="preserve">UV-vis spectra acquired on aqueous solutions  </w:t>
            </w:r>
          </w:p>
        </w:tc>
        <w:tc>
          <w:tcPr>
            <w:tcW w:w="5253" w:type="dxa"/>
          </w:tcPr>
          <w:p w14:paraId="0000007C" w14:textId="77777777" w:rsidR="00AE731C" w:rsidRPr="00A4023B" w:rsidRDefault="00F16088">
            <w:pPr>
              <w:spacing w:line="360" w:lineRule="auto"/>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 xml:space="preserve">560-590nm broad absorption band formed after the addition of the iron salt. </w:t>
            </w:r>
          </w:p>
          <w:p w14:paraId="0000007D" w14:textId="77777777" w:rsidR="00AE731C" w:rsidRPr="00A4023B" w:rsidRDefault="00F16088">
            <w:pPr>
              <w:spacing w:line="360" w:lineRule="auto"/>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~218nm and ~273nm contribution of gallic acid</w:t>
            </w:r>
          </w:p>
        </w:tc>
        <w:tc>
          <w:tcPr>
            <w:tcW w:w="1199" w:type="dxa"/>
          </w:tcPr>
          <w:p w14:paraId="0000007E" w14:textId="57E9AA37" w:rsidR="00AE731C" w:rsidRPr="00A4023B" w:rsidRDefault="00E851F5">
            <w:pPr>
              <w:spacing w:line="360" w:lineRule="auto"/>
              <w:jc w:val="center"/>
              <w:rPr>
                <w:rFonts w:ascii="Times New Roman" w:eastAsia="Times New Roman" w:hAnsi="Times New Roman" w:cs="Times New Roman"/>
                <w:b/>
                <w:sz w:val="18"/>
                <w:szCs w:val="18"/>
              </w:rPr>
            </w:pPr>
            <w:r w:rsidRPr="007D7AF9">
              <w:rPr>
                <w:rFonts w:ascii="Times New Roman" w:eastAsia="Times New Roman" w:hAnsi="Times New Roman" w:cs="Times New Roman"/>
                <w:sz w:val="18"/>
                <w:szCs w:val="18"/>
                <w:vertAlign w:val="superscript"/>
              </w:rPr>
              <w:fldChar w:fldCharType="begin"/>
            </w:r>
            <w:r w:rsidR="000E6DAB">
              <w:rPr>
                <w:rFonts w:ascii="Times New Roman" w:eastAsia="Times New Roman" w:hAnsi="Times New Roman" w:cs="Times New Roman"/>
                <w:sz w:val="18"/>
                <w:szCs w:val="18"/>
                <w:vertAlign w:val="superscript"/>
              </w:rPr>
              <w:instrText xml:space="preserve"> ADDIN ZOTERO_ITEM CSL_CITATION {"citationID":"YpEDxyHX","properties":{"formattedCitation":"\\super 47\\nosupersub{}","plainCitation":"47","noteIndex":0},"citationItems":[{"id":691,"uris":["http://zotero.org/groups/4593916/items/MWVVU2SH"],"itemData":{"id":691,"type":"article-journal","abstract":"Abstract\n            Simple iron gall inks composed of gallic acid, ferrous sulfate, and gum arabic and in some cases also of copper(II) sulfate were prepared. The process of iron ion complex formation with gallic acid was investigated using UV-VIS spectroscopy, pH measurements, and by monitoring the concentration changes of Fe(II) ions. The admixture of Fe(II) ions to gallic acid induced a bathochromic shift of absorption bands at 215 nm and 265 nm in the UV-VIS spectra. Formation of a new absorbance band in the visible area was also observed and used to calculate the initial rate of complex formation. Concurrently, the pH values and the concentration of Fe(II) ions in the solution decreased. Gum arabic significantly enhanced the complex formation and its stability. On the contrary, the addition of Cu(II) ions to the solution decelerated the complex formation considerably.","container-title":"Chemical Papers","DOI":"10.2478/s11696-007-0053-0","ISSN":"1336-9075","issue":"5","note":"number: 5","source":"DOI.org (Crossref)","title":"Interactions in iron gall inks","URL":"https://www.degruyter.com/document/doi/10.2478/s11696-007-0053-0/html","volume":"61","author":[{"family":"Jančovičová","given":"V."},{"family":"Čeppan","given":"M."},{"family":"Havlínová","given":"B."},{"family":"Reháková","given":"M."},{"family":"Jakubíková","given":"Z."}],"accessed":{"date-parts":[["2021",9,16]]},"issued":{"date-parts":[["2007",1,1]]}}}],"schema":"https://github.com/citation-style-language/schema/raw/master/csl-citation.json"} </w:instrText>
            </w:r>
            <w:r w:rsidRPr="007D7AF9">
              <w:rPr>
                <w:rFonts w:ascii="Times New Roman" w:eastAsia="Times New Roman" w:hAnsi="Times New Roman" w:cs="Times New Roman"/>
                <w:sz w:val="18"/>
                <w:szCs w:val="18"/>
                <w:vertAlign w:val="superscript"/>
              </w:rPr>
              <w:fldChar w:fldCharType="separate"/>
            </w:r>
            <w:r w:rsidR="000E6DAB" w:rsidRPr="000E6DAB">
              <w:rPr>
                <w:rFonts w:ascii="Times New Roman" w:hAnsi="Times New Roman" w:cs="Times New Roman"/>
                <w:sz w:val="18"/>
                <w:szCs w:val="24"/>
                <w:vertAlign w:val="superscript"/>
              </w:rPr>
              <w:t>47</w:t>
            </w:r>
            <w:r w:rsidRPr="007D7AF9">
              <w:rPr>
                <w:rFonts w:ascii="Times New Roman" w:eastAsia="Times New Roman" w:hAnsi="Times New Roman" w:cs="Times New Roman"/>
                <w:sz w:val="18"/>
                <w:szCs w:val="18"/>
                <w:vertAlign w:val="superscript"/>
              </w:rPr>
              <w:fldChar w:fldCharType="end"/>
            </w:r>
          </w:p>
        </w:tc>
      </w:tr>
      <w:tr w:rsidR="00AE731C" w:rsidRPr="00A4023B" w14:paraId="5B23F877" w14:textId="77777777">
        <w:trPr>
          <w:trHeight w:val="255"/>
        </w:trPr>
        <w:tc>
          <w:tcPr>
            <w:tcW w:w="2236" w:type="dxa"/>
            <w:vMerge/>
            <w:vAlign w:val="center"/>
          </w:tcPr>
          <w:p w14:paraId="0000007F" w14:textId="77777777" w:rsidR="00AE731C" w:rsidRPr="00A4023B" w:rsidRDefault="00AE731C" w:rsidP="006F080A">
            <w:pPr>
              <w:widowControl w:val="0"/>
              <w:pBdr>
                <w:top w:val="nil"/>
                <w:left w:val="nil"/>
                <w:bottom w:val="nil"/>
                <w:right w:val="nil"/>
                <w:between w:val="nil"/>
              </w:pBdr>
              <w:spacing w:line="360" w:lineRule="auto"/>
              <w:rPr>
                <w:rFonts w:ascii="Times New Roman" w:eastAsia="Times New Roman" w:hAnsi="Times New Roman" w:cs="Times New Roman"/>
                <w:b/>
                <w:sz w:val="18"/>
                <w:szCs w:val="18"/>
              </w:rPr>
            </w:pPr>
          </w:p>
        </w:tc>
        <w:tc>
          <w:tcPr>
            <w:tcW w:w="5253" w:type="dxa"/>
          </w:tcPr>
          <w:p w14:paraId="00000080" w14:textId="77777777" w:rsidR="00AE731C" w:rsidRPr="00A4023B" w:rsidRDefault="00F16088">
            <w:pPr>
              <w:spacing w:line="360" w:lineRule="auto"/>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690nm broad absorption band of the Fe-gallate complexes</w:t>
            </w:r>
          </w:p>
          <w:p w14:paraId="00000081" w14:textId="4A69E4E5" w:rsidR="00AE731C" w:rsidRPr="00A4023B" w:rsidRDefault="00F16088">
            <w:pPr>
              <w:spacing w:line="360" w:lineRule="auto"/>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 xml:space="preserve">380nm+ 445nm (shoulder) absorption band due to quinones formed </w:t>
            </w:r>
          </w:p>
        </w:tc>
        <w:tc>
          <w:tcPr>
            <w:tcW w:w="1199" w:type="dxa"/>
          </w:tcPr>
          <w:p w14:paraId="00000082" w14:textId="17FE423D" w:rsidR="00AE731C" w:rsidRPr="00A4023B" w:rsidRDefault="00E851F5">
            <w:pPr>
              <w:spacing w:line="360" w:lineRule="auto"/>
              <w:jc w:val="center"/>
              <w:rPr>
                <w:rFonts w:ascii="Times New Roman" w:eastAsia="Times New Roman" w:hAnsi="Times New Roman" w:cs="Times New Roman"/>
                <w:b/>
                <w:sz w:val="18"/>
                <w:szCs w:val="18"/>
              </w:rPr>
            </w:pPr>
            <w:r w:rsidRPr="007D7AF9">
              <w:rPr>
                <w:rFonts w:ascii="Times New Roman" w:eastAsia="Times New Roman" w:hAnsi="Times New Roman" w:cs="Times New Roman"/>
                <w:sz w:val="18"/>
                <w:szCs w:val="18"/>
                <w:vertAlign w:val="superscript"/>
              </w:rPr>
              <w:fldChar w:fldCharType="begin"/>
            </w:r>
            <w:r w:rsidR="000E6DAB">
              <w:rPr>
                <w:rFonts w:ascii="Times New Roman" w:eastAsia="Times New Roman" w:hAnsi="Times New Roman" w:cs="Times New Roman"/>
                <w:sz w:val="18"/>
                <w:szCs w:val="18"/>
                <w:vertAlign w:val="superscript"/>
              </w:rPr>
              <w:instrText xml:space="preserve"> ADDIN ZOTERO_ITEM CSL_CITATION {"citationID":"I3MA1oxS","properties":{"formattedCitation":"\\super 71\\nosupersub{}","plainCitation":"71","noteIndex":0},"citationItems":[{"id":772,"uris":["http://zotero.org/groups/4593916/items/G7N7QVBD"],"itemData":{"id":772,"type":"article-journal","abstract":"The promoting effect of gallic acid (GA) on the discoloration of methyl orange (MO) in H2O2/Fe(III) Fenton process was investigated in this study. The MO discoloration rate in H2O2/Fe(III) system with GA was signiﬁcantly higher than that with sulfuric acid. Central composite design based on the response surface methodology (RSM) was adopted to evaluate the effects of initial Fe(III) concentration, initial pH and molar ratios of H2O2/Fe(III) and GA/Fe(III) on the discoloration rate constant kapp. The RSM model was derived and optimal molar ratios of H2O2/Fe(III) = 100:1 and GA/Fe(III) = 2:1 were obtained. The H2O2/ Fe(III)/GA system also showed good adaptability with minor decreasing trend in alkaline circumstance. Reaction mechanisms for the promoted formation of hydroxyl radical (HOÅ) by GA were proposed. GA could not only form complexes with Fe(III) to Fe(II) and prevent the precipitation of Fe(III) subsequently, but also accelerate the reduction of Fe(III) to enhance the formation of HOÅ. Moreover, the readily oxidizable characteristic of GA makes it a good option with environmental benignity in Fenton system.","container-title":"Separation and Purification Technology","DOI":"10.1016/j.seppur.2016.07.033","ISSN":"13835866","journalAbbreviation":"Separation and Purification Technology","language":"en","page":"144-150","source":"DOI.org (Crossref)","title":"Promoted discoloration of methyl orange in H2O2/Fe(III) Fenton system: Effects of gallic acid on iron cycling","title-short":"Promoted discoloration of methyl orange in H2O2/Fe(III) Fenton system","URL":"https://linkinghub.elsevier.com/retrieve/pii/S1383586616311078","volume":"171","author":[{"family":"Dong","given":"Huiyu"},{"family":"Sans","given":"Carme"},{"family":"Li","given":"Wentao"},{"family":"Qiang","given":"Zhimin"}],"accessed":{"date-parts":[["2021",10,25]]},"issued":{"date-parts":[["2016",10]]}}}],"schema":"https://github.com/citation-style-language/schema/raw/master/csl-citation.json"} </w:instrText>
            </w:r>
            <w:r w:rsidRPr="007D7AF9">
              <w:rPr>
                <w:rFonts w:ascii="Times New Roman" w:eastAsia="Times New Roman" w:hAnsi="Times New Roman" w:cs="Times New Roman"/>
                <w:sz w:val="18"/>
                <w:szCs w:val="18"/>
                <w:vertAlign w:val="superscript"/>
              </w:rPr>
              <w:fldChar w:fldCharType="separate"/>
            </w:r>
            <w:r w:rsidR="000E6DAB" w:rsidRPr="000E6DAB">
              <w:rPr>
                <w:rFonts w:ascii="Times New Roman" w:hAnsi="Times New Roman" w:cs="Times New Roman"/>
                <w:sz w:val="18"/>
                <w:szCs w:val="24"/>
                <w:vertAlign w:val="superscript"/>
              </w:rPr>
              <w:t>71</w:t>
            </w:r>
            <w:r w:rsidRPr="007D7AF9">
              <w:rPr>
                <w:rFonts w:ascii="Times New Roman" w:eastAsia="Times New Roman" w:hAnsi="Times New Roman" w:cs="Times New Roman"/>
                <w:sz w:val="18"/>
                <w:szCs w:val="18"/>
                <w:vertAlign w:val="superscript"/>
              </w:rPr>
              <w:fldChar w:fldCharType="end"/>
            </w:r>
          </w:p>
        </w:tc>
      </w:tr>
    </w:tbl>
    <w:p w14:paraId="00000088" w14:textId="77777777" w:rsidR="00AE731C" w:rsidRPr="00A4023B" w:rsidRDefault="00AE731C">
      <w:pPr>
        <w:spacing w:after="0" w:line="360" w:lineRule="auto"/>
        <w:ind w:left="720"/>
        <w:jc w:val="both"/>
        <w:rPr>
          <w:rFonts w:ascii="Times New Roman" w:eastAsia="Times New Roman" w:hAnsi="Times New Roman" w:cs="Times New Roman"/>
          <w:b/>
          <w:i/>
        </w:rPr>
      </w:pPr>
    </w:p>
    <w:p w14:paraId="00000089" w14:textId="5E6D7E49" w:rsidR="00AE731C" w:rsidRPr="00985C9B" w:rsidRDefault="00F16088" w:rsidP="00985C9B">
      <w:pPr>
        <w:pStyle w:val="Paragrafoelenco"/>
        <w:numPr>
          <w:ilvl w:val="2"/>
          <w:numId w:val="11"/>
        </w:numPr>
        <w:spacing w:after="0" w:line="360" w:lineRule="auto"/>
        <w:ind w:left="567" w:hanging="567"/>
        <w:jc w:val="both"/>
        <w:rPr>
          <w:rFonts w:ascii="Times New Roman" w:eastAsia="Times New Roman" w:hAnsi="Times New Roman" w:cs="Times New Roman"/>
          <w:b/>
          <w:iCs/>
        </w:rPr>
      </w:pPr>
      <w:r w:rsidRPr="00985C9B">
        <w:rPr>
          <w:rFonts w:ascii="Times New Roman" w:eastAsia="Times New Roman" w:hAnsi="Times New Roman" w:cs="Times New Roman"/>
          <w:b/>
          <w:iCs/>
        </w:rPr>
        <w:t>Infrared spectroscopy</w:t>
      </w:r>
    </w:p>
    <w:p w14:paraId="0000008A" w14:textId="13A2055C"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Infrared spectroscopy techniques are used both in the study of iron gall complexes and in the investigation of the degradation of the supports caused by the presence of ink. In this stud</w:t>
      </w:r>
      <w:r w:rsidR="0067191A">
        <w:rPr>
          <w:rFonts w:ascii="Times New Roman" w:eastAsia="Times New Roman" w:hAnsi="Times New Roman" w:cs="Times New Roman"/>
        </w:rPr>
        <w:t>y</w:t>
      </w:r>
      <w:r w:rsidRPr="00A4023B">
        <w:rPr>
          <w:rFonts w:ascii="Times New Roman" w:eastAsia="Times New Roman" w:hAnsi="Times New Roman" w:cs="Times New Roman"/>
        </w:rPr>
        <w:t xml:space="preserve"> transmittance techniques are applied sparingly and mainly on standard samples prepared in the laboratory. On the other hand, non-destructive techniques working with attenuated total reflectance (ATR-FTIR) or in diffuse reflectance (DRIFTS) are more frequently used even on real samples and even coupling them to a microscope in order to focus the analysis in small areas</w:t>
      </w:r>
      <w:r w:rsidR="00F855AF">
        <w:rPr>
          <w:rFonts w:ascii="Times New Roman" w:eastAsia="Times New Roman" w:hAnsi="Times New Roman" w:cs="Times New Roman"/>
        </w:rPr>
        <w:t>.</w:t>
      </w:r>
      <w:r w:rsidR="00F1713B" w:rsidRPr="007D7AF9">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{"citationID":"AXCDGbhQ","properties":{"formattedCitation":"\\super 59,95\\nosupersub{}","plainCitation":"59,95","noteIndex":0},"citationItems":[{"id":723,"uris":["http://zotero.org/groups/4593916/items/HS4782FY"],"itemData":{"id":723,"type":"article-journal","abstract":"A great number of historic manuscripts, drawings, etc., many of which are stored and/or exhibited in museums, archives and various collections contain iron gall inks (IGIs) as base scripting material. Although the severe deterioration effect of IGIs on paper has been recognized and its chemistry has been explored, little focus has been given on IGIs on parchment. A study was designed to investigate laboratory iron gall inks containing ferrous sulphate and gallic acid (LIG formulation) and with added quantities of gum arabic (LIGG formulation). Specimens marked with the above ink types were artificially aged at 80 °C and 80 % RH for up to 32 days. Micro hot table (MHT) thermal analysis showed a decrease in the shrinkage temperatures in inked areas of aged parchment of up to 15.5 °C. Results of FTIR-ATR spectroscopy showed intense migration of sulphate ions from inked spots to neighbouring ink-free areas at the surface of parchment in both ink formulations, also confirmed by SEM microanalysis results. This effect peaked at short-moderate times of artificial ageing, where calcium sulphate was identified and located at the surface of ink-free areas. Moreover, early signs for gelatinization of collagen also resulted from analysis of Amide I and II infrared bands, where the random coil content increased upon ageing as compared to the helical one.","container-title":"Heritage Science","DOI":"10.1186/s40494-016-0083-4","ISSN":"2050-7445","issue":"1","journalAbbreviation":"Herit Sci","language":"en","note":"number: 1","page":"13","source":"DOI.org (Crossref)","title":"A study of the deterioration of aged parchment marked with laboratory iron gall inks using FTIR-ATR spectroscopy and micro hot table","URL":"http://heritagesciencejournal.springeropen.com/articles/10.1186/s40494-016-0083-4","volume":"4","author":[{"family":"Boyatzis","given":"Stamatis C."},{"family":"Velivasaki","given":"Georgia"},{"family":"Malea","given":"Ekaterini"}],"accessed":{"date-parts":[["2021",9,28]]},"issued":{"date-parts":[["2016",12]]}}},{"id":804,"uris":["http://zotero.org/groups/4593916/items/NAK45V6N"],"itemData":{"id":804,"type":"article-journal","abstract":"A multianalytical approach was used to characterize the materials in the “Vienna Moamin”, an outstanding richly illustrated manuscript from the late thirteenth century, which was made in Italy and is now kept in the Kunsthistorisches Museum Wien. The investigations were carried out with a non-invasive approach by using complementary techniques, such as X-ray fluorescence (XRF), reflection Fourier transform infrared spectroscopy (rFTIR), Raman spectroscopy, and fiber optic reflectance spectroscopy (FORS). In addition, XRF scans were performed in two areas which yielded chemical maps showing the elemental distribution. The results revealed that typical materials from the medieval times were applied for the manuscript. Calcium carbonate on the parchment surface indicated a dehairing process with lime and/or whitening with chalk. Two different iron gall inks were detected in the main text and marginal notes, and vermilion was used for rubrication. The color palette included azurite, a green colorant composed of orpiment and indigo, yellow ochre, brown iron oxide pigments, minium, vermilion, brazilwood lake, and carbon black. Moreover, mosaic gold was detected in gold-beige hues. Lead white was identified for white areas and fine decoration lines, as well as in mixture with blue and red pigments for light color shades. No reliable information could be obtained concerning the binding media. Two differing application techniques for gold leaf were detected, which correspond with stylistic differences: either on gypsum or chalk preparation layers. Furthermore, calcium soap contents in certain colors were determined only on one folio with unique characteristics. The XRF scans of two historiated initials revealed that similar materials were applied in both cases and provided further valuable information about the painting technique. The results obtained enabled to gain insights into Italian thirteenth century manuscript production techniques and to characterize the used materials. The investigations showed the importance of scanning XRF for the elucidation of painting techniques, but also the demand of scanning devices utilizing compound specific analytical techniques such as rFTIR.","container-title":"Heritage Science","DOI":"10.1186/s40494-021-00553-w","ISSN":"2050-7445","issue":"1","journalAbbreviation":"Herit Sci","language":"en","note":"number: 1","page":"87","source":"DOI.org (Crossref)","title":"Materials and techniques used for the “Vienna Moamin”: multianalytical investigation of a book about hunting with falcons from the thirteenth century","title-short":"Materials and techniques used for the “Vienna Moamin”","URL":"https://heritagesciencejournal.springeropen.com/articles/10.1186/s40494-021-00553-w","volume":"9","author":[{"family":"Vetter","given":"Wilfried"},{"family":"Frühmann","given":"Bernadette"},{"family":"Cappa","given":"Federica"},{"family":"Schreiner","given":"Manfred"}],"accessed":{"date-parts":[["2022",2,10]]},"issued":{"date-parts":[["2021",12]]}}}],"schema":"https://github.com/citation-style-language/schema/raw/master/csl-citation.json"} </w:instrText>
      </w:r>
      <w:r w:rsidR="00F1713B" w:rsidRPr="007D7AF9">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59,95</w:t>
      </w:r>
      <w:r w:rsidR="00F1713B"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p>
    <w:p w14:paraId="28BFF5E2" w14:textId="49B466A0" w:rsidR="00424EA4"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However, it is important to remember that infrared spectroscopy is rarely used as the only investigation tool, on the contrary it is often used with multi-analytical approaches</w:t>
      </w:r>
      <w:r w:rsidR="00F855AF">
        <w:rPr>
          <w:rFonts w:ascii="Times New Roman" w:eastAsia="Times New Roman" w:hAnsi="Times New Roman" w:cs="Times New Roman"/>
        </w:rPr>
        <w:t>.</w:t>
      </w:r>
      <w:r w:rsidR="00F1713B" w:rsidRPr="007D7AF9">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{"citationID":"rsG4D6pu","properties":{"formattedCitation":"\\super 5,88,99,100\\nosupersub{}","plainCitation":"5,88,99,100","noteIndex":0},"citationItems":[{"id":681,"uris":["http://zotero.org/groups/4593916/items/WJ5II9AY"],"itemData":{"id":681,"type":"article-journal","abstract":"Iron-gall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M."}],"accessed":{"date-parts":[["2021",9,21]]},"issued":{"date-parts":[["2012",3]]}}},{"id":951,"uris":["http://zotero.org/groups/4593916/items/5ZTKCK88"],"itemData":{"id":951,"type":"article-journal","container-title":"Journal of Cultural Heritage","DOI":"10.1016/j.culher.2021.03.008","ISSN":"12962074","journalAbbreviation":"Journal of Cultural Heritage","language":"en","page":"289-297","source":"DOI.org (Crossref)","title":"First applications of non-invasive techniques on Algerian heritage manuscripts: the LMUHUB ULAHBIB ancient manuscript collection from Kabylia region (Afniq n Ccix Lmuhub)","title-short":"First applications of non-invasive techniques on Algerian heritage manuscripts","URL":"https://linkinghub.elsevier.com/retrieve/pii/S1296207421000595","volume":"49","author":[{"family":"Idjouadiene","given":"Lynda"},{"family":"Mostefaoui","given":"Toufik A."},{"family":"Naitbouda","given":"Abdelyamine"},{"family":"Djermoune","given":"Houcine"},{"family":"Mechehed","given":"Djamel Eddine"},{"family":"Gargano","given":"Marco"},{"family":"Bonizzoni","given":"Letizia"}],"accessed":{"date-parts":[["2022",3,17]]},"issued":{"date-parts":[["2021",5]]}}},{"id":953,"uris":["http://zotero.org/groups/4593916/items/TZ2LCCUE"],"itemData":{"id":953,"type":"article-journal","abstract":"One among the most famous ancient parchments in the Islamic world, dating back to the IXth century, along with another contemporary one have been investigated by means of a completely non-invasive multi-techniques analysis combining all of elemental XRF and structural/molecular Raman, ATR-FTIR and FOR spectroscopies besides pHs and colorimetric measurements. The materials initially used in the preparation of the writing supports were identiﬁed; in addition to calcite at different extents, the parchments seem to be condensed tannins-pretreated. Furthermore, the exploration of amide I and II vibrational bands and sub-bands illustrated collagen gelatinization and molecular helix disorders phenomena. Parchments and inks degradation products, gypsum and calcium oxalates, have been also identiﬁed.","container-title":"Spectrochimica Acta Part A: Molecular and Biomolecular Spectroscopy","DOI":"10.1016/j.saa.2020.119093","ISSN":"13861425","journalAbbreviation":"Spectrochimica Acta Part A: Molecular and Biomolecular Spectroscopy","language":"en","page":"119093","source":"DOI.org (Crossref)","title":"Parchments and coloring materials in two IXth century manuscripts: On-site non-invasive multi-techniques investigation","title-short":"Parchments and coloring materials in two IXth century manuscripts","URL":"https://linkinghub.elsevier.com/retrieve/pii/S1386142520310726","volume":"247","author":[{"family":"Oubelkacem","given":"Yacine"},{"family":"Lamhasni","given":"Taibi"},{"family":"El Bakkali","given":"Abdelmajid"},{"family":"Lyazidi","given":"Saadia Ait"},{"family":"Haddad","given":"Mustapha"},{"family":"Ben-Ncer","given":"Abdelouahed"}],"accessed":{"date-parts":[["2022",3,17]]},"issued":{"date-parts":[["2021",2]]}}}],"schema":"https://github.com/citation-style-language/schema/raw/master/csl-citation.json"} </w:instrText>
      </w:r>
      <w:r w:rsidR="00F1713B" w:rsidRPr="007D7AF9">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5,88,99,100</w:t>
      </w:r>
      <w:r w:rsidR="00F1713B"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In the interesting work of </w:t>
      </w:r>
      <w:r w:rsidRPr="00A4023B">
        <w:rPr>
          <w:rFonts w:ascii="Times New Roman" w:eastAsia="Times New Roman" w:hAnsi="Times New Roman" w:cs="Times New Roman"/>
          <w:i/>
        </w:rPr>
        <w:t xml:space="preserve">Díaz Hidalgo </w:t>
      </w:r>
      <w:r w:rsidRPr="00A4023B">
        <w:rPr>
          <w:rFonts w:ascii="Times New Roman" w:eastAsia="Times New Roman" w:hAnsi="Times New Roman" w:cs="Times New Roman"/>
        </w:rPr>
        <w:t>micro-FTIR has been used together with Raman, colorimetry and mass spectrometry techniques, in the study of inks prepared following historical Iberian recipes.</w:t>
      </w:r>
      <w:r w:rsidR="006D0F91">
        <w:rPr>
          <w:rFonts w:ascii="Times New Roman" w:eastAsia="Times New Roman" w:hAnsi="Times New Roman" w:cs="Times New Roman"/>
        </w:rPr>
        <w:fldChar w:fldCharType="begin"/>
      </w:r>
      <w:r w:rsidR="006D0F91">
        <w:rPr>
          <w:rFonts w:ascii="Times New Roman" w:eastAsia="Times New Roman" w:hAnsi="Times New Roman" w:cs="Times New Roman"/>
        </w:rPr>
        <w:instrText xml:space="preserve"> ADDIN ZOTERO_ITEM CSL_CITATION {"citationID":"biMFZiZb","properties":{"formattedCitation":"\\super 5\\nosupersub{}","plainCitation":"5","noteIndex":0},"citationItems":[{"id":681,"uris":["http://zotero.org/groups/4593916/items/WJ5II9AY"],"itemData":{"id":681,"type":"article-journal","abstract":"Iron-gall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schema":"https://github.com/citation-style-language/schema/raw/master/csl-citation.json"} </w:instrText>
      </w:r>
      <w:r w:rsidR="006D0F91">
        <w:rPr>
          <w:rFonts w:ascii="Times New Roman" w:eastAsia="Times New Roman" w:hAnsi="Times New Roman" w:cs="Times New Roman"/>
        </w:rPr>
        <w:fldChar w:fldCharType="separate"/>
      </w:r>
      <w:r w:rsidR="006D0F91" w:rsidRPr="006D0F91">
        <w:rPr>
          <w:rFonts w:ascii="Times New Roman" w:hAnsi="Times New Roman" w:cs="Times New Roman"/>
          <w:szCs w:val="24"/>
          <w:vertAlign w:val="superscript"/>
        </w:rPr>
        <w:t>5</w:t>
      </w:r>
      <w:r w:rsidR="006D0F91">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FT-IR spectra acquired on real samples and pure complexes enable the authors to underline that, in agreement with other literature data</w:t>
      </w:r>
      <w:r w:rsidR="00F1713B" w:rsidRPr="007D7AF9">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{"citationID":"eVXB917M","properties":{"formattedCitation":"\\super 115\\nosupersub{}","plainCitation":"115","noteIndex":0},"citationItems":[{"id":731,"uris":["http://zotero.org/groups/4593916/items/HTHADL24"],"itemData":{"id":731,"type":"article-journal","container-title":"Journal of Raman Spectroscopy","DOI":"10.1002/jrs.4351","ISSN":"03770486","issue":"9","journalAbbreviation":"J. Raman Spectrosc.","language":"en","note":"number: 9","page":"1299-1305","source":"DOI.org (Crossref)","title":"Classification of iron-based inks by means of micro-Raman spectroscopy and multivariate data analysis: Classification of iron-based inks by means of micro-Raman spectroscopy and multivariate data analysis","title-short":"Classification of iron-based inks by means of micro-Raman spectroscopy and multivariate data analysis","URL":"https://onlinelibrary.wiley.com/doi/10.1002/jrs.4351","volume":"44","author":[{"family":"Piantanida","given":"Giovanna"},{"family":"Menart","given":"Eva"},{"family":"Bicchieri","given":"Marina"},{"family":"Strlič","given":"Matija"}],"accessed":{"date-parts":[["2021",10,4]]},"issued":{"date-parts":[["2013",9]]}}}],"schema":"https://github.com/citation-style-language/schema/raw/master/csl-citation.json"} </w:instrText>
      </w:r>
      <w:r w:rsidR="00F1713B" w:rsidRPr="007D7AF9">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115</w:t>
      </w:r>
      <w:r w:rsidR="00F1713B" w:rsidRPr="007D7AF9">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more than one single iron-polyphenol complex is present in iron-gall inks and that, in agreement with Raman </w:t>
      </w:r>
      <w:r w:rsidR="001678AC">
        <w:rPr>
          <w:rFonts w:ascii="Times New Roman" w:eastAsia="Times New Roman" w:hAnsi="Times New Roman" w:cs="Times New Roman"/>
        </w:rPr>
        <w:t>results</w:t>
      </w:r>
      <w:r w:rsidRPr="00A4023B">
        <w:rPr>
          <w:rFonts w:ascii="Times New Roman" w:eastAsia="Times New Roman" w:hAnsi="Times New Roman" w:cs="Times New Roman"/>
        </w:rPr>
        <w:t>, the best match for the iron-gall ink precipitate is with iron-pentagalloyl glucose</w:t>
      </w:r>
      <w:r w:rsidR="00F855AF">
        <w:rPr>
          <w:rFonts w:ascii="Times New Roman" w:eastAsia="Times New Roman" w:hAnsi="Times New Roman" w:cs="Times New Roman"/>
        </w:rPr>
        <w:t>.</w:t>
      </w:r>
      <w:r w:rsidR="00A36838">
        <w:rPr>
          <w:rFonts w:ascii="Times New Roman" w:eastAsia="Times New Roman" w:hAnsi="Times New Roman" w:cs="Times New Roman"/>
          <w:vertAlign w:val="superscript"/>
        </w:rPr>
        <w:fldChar w:fldCharType="begin"/>
      </w:r>
      <w:r w:rsidR="000E6DAB">
        <w:rPr>
          <w:rFonts w:ascii="Times New Roman" w:eastAsia="Times New Roman" w:hAnsi="Times New Roman" w:cs="Times New Roman"/>
          <w:vertAlign w:val="superscript"/>
        </w:rPr>
        <w:instrText xml:space="preserve"> ADDIN ZOTERO_ITEM CSL_CITATION {"citationID":"7TdOkS8Q","properties":{"formattedCitation":"\\super 5\\nosupersub{}","plainCitation":"5","noteIndex":0},"citationItems":[{"id":681,"uris":["http://zotero.org/groups/4593916/items/WJ5II9AY"],"itemData":{"id":681,"type":"article-journal","abstract":"Iron-gall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schema":"https://github.com/citation-style-language/schema/raw/master/csl-citation.json"} </w:instrText>
      </w:r>
      <w:r w:rsidR="00A36838">
        <w:rPr>
          <w:rFonts w:ascii="Times New Roman" w:eastAsia="Times New Roman" w:hAnsi="Times New Roman" w:cs="Times New Roman"/>
          <w:vertAlign w:val="superscript"/>
        </w:rPr>
        <w:fldChar w:fldCharType="separate"/>
      </w:r>
      <w:r w:rsidR="000E6DAB" w:rsidRPr="000E6DAB">
        <w:rPr>
          <w:rFonts w:ascii="Times New Roman" w:hAnsi="Times New Roman" w:cs="Times New Roman"/>
          <w:szCs w:val="24"/>
          <w:vertAlign w:val="superscript"/>
        </w:rPr>
        <w:t>5</w:t>
      </w:r>
      <w:r w:rsidR="00A36838">
        <w:rPr>
          <w:rFonts w:ascii="Times New Roman" w:eastAsia="Times New Roman" w:hAnsi="Times New Roman" w:cs="Times New Roman"/>
          <w:vertAlign w:val="superscript"/>
        </w:rPr>
        <w:fldChar w:fldCharType="end"/>
      </w:r>
    </w:p>
    <w:p w14:paraId="32C389B8" w14:textId="22F5113E" w:rsidR="00544497" w:rsidRPr="00A4023B" w:rsidRDefault="00F16088" w:rsidP="00E61055">
      <w:pPr>
        <w:spacing w:line="360" w:lineRule="auto"/>
        <w:ind w:left="720"/>
        <w:contextualSpacing/>
        <w:jc w:val="both"/>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 xml:space="preserve">Table </w:t>
      </w:r>
      <w:r w:rsidR="006D4ADF">
        <w:rPr>
          <w:rFonts w:ascii="Times New Roman" w:eastAsia="Times New Roman" w:hAnsi="Times New Roman" w:cs="Times New Roman"/>
          <w:sz w:val="18"/>
          <w:szCs w:val="18"/>
        </w:rPr>
        <w:t>4</w:t>
      </w:r>
      <w:r w:rsidRPr="00A4023B">
        <w:rPr>
          <w:rFonts w:ascii="Times New Roman" w:eastAsia="Times New Roman" w:hAnsi="Times New Roman" w:cs="Times New Roman"/>
          <w:sz w:val="18"/>
          <w:szCs w:val="18"/>
        </w:rPr>
        <w:t xml:space="preserve">. </w:t>
      </w:r>
      <w:r w:rsidR="000D0FAC">
        <w:rPr>
          <w:rFonts w:ascii="Times New Roman" w:eastAsia="Times New Roman" w:hAnsi="Times New Roman" w:cs="Times New Roman"/>
          <w:sz w:val="18"/>
          <w:szCs w:val="18"/>
        </w:rPr>
        <w:t>Characteristic</w:t>
      </w:r>
      <w:r w:rsidR="000D0FAC" w:rsidRPr="00A4023B">
        <w:rPr>
          <w:rFonts w:ascii="Times New Roman" w:eastAsia="Times New Roman" w:hAnsi="Times New Roman" w:cs="Times New Roman"/>
          <w:sz w:val="18"/>
          <w:szCs w:val="18"/>
        </w:rPr>
        <w:t xml:space="preserve"> </w:t>
      </w:r>
      <w:r w:rsidRPr="00A4023B">
        <w:rPr>
          <w:rFonts w:ascii="Times New Roman" w:eastAsia="Times New Roman" w:hAnsi="Times New Roman" w:cs="Times New Roman"/>
          <w:sz w:val="18"/>
          <w:szCs w:val="18"/>
        </w:rPr>
        <w:t xml:space="preserve">IR </w:t>
      </w:r>
      <w:r w:rsidR="000D0FAC">
        <w:rPr>
          <w:rFonts w:ascii="Times New Roman" w:eastAsia="Times New Roman" w:hAnsi="Times New Roman" w:cs="Times New Roman"/>
          <w:sz w:val="18"/>
          <w:szCs w:val="18"/>
        </w:rPr>
        <w:t>bands</w:t>
      </w:r>
      <w:r w:rsidRPr="00A4023B">
        <w:rPr>
          <w:rFonts w:ascii="Times New Roman" w:eastAsia="Times New Roman" w:hAnsi="Times New Roman" w:cs="Times New Roman"/>
          <w:sz w:val="18"/>
          <w:szCs w:val="18"/>
        </w:rPr>
        <w:t xml:space="preserve"> </w:t>
      </w:r>
      <w:r w:rsidR="000D0FAC">
        <w:rPr>
          <w:rFonts w:ascii="Times New Roman" w:eastAsia="Times New Roman" w:hAnsi="Times New Roman" w:cs="Times New Roman"/>
          <w:sz w:val="18"/>
          <w:szCs w:val="18"/>
        </w:rPr>
        <w:t>of</w:t>
      </w:r>
      <w:r w:rsidRPr="00A4023B">
        <w:rPr>
          <w:rFonts w:ascii="Times New Roman" w:eastAsia="Times New Roman" w:hAnsi="Times New Roman" w:cs="Times New Roman"/>
          <w:sz w:val="18"/>
          <w:szCs w:val="18"/>
        </w:rPr>
        <w:t xml:space="preserve"> </w:t>
      </w:r>
      <w:r w:rsidR="000D0FAC">
        <w:rPr>
          <w:rFonts w:ascii="Times New Roman" w:eastAsia="Times New Roman" w:hAnsi="Times New Roman" w:cs="Times New Roman"/>
          <w:sz w:val="18"/>
          <w:szCs w:val="18"/>
        </w:rPr>
        <w:t>IGI</w:t>
      </w:r>
      <w:r w:rsidR="00C72518">
        <w:rPr>
          <w:rFonts w:ascii="Times New Roman" w:eastAsia="Times New Roman" w:hAnsi="Times New Roman" w:cs="Times New Roman"/>
          <w:sz w:val="18"/>
          <w:szCs w:val="18"/>
        </w:rPr>
        <w:t xml:space="preserve"> according to literature. </w:t>
      </w:r>
      <w:r w:rsidR="00544497">
        <w:rPr>
          <w:rFonts w:ascii="Times New Roman" w:eastAsia="Times New Roman" w:hAnsi="Times New Roman" w:cs="Times New Roman"/>
          <w:sz w:val="18"/>
          <w:szCs w:val="18"/>
        </w:rPr>
        <w:t xml:space="preserve">Different assignments for the same signal are here reported. </w:t>
      </w:r>
    </w:p>
    <w:tbl>
      <w:tblPr>
        <w:tblStyle w:val="a2"/>
        <w:tblW w:w="8924" w:type="dxa"/>
        <w:tblInd w:w="8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6"/>
        <w:gridCol w:w="5304"/>
        <w:gridCol w:w="1384"/>
      </w:tblGrid>
      <w:tr w:rsidR="00AE731C" w:rsidRPr="00A4023B" w14:paraId="2ADAB450" w14:textId="77777777" w:rsidTr="006F080A">
        <w:trPr>
          <w:trHeight w:val="255"/>
        </w:trPr>
        <w:tc>
          <w:tcPr>
            <w:tcW w:w="2236" w:type="dxa"/>
          </w:tcPr>
          <w:p w14:paraId="0000008E"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Method</w:t>
            </w:r>
          </w:p>
        </w:tc>
        <w:tc>
          <w:tcPr>
            <w:tcW w:w="5304" w:type="dxa"/>
          </w:tcPr>
          <w:p w14:paraId="0000008F"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Main signals</w:t>
            </w:r>
          </w:p>
        </w:tc>
        <w:tc>
          <w:tcPr>
            <w:tcW w:w="1384" w:type="dxa"/>
          </w:tcPr>
          <w:p w14:paraId="00000090"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References</w:t>
            </w:r>
          </w:p>
        </w:tc>
      </w:tr>
      <w:tr w:rsidR="00AE731C" w:rsidRPr="00A4023B" w14:paraId="561C4FA1" w14:textId="77777777" w:rsidTr="006F080A">
        <w:trPr>
          <w:trHeight w:val="255"/>
        </w:trPr>
        <w:tc>
          <w:tcPr>
            <w:tcW w:w="2236" w:type="dxa"/>
          </w:tcPr>
          <w:p w14:paraId="7CEA3CF9" w14:textId="77777777" w:rsidR="00C72518" w:rsidRDefault="00F16088">
            <w:pPr>
              <w:spacing w:line="360" w:lineRule="auto"/>
              <w:jc w:val="center"/>
              <w:rPr>
                <w:rFonts w:ascii="Times New Roman" w:eastAsia="Times New Roman" w:hAnsi="Times New Roman" w:cs="Times New Roman"/>
                <w:i/>
                <w:sz w:val="18"/>
                <w:szCs w:val="18"/>
              </w:rPr>
            </w:pPr>
            <w:r w:rsidRPr="00A4023B">
              <w:rPr>
                <w:rFonts w:ascii="Times New Roman" w:eastAsia="Times New Roman" w:hAnsi="Times New Roman" w:cs="Times New Roman"/>
                <w:i/>
                <w:sz w:val="18"/>
                <w:szCs w:val="18"/>
              </w:rPr>
              <w:t xml:space="preserve">Transmittance mode </w:t>
            </w:r>
          </w:p>
          <w:p w14:paraId="00000091" w14:textId="12F8C17D" w:rsidR="00AE731C" w:rsidRPr="00A4023B" w:rsidRDefault="00F16088">
            <w:pPr>
              <w:spacing w:line="360" w:lineRule="auto"/>
              <w:jc w:val="center"/>
              <w:rPr>
                <w:rFonts w:ascii="Times New Roman" w:eastAsia="Times New Roman" w:hAnsi="Times New Roman" w:cs="Times New Roman"/>
                <w:i/>
                <w:sz w:val="18"/>
                <w:szCs w:val="18"/>
              </w:rPr>
            </w:pPr>
            <w:r w:rsidRPr="00A4023B">
              <w:rPr>
                <w:rFonts w:ascii="Times New Roman" w:eastAsia="Times New Roman" w:hAnsi="Times New Roman" w:cs="Times New Roman"/>
                <w:i/>
                <w:sz w:val="18"/>
                <w:szCs w:val="18"/>
              </w:rPr>
              <w:t>(KBr pellets)</w:t>
            </w:r>
          </w:p>
        </w:tc>
        <w:tc>
          <w:tcPr>
            <w:tcW w:w="5304" w:type="dxa"/>
          </w:tcPr>
          <w:p w14:paraId="79A70934" w14:textId="77798038" w:rsidR="003A3ECF" w:rsidRPr="006F080A" w:rsidRDefault="003A3ECF">
            <w:pPr>
              <w:spacing w:line="360" w:lineRule="auto"/>
              <w:contextualSpacing/>
              <w:rPr>
                <w:rFonts w:ascii="Times New Roman" w:eastAsia="Times New Roman" w:hAnsi="Times New Roman" w:cs="Times New Roman"/>
                <w:bCs/>
                <w:sz w:val="18"/>
                <w:szCs w:val="18"/>
              </w:rPr>
            </w:pPr>
            <w:r w:rsidRPr="0012328C">
              <w:rPr>
                <w:rFonts w:ascii="Times New Roman" w:eastAsia="Times New Roman" w:hAnsi="Times New Roman" w:cs="Times New Roman"/>
                <w:b/>
                <w:sz w:val="18"/>
                <w:szCs w:val="18"/>
              </w:rPr>
              <w:t>1715-1730</w:t>
            </w:r>
            <w:r w:rsidRPr="006F080A">
              <w:rPr>
                <w:rFonts w:ascii="Times New Roman" w:eastAsia="Times New Roman" w:hAnsi="Times New Roman" w:cs="Times New Roman"/>
                <w:b/>
                <w:sz w:val="18"/>
                <w:szCs w:val="18"/>
              </w:rPr>
              <w:t>cm</w:t>
            </w:r>
            <w:r w:rsidRPr="006F080A">
              <w:rPr>
                <w:rFonts w:ascii="Times New Roman" w:eastAsia="Times New Roman" w:hAnsi="Times New Roman" w:cs="Times New Roman"/>
                <w:b/>
                <w:sz w:val="18"/>
                <w:szCs w:val="18"/>
                <w:vertAlign w:val="superscript"/>
              </w:rPr>
              <w:t>-1</w:t>
            </w:r>
            <w:r w:rsidRPr="006F080A">
              <w:rPr>
                <w:rFonts w:ascii="Times New Roman" w:eastAsia="Times New Roman" w:hAnsi="Times New Roman" w:cs="Times New Roman"/>
                <w:bCs/>
                <w:sz w:val="18"/>
                <w:szCs w:val="18"/>
              </w:rPr>
              <w:t xml:space="preserve"> : </w:t>
            </w:r>
            <w:r w:rsidRPr="00FC7E18">
              <w:rPr>
                <w:rFonts w:ascii="Times New Roman" w:eastAsia="Times New Roman" w:hAnsi="Times New Roman" w:cs="Times New Roman"/>
                <w:bCs/>
                <w:sz w:val="18"/>
                <w:szCs w:val="18"/>
              </w:rPr>
              <w:t>ν</w:t>
            </w:r>
            <w:r w:rsidRPr="006F080A">
              <w:rPr>
                <w:rFonts w:ascii="Times New Roman" w:eastAsia="Times New Roman" w:hAnsi="Times New Roman" w:cs="Times New Roman"/>
                <w:bCs/>
                <w:sz w:val="18"/>
                <w:szCs w:val="18"/>
                <w:vertAlign w:val="subscript"/>
              </w:rPr>
              <w:t>as</w:t>
            </w:r>
            <w:r w:rsidRPr="006F080A">
              <w:rPr>
                <w:rFonts w:ascii="Times New Roman" w:eastAsia="Times New Roman" w:hAnsi="Times New Roman" w:cs="Times New Roman"/>
                <w:bCs/>
                <w:sz w:val="18"/>
                <w:szCs w:val="18"/>
              </w:rPr>
              <w:t xml:space="preserve"> C=O carboxylic acid</w:t>
            </w:r>
          </w:p>
          <w:p w14:paraId="164F7D67" w14:textId="6A93894A" w:rsidR="003A3ECF" w:rsidRPr="00313156" w:rsidRDefault="003A3ECF">
            <w:pPr>
              <w:spacing w:line="360" w:lineRule="auto"/>
              <w:contextualSpacing/>
              <w:rPr>
                <w:rFonts w:ascii="Times New Roman" w:eastAsia="Times New Roman" w:hAnsi="Times New Roman" w:cs="Times New Roman"/>
                <w:bCs/>
                <w:sz w:val="18"/>
                <w:szCs w:val="18"/>
              </w:rPr>
            </w:pPr>
            <w:r w:rsidRPr="006F080A">
              <w:rPr>
                <w:rFonts w:ascii="Times New Roman" w:eastAsia="Times New Roman" w:hAnsi="Times New Roman" w:cs="Times New Roman"/>
                <w:b/>
                <w:sz w:val="18"/>
                <w:szCs w:val="18"/>
              </w:rPr>
              <w:t>1605-1625cm</w:t>
            </w:r>
            <w:r w:rsidRPr="006F080A">
              <w:rPr>
                <w:rFonts w:ascii="Times New Roman" w:eastAsia="Times New Roman" w:hAnsi="Times New Roman" w:cs="Times New Roman"/>
                <w:b/>
                <w:sz w:val="18"/>
                <w:szCs w:val="18"/>
                <w:vertAlign w:val="superscript"/>
              </w:rPr>
              <w:t>-1</w:t>
            </w:r>
            <w:r w:rsidRPr="006F080A">
              <w:rPr>
                <w:rFonts w:ascii="Times New Roman" w:eastAsia="Times New Roman" w:hAnsi="Times New Roman" w:cs="Times New Roman"/>
                <w:bCs/>
                <w:sz w:val="18"/>
                <w:szCs w:val="18"/>
              </w:rPr>
              <w:t xml:space="preserve">: </w:t>
            </w:r>
            <w:r w:rsidRPr="00A4023B">
              <w:rPr>
                <w:rFonts w:ascii="Times New Roman" w:eastAsia="Times New Roman" w:hAnsi="Times New Roman" w:cs="Times New Roman"/>
                <w:sz w:val="18"/>
                <w:szCs w:val="18"/>
              </w:rPr>
              <w:t>ν</w:t>
            </w:r>
            <w:r w:rsidRPr="00941802">
              <w:rPr>
                <w:rFonts w:ascii="Times New Roman" w:eastAsia="Times New Roman" w:hAnsi="Times New Roman" w:cs="Times New Roman"/>
                <w:sz w:val="18"/>
                <w:szCs w:val="18"/>
              </w:rPr>
              <w:t>C-O</w:t>
            </w:r>
            <w:r w:rsidRPr="006F080A">
              <w:rPr>
                <w:rFonts w:ascii="Times New Roman" w:eastAsia="Times New Roman" w:hAnsi="Times New Roman" w:cs="Times New Roman"/>
                <w:sz w:val="18"/>
                <w:szCs w:val="18"/>
              </w:rPr>
              <w:t xml:space="preserve">, </w:t>
            </w:r>
            <w:r>
              <w:rPr>
                <w:rFonts w:ascii="Times New Roman" w:eastAsia="Times New Roman" w:hAnsi="Times New Roman" w:cs="Times New Roman"/>
                <w:sz w:val="18"/>
                <w:szCs w:val="18"/>
                <w:lang w:val="it-IT"/>
              </w:rPr>
              <w:t>β</w:t>
            </w:r>
            <w:r w:rsidRPr="006F080A">
              <w:rPr>
                <w:rFonts w:ascii="Times New Roman" w:eastAsia="Times New Roman" w:hAnsi="Times New Roman" w:cs="Times New Roman"/>
                <w:sz w:val="18"/>
                <w:szCs w:val="18"/>
              </w:rPr>
              <w:t>CH</w:t>
            </w:r>
            <w:r w:rsidR="00941802" w:rsidRPr="006F080A">
              <w:rPr>
                <w:rFonts w:ascii="Times New Roman" w:eastAsia="Times New Roman" w:hAnsi="Times New Roman" w:cs="Times New Roman"/>
                <w:sz w:val="18"/>
                <w:szCs w:val="18"/>
              </w:rPr>
              <w:t xml:space="preserve">, </w:t>
            </w:r>
            <w:r w:rsidR="00941802" w:rsidRPr="00A4023B">
              <w:rPr>
                <w:rFonts w:ascii="Times New Roman" w:eastAsia="Times New Roman" w:hAnsi="Times New Roman" w:cs="Times New Roman"/>
                <w:sz w:val="18"/>
                <w:szCs w:val="18"/>
              </w:rPr>
              <w:t>ν</w:t>
            </w:r>
            <w:r w:rsidR="00941802" w:rsidRPr="00941802">
              <w:rPr>
                <w:rFonts w:ascii="Times New Roman" w:eastAsia="Times New Roman" w:hAnsi="Times New Roman" w:cs="Times New Roman"/>
                <w:sz w:val="18"/>
                <w:szCs w:val="18"/>
              </w:rPr>
              <w:t>C</w:t>
            </w:r>
            <w:r w:rsidR="00941802" w:rsidRPr="006F080A">
              <w:rPr>
                <w:rFonts w:ascii="Times New Roman" w:eastAsia="Times New Roman" w:hAnsi="Times New Roman" w:cs="Times New Roman"/>
                <w:sz w:val="18"/>
                <w:szCs w:val="18"/>
              </w:rPr>
              <w:t>=C arom</w:t>
            </w:r>
            <w:r w:rsidR="00941802" w:rsidRPr="00941802">
              <w:rPr>
                <w:rFonts w:ascii="Times New Roman" w:eastAsia="Times New Roman" w:hAnsi="Times New Roman" w:cs="Times New Roman"/>
                <w:sz w:val="18"/>
                <w:szCs w:val="18"/>
              </w:rPr>
              <w:t>a</w:t>
            </w:r>
            <w:r w:rsidR="00941802" w:rsidRPr="006F080A">
              <w:rPr>
                <w:rFonts w:ascii="Times New Roman" w:eastAsia="Times New Roman" w:hAnsi="Times New Roman" w:cs="Times New Roman"/>
                <w:sz w:val="18"/>
                <w:szCs w:val="18"/>
              </w:rPr>
              <w:t>tic or</w:t>
            </w:r>
            <w:r w:rsidR="00941802">
              <w:rPr>
                <w:rFonts w:ascii="Times New Roman" w:eastAsia="Times New Roman" w:hAnsi="Times New Roman" w:cs="Times New Roman"/>
                <w:sz w:val="18"/>
                <w:szCs w:val="18"/>
              </w:rPr>
              <w:t xml:space="preserve"> </w:t>
            </w:r>
            <w:r w:rsidR="00941802" w:rsidRPr="0002578F">
              <w:rPr>
                <w:rFonts w:ascii="Times New Roman" w:eastAsia="Times New Roman" w:hAnsi="Times New Roman" w:cs="Times New Roman"/>
                <w:bCs/>
                <w:sz w:val="18"/>
                <w:szCs w:val="18"/>
              </w:rPr>
              <w:t>ν</w:t>
            </w:r>
            <w:r w:rsidR="00941802">
              <w:rPr>
                <w:rFonts w:ascii="Times New Roman" w:eastAsia="Times New Roman" w:hAnsi="Times New Roman" w:cs="Times New Roman"/>
                <w:bCs/>
                <w:sz w:val="18"/>
                <w:szCs w:val="18"/>
              </w:rPr>
              <w:t>COO</w:t>
            </w:r>
            <w:r w:rsidR="00313156">
              <w:rPr>
                <w:rFonts w:ascii="Times New Roman" w:eastAsia="Times New Roman" w:hAnsi="Times New Roman" w:cs="Times New Roman"/>
                <w:bCs/>
                <w:sz w:val="18"/>
                <w:szCs w:val="18"/>
              </w:rPr>
              <w:t>H</w:t>
            </w:r>
            <w:r w:rsidR="00D701E6">
              <w:rPr>
                <w:rFonts w:ascii="Times New Roman" w:eastAsia="Times New Roman" w:hAnsi="Times New Roman" w:cs="Times New Roman"/>
                <w:bCs/>
                <w:sz w:val="18"/>
                <w:szCs w:val="18"/>
              </w:rPr>
              <w:t xml:space="preserve"> and crystallization H</w:t>
            </w:r>
            <w:r w:rsidR="00D701E6">
              <w:rPr>
                <w:rFonts w:ascii="Times New Roman" w:eastAsia="Times New Roman" w:hAnsi="Times New Roman" w:cs="Times New Roman"/>
                <w:bCs/>
                <w:sz w:val="18"/>
                <w:szCs w:val="18"/>
                <w:vertAlign w:val="subscript"/>
              </w:rPr>
              <w:t>2</w:t>
            </w:r>
            <w:r w:rsidR="00D701E6">
              <w:rPr>
                <w:rFonts w:ascii="Times New Roman" w:eastAsia="Times New Roman" w:hAnsi="Times New Roman" w:cs="Times New Roman"/>
                <w:bCs/>
                <w:sz w:val="18"/>
                <w:szCs w:val="18"/>
              </w:rPr>
              <w:t>O vibrations contribution</w:t>
            </w:r>
          </w:p>
          <w:p w14:paraId="25BD6C3F" w14:textId="41E46090" w:rsidR="001E7C3E" w:rsidRDefault="00313156">
            <w:pPr>
              <w:spacing w:line="360" w:lineRule="auto"/>
              <w:contextualSpacing/>
              <w:rPr>
                <w:rFonts w:ascii="Times New Roman" w:eastAsia="Times New Roman" w:hAnsi="Times New Roman" w:cs="Times New Roman"/>
                <w:bCs/>
                <w:sz w:val="18"/>
                <w:szCs w:val="18"/>
              </w:rPr>
            </w:pPr>
            <w:r w:rsidRPr="006F080A">
              <w:rPr>
                <w:rFonts w:ascii="Times New Roman" w:eastAsia="Times New Roman" w:hAnsi="Times New Roman" w:cs="Times New Roman"/>
                <w:b/>
                <w:sz w:val="18"/>
                <w:szCs w:val="18"/>
              </w:rPr>
              <w:t>1415-1430cm</w:t>
            </w:r>
            <w:r w:rsidRPr="006F080A">
              <w:rPr>
                <w:rFonts w:ascii="Times New Roman" w:eastAsia="Times New Roman" w:hAnsi="Times New Roman" w:cs="Times New Roman"/>
                <w:b/>
                <w:sz w:val="18"/>
                <w:szCs w:val="18"/>
                <w:vertAlign w:val="superscript"/>
              </w:rPr>
              <w:t>-1</w:t>
            </w:r>
            <w:r>
              <w:rPr>
                <w:rFonts w:ascii="Times New Roman" w:eastAsia="Times New Roman" w:hAnsi="Times New Roman" w:cs="Times New Roman"/>
                <w:bCs/>
                <w:sz w:val="18"/>
                <w:szCs w:val="18"/>
              </w:rPr>
              <w:t xml:space="preserve">: </w:t>
            </w:r>
            <w:r w:rsidRPr="00A4023B">
              <w:rPr>
                <w:rFonts w:ascii="Times New Roman" w:eastAsia="Times New Roman" w:hAnsi="Times New Roman" w:cs="Times New Roman"/>
                <w:sz w:val="18"/>
                <w:szCs w:val="18"/>
              </w:rPr>
              <w:t>ν</w:t>
            </w:r>
            <w:r w:rsidRPr="0002578F">
              <w:rPr>
                <w:rFonts w:ascii="Times New Roman" w:eastAsia="Times New Roman" w:hAnsi="Times New Roman" w:cs="Times New Roman"/>
                <w:sz w:val="18"/>
                <w:szCs w:val="18"/>
              </w:rPr>
              <w:t>C=C aromatic</w:t>
            </w:r>
            <w:r>
              <w:rPr>
                <w:rFonts w:ascii="Times New Roman" w:eastAsia="Times New Roman" w:hAnsi="Times New Roman" w:cs="Times New Roman"/>
                <w:sz w:val="18"/>
                <w:szCs w:val="18"/>
              </w:rPr>
              <w:t xml:space="preserve"> </w:t>
            </w:r>
            <w:r w:rsidRPr="0002578F">
              <w:rPr>
                <w:rFonts w:ascii="Times New Roman" w:eastAsia="Times New Roman" w:hAnsi="Times New Roman" w:cs="Times New Roman"/>
                <w:sz w:val="18"/>
                <w:szCs w:val="18"/>
              </w:rPr>
              <w:t>or</w:t>
            </w:r>
            <w:r>
              <w:rPr>
                <w:rFonts w:ascii="Times New Roman" w:eastAsia="Times New Roman" w:hAnsi="Times New Roman" w:cs="Times New Roman"/>
                <w:sz w:val="18"/>
                <w:szCs w:val="18"/>
              </w:rPr>
              <w:t xml:space="preserve"> </w:t>
            </w:r>
            <w:r w:rsidRPr="0002578F">
              <w:rPr>
                <w:rFonts w:ascii="Times New Roman" w:eastAsia="Times New Roman" w:hAnsi="Times New Roman" w:cs="Times New Roman"/>
                <w:bCs/>
                <w:sz w:val="18"/>
                <w:szCs w:val="18"/>
              </w:rPr>
              <w:t>ν</w:t>
            </w:r>
            <w:r>
              <w:rPr>
                <w:rFonts w:ascii="Times New Roman" w:eastAsia="Times New Roman" w:hAnsi="Times New Roman" w:cs="Times New Roman"/>
                <w:bCs/>
                <w:sz w:val="18"/>
                <w:szCs w:val="18"/>
              </w:rPr>
              <w:t>COO</w:t>
            </w:r>
            <w:r>
              <w:rPr>
                <w:rFonts w:ascii="Times New Roman" w:eastAsia="Times New Roman" w:hAnsi="Times New Roman" w:cs="Times New Roman"/>
                <w:bCs/>
                <w:sz w:val="18"/>
                <w:szCs w:val="18"/>
                <w:vertAlign w:val="superscript"/>
              </w:rPr>
              <w:t>-</w:t>
            </w:r>
            <w:r w:rsidR="00D701E6">
              <w:rPr>
                <w:rFonts w:ascii="Times New Roman" w:eastAsia="Times New Roman" w:hAnsi="Times New Roman" w:cs="Times New Roman"/>
                <w:bCs/>
                <w:sz w:val="18"/>
                <w:szCs w:val="18"/>
              </w:rPr>
              <w:t xml:space="preserve"> </w:t>
            </w:r>
          </w:p>
          <w:p w14:paraId="58F298A9" w14:textId="1054DDAE" w:rsidR="0013214E" w:rsidRPr="00D701E6" w:rsidRDefault="0012328C">
            <w:pPr>
              <w:spacing w:line="360" w:lineRule="auto"/>
              <w:contextualSpacing/>
              <w:rPr>
                <w:rFonts w:ascii="Times New Roman" w:eastAsia="Times New Roman" w:hAnsi="Times New Roman" w:cs="Times New Roman"/>
                <w:sz w:val="18"/>
                <w:szCs w:val="18"/>
              </w:rPr>
            </w:pPr>
            <w:r w:rsidRPr="006F080A">
              <w:rPr>
                <w:rFonts w:ascii="Times New Roman" w:eastAsia="Times New Roman" w:hAnsi="Times New Roman" w:cs="Times New Roman"/>
                <w:b/>
                <w:bCs/>
                <w:sz w:val="18"/>
                <w:szCs w:val="18"/>
              </w:rPr>
              <w:t>1120</w:t>
            </w:r>
            <w:r w:rsidR="00D701E6" w:rsidRPr="006F080A">
              <w:rPr>
                <w:rFonts w:ascii="Times New Roman" w:eastAsia="Times New Roman" w:hAnsi="Times New Roman" w:cs="Times New Roman"/>
                <w:b/>
                <w:bCs/>
                <w:sz w:val="18"/>
                <w:szCs w:val="18"/>
              </w:rPr>
              <w:t>-1040</w:t>
            </w:r>
            <w:r w:rsidRPr="006F080A">
              <w:rPr>
                <w:rFonts w:ascii="Times New Roman" w:eastAsia="Times New Roman" w:hAnsi="Times New Roman" w:cs="Times New Roman"/>
                <w:b/>
                <w:bCs/>
                <w:sz w:val="18"/>
                <w:szCs w:val="18"/>
              </w:rPr>
              <w:t>cm</w:t>
            </w:r>
            <w:r w:rsidRPr="006F080A">
              <w:rPr>
                <w:rFonts w:ascii="Times New Roman" w:eastAsia="Times New Roman" w:hAnsi="Times New Roman" w:cs="Times New Roman"/>
                <w:b/>
                <w:bCs/>
                <w:sz w:val="18"/>
                <w:szCs w:val="18"/>
                <w:vertAlign w:val="superscript"/>
              </w:rPr>
              <w:t>-1</w:t>
            </w:r>
            <w:r>
              <w:rPr>
                <w:rFonts w:ascii="Times New Roman" w:eastAsia="Times New Roman" w:hAnsi="Times New Roman" w:cs="Times New Roman"/>
                <w:bCs/>
                <w:sz w:val="18"/>
                <w:szCs w:val="18"/>
              </w:rPr>
              <w:t>:</w:t>
            </w:r>
            <w:r>
              <w:rPr>
                <w:rFonts w:ascii="Times New Roman" w:eastAsia="Times New Roman" w:hAnsi="Times New Roman" w:cs="Times New Roman"/>
                <w:sz w:val="18"/>
                <w:szCs w:val="18"/>
              </w:rPr>
              <w:t xml:space="preserve"> </w:t>
            </w:r>
            <w:r w:rsidR="0013214E" w:rsidRPr="0013214E">
              <w:rPr>
                <w:rFonts w:ascii="Times New Roman" w:eastAsia="Times New Roman" w:hAnsi="Times New Roman" w:cs="Times New Roman"/>
                <w:sz w:val="18"/>
                <w:szCs w:val="18"/>
              </w:rPr>
              <w:t>νC–O carboxylic acids, β OH carboxylic</w:t>
            </w:r>
            <w:r w:rsidR="00D701E6">
              <w:rPr>
                <w:rFonts w:ascii="Times New Roman" w:eastAsia="Times New Roman" w:hAnsi="Times New Roman" w:cs="Times New Roman"/>
                <w:sz w:val="18"/>
                <w:szCs w:val="18"/>
              </w:rPr>
              <w:t xml:space="preserve"> or</w:t>
            </w:r>
            <w:r w:rsidR="000C7474">
              <w:rPr>
                <w:rFonts w:ascii="Times New Roman" w:eastAsia="Times New Roman" w:hAnsi="Times New Roman" w:cs="Times New Roman"/>
                <w:sz w:val="18"/>
                <w:szCs w:val="18"/>
              </w:rPr>
              <w:t xml:space="preserve"> </w:t>
            </w:r>
            <w:r w:rsidR="00D701E6" w:rsidRPr="0012328C">
              <w:rPr>
                <w:rFonts w:ascii="Times New Roman" w:eastAsia="Times New Roman" w:hAnsi="Times New Roman" w:cs="Times New Roman"/>
                <w:sz w:val="18"/>
                <w:szCs w:val="18"/>
              </w:rPr>
              <w:t>ν</w:t>
            </w:r>
            <w:r w:rsidR="00D701E6">
              <w:rPr>
                <w:rFonts w:ascii="Times New Roman" w:eastAsia="Times New Roman" w:hAnsi="Times New Roman" w:cs="Times New Roman"/>
                <w:sz w:val="18"/>
                <w:szCs w:val="18"/>
              </w:rPr>
              <w:t>SO</w:t>
            </w:r>
            <w:r w:rsidR="00D701E6">
              <w:rPr>
                <w:rFonts w:ascii="Times New Roman" w:eastAsia="Times New Roman" w:hAnsi="Times New Roman" w:cs="Times New Roman"/>
                <w:sz w:val="18"/>
                <w:szCs w:val="18"/>
                <w:vertAlign w:val="subscript"/>
              </w:rPr>
              <w:t>4</w:t>
            </w:r>
            <w:r w:rsidR="00D701E6">
              <w:rPr>
                <w:rFonts w:ascii="Times New Roman" w:eastAsia="Times New Roman" w:hAnsi="Times New Roman" w:cs="Times New Roman"/>
                <w:sz w:val="18"/>
                <w:szCs w:val="18"/>
                <w:vertAlign w:val="superscript"/>
              </w:rPr>
              <w:t>2-</w:t>
            </w:r>
            <w:r w:rsidR="00D701E6">
              <w:rPr>
                <w:rFonts w:ascii="Times New Roman" w:eastAsia="Times New Roman" w:hAnsi="Times New Roman" w:cs="Times New Roman"/>
                <w:sz w:val="18"/>
                <w:szCs w:val="18"/>
              </w:rPr>
              <w:t xml:space="preserve"> </w:t>
            </w:r>
          </w:p>
          <w:p w14:paraId="00000094" w14:textId="44F8253D" w:rsidR="00AE731C" w:rsidRPr="00E61055" w:rsidRDefault="0012328C">
            <w:pPr>
              <w:spacing w:line="360" w:lineRule="auto"/>
              <w:contextualSpacing/>
              <w:rPr>
                <w:rFonts w:ascii="Times New Roman" w:eastAsia="Times New Roman" w:hAnsi="Times New Roman" w:cs="Times New Roman"/>
                <w:sz w:val="18"/>
                <w:szCs w:val="18"/>
                <w:lang w:val="en-US"/>
              </w:rPr>
            </w:pPr>
            <w:r w:rsidRPr="00E61055">
              <w:rPr>
                <w:rFonts w:ascii="Times New Roman" w:eastAsia="Times New Roman" w:hAnsi="Times New Roman" w:cs="Times New Roman"/>
                <w:sz w:val="18"/>
                <w:szCs w:val="18"/>
                <w:lang w:val="en-US"/>
              </w:rPr>
              <w:t>1015</w:t>
            </w:r>
            <w:r w:rsidRPr="00E61055">
              <w:rPr>
                <w:rFonts w:ascii="Times New Roman" w:eastAsia="Times New Roman" w:hAnsi="Times New Roman" w:cs="Times New Roman"/>
                <w:bCs/>
                <w:sz w:val="18"/>
                <w:szCs w:val="18"/>
                <w:lang w:val="en-US"/>
              </w:rPr>
              <w:t>cm</w:t>
            </w:r>
            <w:r w:rsidRPr="00E61055">
              <w:rPr>
                <w:rFonts w:ascii="Times New Roman" w:eastAsia="Times New Roman" w:hAnsi="Times New Roman" w:cs="Times New Roman"/>
                <w:bCs/>
                <w:sz w:val="18"/>
                <w:szCs w:val="18"/>
                <w:vertAlign w:val="superscript"/>
                <w:lang w:val="en-US"/>
              </w:rPr>
              <w:t>-1</w:t>
            </w:r>
            <w:r w:rsidRPr="00E61055">
              <w:rPr>
                <w:rFonts w:ascii="Times New Roman" w:eastAsia="Times New Roman" w:hAnsi="Times New Roman" w:cs="Times New Roman"/>
                <w:bCs/>
                <w:sz w:val="18"/>
                <w:szCs w:val="18"/>
                <w:lang w:val="en-US"/>
              </w:rPr>
              <w:t>:</w:t>
            </w:r>
            <w:r w:rsidRPr="00E61055">
              <w:rPr>
                <w:rFonts w:ascii="Times New Roman" w:eastAsia="Times New Roman" w:hAnsi="Times New Roman" w:cs="Times New Roman"/>
                <w:sz w:val="18"/>
                <w:szCs w:val="18"/>
                <w:lang w:val="en-US"/>
              </w:rPr>
              <w:t xml:space="preserve"> </w:t>
            </w:r>
            <w:r w:rsidRPr="0012328C">
              <w:rPr>
                <w:rFonts w:ascii="Times New Roman" w:eastAsia="Times New Roman" w:hAnsi="Times New Roman" w:cs="Times New Roman"/>
                <w:sz w:val="18"/>
                <w:szCs w:val="18"/>
              </w:rPr>
              <w:t>ν</w:t>
            </w:r>
            <w:r w:rsidRPr="00E61055">
              <w:rPr>
                <w:rFonts w:ascii="Times New Roman" w:eastAsia="Times New Roman" w:hAnsi="Times New Roman" w:cs="Times New Roman"/>
                <w:sz w:val="18"/>
                <w:szCs w:val="18"/>
                <w:lang w:val="en-US"/>
              </w:rPr>
              <w:t xml:space="preserve"> ring C–C, </w:t>
            </w:r>
            <w:r w:rsidRPr="0012328C">
              <w:rPr>
                <w:rFonts w:ascii="Times New Roman" w:eastAsia="Times New Roman" w:hAnsi="Times New Roman" w:cs="Times New Roman"/>
                <w:sz w:val="18"/>
                <w:szCs w:val="18"/>
              </w:rPr>
              <w:t>ν</w:t>
            </w:r>
            <w:r w:rsidRPr="00E61055">
              <w:rPr>
                <w:rFonts w:ascii="Times New Roman" w:eastAsia="Times New Roman" w:hAnsi="Times New Roman" w:cs="Times New Roman"/>
                <w:sz w:val="18"/>
                <w:szCs w:val="18"/>
                <w:lang w:val="en-US"/>
              </w:rPr>
              <w:t>C–O carboxylic</w:t>
            </w:r>
          </w:p>
        </w:tc>
        <w:tc>
          <w:tcPr>
            <w:tcW w:w="1384" w:type="dxa"/>
          </w:tcPr>
          <w:p w14:paraId="00000095" w14:textId="6BB99128" w:rsidR="00AE731C" w:rsidRPr="00A4023B" w:rsidRDefault="00496624">
            <w:pPr>
              <w:spacing w:line="360" w:lineRule="auto"/>
              <w:jc w:val="center"/>
              <w:rPr>
                <w:rFonts w:ascii="Times New Roman" w:eastAsia="Times New Roman" w:hAnsi="Times New Roman" w:cs="Times New Roman"/>
                <w:b/>
                <w:sz w:val="18"/>
                <w:szCs w:val="18"/>
              </w:rPr>
            </w:pPr>
            <w:r w:rsidRPr="00FC7E18">
              <w:rPr>
                <w:rFonts w:ascii="Times New Roman" w:eastAsia="Times New Roman" w:hAnsi="Times New Roman" w:cs="Times New Roman"/>
                <w:vertAlign w:val="superscript"/>
              </w:rPr>
              <w:fldChar w:fldCharType="begin"/>
            </w:r>
            <w:r w:rsidR="00550662">
              <w:rPr>
                <w:rFonts w:ascii="Times New Roman" w:eastAsia="Times New Roman" w:hAnsi="Times New Roman" w:cs="Times New Roman"/>
                <w:vertAlign w:val="superscript"/>
              </w:rPr>
              <w:instrText xml:space="preserve"> ADDIN ZOTERO_ITEM CSL_CITATION {"citationID":"HSXclDFp","properties":{"formattedCitation":"\\super 91,116,117\\nosupersub{}","plainCitation":"91,116,117","noteIndex":0},"citationItems":[{"id":745,"uris":["http://zotero.org/groups/4593916/items/8JCXE4TJ"],"itemData":{"id":745,"type":"article-journal","container-title":"Analytical and Bioanalytical Chemistry","DOI":"10.1007/s00216-012-6681-4","ISSN":"1618-2642, 1618-2650","issue":"8","journalAbbreviation":"Anal Bioanal Chem","language":"en","note":"number: 8","page":"2713-2721","source":"DOI.org (Crossref)","title":"Non-destructive spectroscopic investigation on historic Yemenite scriptorial fragments: evidence of different degradation and recipes for iron tannic inks","title-short":"Non-destructive spectroscopic investigation on historic Yemenite scriptorial fragments","URL":"http://link.springer.com/10.1007/s00216-012-6681-4","volume":"405","author":[{"family":"Bicchieri","given":"Marina"},{"family":"Monti","given":"Michela"},{"family":"Piantanida","given":"Giovanna"},{"family":"Sodo","given":"Armida"}],"accessed":{"date-parts":[["2021",10,5]]},"issued":{"date-parts":[["2013",3]]}}},{"id":749,"uris":["http://zotero.org/groups/4593916/items/8W64IA8T"],"itemData":{"id":749,"type":"article-journal","abstract":"Old manuscripts are among the most important elements of the cultural and historical heritage of ancient knowledge. Unfortunately, many of them suﬀer from degradation, mostly those written with iron gall inks. In the present work, a study using non-destructive techniques was designed with the aim of analyzing the elemental composition and structural characteristics of iron gall inks, reproduced in laboratory, paper and their interaction when the ink is deposited on paper, inducing the paper degradation. Proton induced X-ray emission, X-ray diﬀraction and Fourier-transform infrared spectroscopy provided the elemental and structural information, and photography under infrared (IR) and ultraviolet (UV) light allowed the diﬀerentiation between manufactured inks. Results show that the ﬁrst step of inked paper deterioration is due to acid-hydrolysis of the cellulose and the presence of reactive Fe(II) species by reducing the crystallinity index of the paper, which is aﬀected depending on the ink recipe and the starting raw materials. These results will be useful to future studies on ancient documents written with iron gall inks, which suﬀer deterioration due to ink corrosion, and to diﬀerentiate between the diﬀerent paper degradation mechanisms.","container-title":"Heritage","DOI":"10.3390/heritage2040166","ISSN":"2571-9408","issue":"4","journalAbbreviation":"Heritage","language":"en","note":"number: 4","page":"2691-2703","source":"DOI.org (Crossref)","title":"Study of Iron Gall Inks, Ingredients and Paper Composition Using Non-Destructive Techniques","URL":"https://www.mdpi.com/2571-9408/2/4/166","volume":"2","author":[{"family":"Corregidor","given":"Victoria"},{"family":"Viegas","given":"Rita"},{"family":"Ferreira","given":"Luís M."},{"family":"Alves","given":"Luís C."}],"accessed":{"date-parts":[["2021",10,7]]},"issued":{"date-parts":[["2019",9,24]]}}},{"id":747,"uris":["http://zotero.org/groups/4593916/items/9XKDRJME"],"itemData":{"id":747,"type":"article-journal","abstract":"Systematic investigation of eight historical writing ink samples was performed using FTIR spectroscopy. The pure ingredients of inks were also analysed and the results compared to the inks themselves. The infrared spectra of all samples were recorded using three different techniques (KBr pellet, Si substrate and ZnSe cell). The KBr method was used for the characterization of evaporated to dryness ink samples, while Si substrate and ZnSe cell techniques were used for the analysis of ink aqueous solutions or suspensions. Characterization by FTIR spectroscopy revealed the speciﬁc features in historical ink samples prepared under different recipes. Therefore, FTIR spectroscopic evaluation of different ink samples provides a possibility to determine the identity of historical inks regarding their chemical composition. In addition, the evaluation of the results obtained from IR spectroscopy offers the possibility to identify effectively the nature of various ingredients in different ink samples. From all experimental results, there is a clear indication that the KBr method used for the characterization of historical writing ink samples was successful, as was the ZnSe cell technique, but the Si substrate method was unsuccessful.","container-title":"Vibrational Spectroscopy","DOI":"10.1016/j.vibspec.2004.06.004","ISSN":"09242031","issue":"1","journalAbbreviation":"Vibrational Spectroscopy","language":"en","note":"number: 1","page":"61-67","source":"DOI.org (Crossref)","title":"Spectroscopic evaluation and characterization of different historical writing inks","URL":"https://linkinghub.elsevier.com/retrieve/pii/S0924203104000852","volume":"37","author":[{"family":"Senvaitiene","given":"J."},{"family":"Beganskiene","given":"A."},{"family":"Kareiva","given":"A."}],"accessed":{"date-parts":[["2021",10,7]]},"issued":{"date-parts":[["2005",1]]}}}],"schema":"https://github.com/citation-style-language/schema/raw/master/csl-citation.json"} </w:instrText>
            </w:r>
            <w:r w:rsidRPr="00FC7E18">
              <w:rPr>
                <w:rFonts w:ascii="Times New Roman" w:eastAsia="Times New Roman" w:hAnsi="Times New Roman" w:cs="Times New Roman"/>
                <w:vertAlign w:val="superscript"/>
              </w:rPr>
              <w:fldChar w:fldCharType="separate"/>
            </w:r>
            <w:r w:rsidR="00550662" w:rsidRPr="00550662">
              <w:rPr>
                <w:rFonts w:ascii="Times New Roman" w:hAnsi="Times New Roman" w:cs="Times New Roman"/>
                <w:szCs w:val="24"/>
                <w:vertAlign w:val="superscript"/>
              </w:rPr>
              <w:t>91,116,117</w:t>
            </w:r>
            <w:r w:rsidRPr="00FC7E18">
              <w:rPr>
                <w:rFonts w:ascii="Times New Roman" w:eastAsia="Times New Roman" w:hAnsi="Times New Roman" w:cs="Times New Roman"/>
                <w:vertAlign w:val="superscript"/>
              </w:rPr>
              <w:fldChar w:fldCharType="end"/>
            </w:r>
          </w:p>
        </w:tc>
      </w:tr>
      <w:tr w:rsidR="00AE731C" w:rsidRPr="00B76FD7" w14:paraId="20F77D83" w14:textId="77777777" w:rsidTr="006F080A">
        <w:trPr>
          <w:trHeight w:val="255"/>
        </w:trPr>
        <w:tc>
          <w:tcPr>
            <w:tcW w:w="2236" w:type="dxa"/>
          </w:tcPr>
          <w:p w14:paraId="47CF1286" w14:textId="4C6C41D7" w:rsidR="00C72518" w:rsidRDefault="00C72518">
            <w:pPr>
              <w:spacing w:line="360" w:lineRule="auto"/>
              <w:jc w:val="center"/>
              <w:rPr>
                <w:rFonts w:ascii="Times New Roman" w:eastAsia="Times New Roman" w:hAnsi="Times New Roman" w:cs="Times New Roman"/>
                <w:i/>
                <w:sz w:val="18"/>
                <w:szCs w:val="18"/>
              </w:rPr>
            </w:pPr>
            <w:r>
              <w:rPr>
                <w:rFonts w:ascii="Times New Roman" w:eastAsia="Times New Roman" w:hAnsi="Times New Roman" w:cs="Times New Roman"/>
                <w:i/>
                <w:sz w:val="18"/>
                <w:szCs w:val="18"/>
              </w:rPr>
              <w:t>R</w:t>
            </w:r>
            <w:r w:rsidR="00F16088" w:rsidRPr="00A4023B">
              <w:rPr>
                <w:rFonts w:ascii="Times New Roman" w:eastAsia="Times New Roman" w:hAnsi="Times New Roman" w:cs="Times New Roman"/>
                <w:i/>
                <w:sz w:val="18"/>
                <w:szCs w:val="18"/>
              </w:rPr>
              <w:t>eflectance</w:t>
            </w:r>
            <w:r>
              <w:rPr>
                <w:rFonts w:ascii="Times New Roman" w:eastAsia="Times New Roman" w:hAnsi="Times New Roman" w:cs="Times New Roman"/>
                <w:i/>
                <w:sz w:val="18"/>
                <w:szCs w:val="18"/>
              </w:rPr>
              <w:t xml:space="preserve"> mode</w:t>
            </w:r>
            <w:r w:rsidR="00F16088" w:rsidRPr="00A4023B">
              <w:rPr>
                <w:rFonts w:ascii="Times New Roman" w:eastAsia="Times New Roman" w:hAnsi="Times New Roman" w:cs="Times New Roman"/>
                <w:i/>
                <w:sz w:val="18"/>
                <w:szCs w:val="18"/>
              </w:rPr>
              <w:t xml:space="preserve"> </w:t>
            </w:r>
          </w:p>
          <w:p w14:paraId="00000096" w14:textId="40F40A4D" w:rsidR="00AE731C" w:rsidRPr="00A4023B" w:rsidRDefault="00F16088">
            <w:pPr>
              <w:spacing w:line="360" w:lineRule="auto"/>
              <w:jc w:val="center"/>
              <w:rPr>
                <w:rFonts w:ascii="Times New Roman" w:eastAsia="Times New Roman" w:hAnsi="Times New Roman" w:cs="Times New Roman"/>
                <w:i/>
                <w:sz w:val="18"/>
                <w:szCs w:val="18"/>
              </w:rPr>
            </w:pPr>
            <w:r w:rsidRPr="00A4023B">
              <w:rPr>
                <w:rFonts w:ascii="Times New Roman" w:eastAsia="Times New Roman" w:hAnsi="Times New Roman" w:cs="Times New Roman"/>
                <w:i/>
                <w:sz w:val="18"/>
                <w:szCs w:val="18"/>
              </w:rPr>
              <w:t>(ATR</w:t>
            </w:r>
            <w:r w:rsidR="00C72518">
              <w:rPr>
                <w:rFonts w:ascii="Times New Roman" w:eastAsia="Times New Roman" w:hAnsi="Times New Roman" w:cs="Times New Roman"/>
                <w:i/>
                <w:sz w:val="18"/>
                <w:szCs w:val="18"/>
              </w:rPr>
              <w:t xml:space="preserve"> and μ-FTIR</w:t>
            </w:r>
            <w:r w:rsidRPr="00A4023B">
              <w:rPr>
                <w:rFonts w:ascii="Times New Roman" w:eastAsia="Times New Roman" w:hAnsi="Times New Roman" w:cs="Times New Roman"/>
                <w:i/>
                <w:sz w:val="18"/>
                <w:szCs w:val="18"/>
              </w:rPr>
              <w:t>)</w:t>
            </w:r>
          </w:p>
        </w:tc>
        <w:tc>
          <w:tcPr>
            <w:tcW w:w="5304" w:type="dxa"/>
          </w:tcPr>
          <w:p w14:paraId="3B0DF370" w14:textId="43051340" w:rsidR="006C47BD" w:rsidRPr="006F080A" w:rsidRDefault="006C47BD" w:rsidP="00A07402">
            <w:pPr>
              <w:spacing w:line="360" w:lineRule="auto"/>
              <w:contextualSpacing/>
              <w:rPr>
                <w:rFonts w:ascii="Times New Roman" w:eastAsia="Times New Roman" w:hAnsi="Times New Roman" w:cs="Times New Roman"/>
                <w:bCs/>
                <w:sz w:val="18"/>
                <w:szCs w:val="18"/>
              </w:rPr>
            </w:pPr>
            <w:r w:rsidRPr="006F080A">
              <w:rPr>
                <w:rFonts w:ascii="Times New Roman" w:eastAsia="Times New Roman" w:hAnsi="Times New Roman" w:cs="Times New Roman"/>
                <w:bCs/>
                <w:sz w:val="18"/>
                <w:szCs w:val="18"/>
              </w:rPr>
              <w:t>1685-1705cm</w:t>
            </w:r>
            <w:r w:rsidRPr="006F080A">
              <w:rPr>
                <w:rFonts w:ascii="Times New Roman" w:eastAsia="Times New Roman" w:hAnsi="Times New Roman" w:cs="Times New Roman"/>
                <w:bCs/>
                <w:sz w:val="18"/>
                <w:szCs w:val="18"/>
                <w:vertAlign w:val="superscript"/>
              </w:rPr>
              <w:t>-1</w:t>
            </w:r>
            <w:r w:rsidRPr="006F080A">
              <w:rPr>
                <w:rFonts w:ascii="Times New Roman" w:eastAsia="Times New Roman" w:hAnsi="Times New Roman" w:cs="Times New Roman"/>
                <w:bCs/>
                <w:sz w:val="18"/>
                <w:szCs w:val="18"/>
                <w:vertAlign w:val="superscript"/>
              </w:rPr>
              <w:softHyphen/>
            </w:r>
            <w:r w:rsidRPr="006F080A">
              <w:rPr>
                <w:rFonts w:ascii="Times New Roman" w:eastAsia="Times New Roman" w:hAnsi="Times New Roman" w:cs="Times New Roman"/>
                <w:bCs/>
                <w:sz w:val="18"/>
                <w:szCs w:val="18"/>
                <w:vertAlign w:val="superscript"/>
              </w:rPr>
              <w:softHyphen/>
            </w:r>
            <w:r w:rsidRPr="006F080A">
              <w:rPr>
                <w:rFonts w:ascii="Times New Roman" w:eastAsia="Times New Roman" w:hAnsi="Times New Roman" w:cs="Times New Roman"/>
                <w:bCs/>
                <w:sz w:val="18"/>
                <w:szCs w:val="18"/>
              </w:rPr>
              <w:t>:</w:t>
            </w:r>
            <w:r w:rsidRPr="00FC7E18">
              <w:rPr>
                <w:rFonts w:ascii="Times New Roman" w:eastAsia="Times New Roman" w:hAnsi="Times New Roman" w:cs="Times New Roman"/>
                <w:bCs/>
                <w:sz w:val="18"/>
                <w:szCs w:val="18"/>
              </w:rPr>
              <w:t xml:space="preserve"> </w:t>
            </w:r>
            <w:r w:rsidRPr="00B76FD7">
              <w:rPr>
                <w:rFonts w:ascii="Times New Roman" w:eastAsia="Times New Roman" w:hAnsi="Times New Roman" w:cs="Times New Roman"/>
                <w:bCs/>
                <w:sz w:val="18"/>
                <w:szCs w:val="18"/>
              </w:rPr>
              <w:t>ν</w:t>
            </w:r>
            <w:r w:rsidRPr="00FC7E18">
              <w:rPr>
                <w:rFonts w:ascii="Times New Roman" w:eastAsia="Times New Roman" w:hAnsi="Times New Roman" w:cs="Times New Roman"/>
                <w:bCs/>
                <w:sz w:val="18"/>
                <w:szCs w:val="18"/>
                <w:vertAlign w:val="subscript"/>
              </w:rPr>
              <w:t>as</w:t>
            </w:r>
            <w:r w:rsidRPr="00FC7E18">
              <w:rPr>
                <w:rFonts w:ascii="Times New Roman" w:eastAsia="Times New Roman" w:hAnsi="Times New Roman" w:cs="Times New Roman"/>
                <w:bCs/>
                <w:sz w:val="18"/>
                <w:szCs w:val="18"/>
              </w:rPr>
              <w:t xml:space="preserve"> C=O </w:t>
            </w:r>
          </w:p>
          <w:p w14:paraId="09AFC53C" w14:textId="04182400" w:rsidR="006C47BD" w:rsidRDefault="00A07402" w:rsidP="00A07402">
            <w:pPr>
              <w:spacing w:line="360" w:lineRule="auto"/>
              <w:contextualSpacing/>
              <w:rPr>
                <w:rFonts w:ascii="Times New Roman" w:eastAsia="Times New Roman" w:hAnsi="Times New Roman" w:cs="Times New Roman"/>
                <w:b/>
                <w:sz w:val="18"/>
                <w:szCs w:val="18"/>
              </w:rPr>
            </w:pPr>
            <w:r>
              <w:rPr>
                <w:rFonts w:ascii="Times New Roman" w:eastAsia="Times New Roman" w:hAnsi="Times New Roman" w:cs="Times New Roman"/>
                <w:b/>
                <w:sz w:val="18"/>
                <w:szCs w:val="18"/>
              </w:rPr>
              <w:t>1605-1625</w:t>
            </w:r>
            <w:r w:rsidRPr="0002578F">
              <w:rPr>
                <w:rFonts w:ascii="Times New Roman" w:eastAsia="Times New Roman" w:hAnsi="Times New Roman" w:cs="Times New Roman"/>
                <w:b/>
                <w:sz w:val="18"/>
                <w:szCs w:val="18"/>
              </w:rPr>
              <w:t>cm</w:t>
            </w:r>
            <w:r w:rsidRPr="0002578F">
              <w:rPr>
                <w:rFonts w:ascii="Times New Roman" w:eastAsia="Times New Roman" w:hAnsi="Times New Roman" w:cs="Times New Roman"/>
                <w:b/>
                <w:sz w:val="18"/>
                <w:szCs w:val="18"/>
                <w:vertAlign w:val="superscript"/>
              </w:rPr>
              <w:t>-1</w:t>
            </w:r>
            <w:r>
              <w:rPr>
                <w:rFonts w:ascii="Times New Roman" w:eastAsia="Times New Roman" w:hAnsi="Times New Roman" w:cs="Times New Roman"/>
                <w:b/>
                <w:sz w:val="18"/>
                <w:szCs w:val="18"/>
              </w:rPr>
              <w:t>:</w:t>
            </w:r>
            <w:r w:rsidRPr="0002578F">
              <w:rPr>
                <w:rFonts w:ascii="Times New Roman" w:eastAsia="Times New Roman" w:hAnsi="Times New Roman" w:cs="Times New Roman"/>
                <w:sz w:val="18"/>
                <w:szCs w:val="18"/>
              </w:rPr>
              <w:t xml:space="preserve"> </w:t>
            </w:r>
            <w:r w:rsidRPr="00A4023B">
              <w:rPr>
                <w:rFonts w:ascii="Times New Roman" w:eastAsia="Times New Roman" w:hAnsi="Times New Roman" w:cs="Times New Roman"/>
                <w:sz w:val="18"/>
                <w:szCs w:val="18"/>
              </w:rPr>
              <w:t>ν</w:t>
            </w:r>
            <w:r w:rsidRPr="0002578F">
              <w:rPr>
                <w:rFonts w:ascii="Times New Roman" w:eastAsia="Times New Roman" w:hAnsi="Times New Roman" w:cs="Times New Roman"/>
                <w:sz w:val="18"/>
                <w:szCs w:val="18"/>
              </w:rPr>
              <w:t>C=C aromatic or</w:t>
            </w:r>
            <w:r>
              <w:rPr>
                <w:rFonts w:ascii="Times New Roman" w:eastAsia="Times New Roman" w:hAnsi="Times New Roman" w:cs="Times New Roman"/>
                <w:sz w:val="18"/>
                <w:szCs w:val="18"/>
              </w:rPr>
              <w:t xml:space="preserve"> </w:t>
            </w:r>
            <w:r w:rsidRPr="0002578F">
              <w:rPr>
                <w:rFonts w:ascii="Times New Roman" w:eastAsia="Times New Roman" w:hAnsi="Times New Roman" w:cs="Times New Roman"/>
                <w:bCs/>
                <w:sz w:val="18"/>
                <w:szCs w:val="18"/>
              </w:rPr>
              <w:t>ν</w:t>
            </w:r>
            <w:r>
              <w:rPr>
                <w:rFonts w:ascii="Times New Roman" w:eastAsia="Times New Roman" w:hAnsi="Times New Roman" w:cs="Times New Roman"/>
                <w:bCs/>
                <w:sz w:val="18"/>
                <w:szCs w:val="18"/>
              </w:rPr>
              <w:t>COO</w:t>
            </w:r>
            <w:r>
              <w:rPr>
                <w:rFonts w:ascii="Times New Roman" w:eastAsia="Times New Roman" w:hAnsi="Times New Roman" w:cs="Times New Roman"/>
                <w:bCs/>
                <w:sz w:val="18"/>
                <w:szCs w:val="18"/>
                <w:vertAlign w:val="superscript"/>
              </w:rPr>
              <w:t>-</w:t>
            </w:r>
            <w:r>
              <w:rPr>
                <w:rFonts w:ascii="Times New Roman" w:eastAsia="Times New Roman" w:hAnsi="Times New Roman" w:cs="Times New Roman"/>
                <w:bCs/>
                <w:sz w:val="18"/>
                <w:szCs w:val="18"/>
              </w:rPr>
              <w:t xml:space="preserve"> and crystallization H</w:t>
            </w:r>
            <w:r>
              <w:rPr>
                <w:rFonts w:ascii="Times New Roman" w:eastAsia="Times New Roman" w:hAnsi="Times New Roman" w:cs="Times New Roman"/>
                <w:bCs/>
                <w:sz w:val="18"/>
                <w:szCs w:val="18"/>
                <w:vertAlign w:val="subscript"/>
              </w:rPr>
              <w:t>2</w:t>
            </w:r>
            <w:r>
              <w:rPr>
                <w:rFonts w:ascii="Times New Roman" w:eastAsia="Times New Roman" w:hAnsi="Times New Roman" w:cs="Times New Roman"/>
                <w:bCs/>
                <w:sz w:val="18"/>
                <w:szCs w:val="18"/>
              </w:rPr>
              <w:t>O vibrations contribution</w:t>
            </w:r>
            <w:r w:rsidRPr="00A4023B" w:rsidDel="00D701E6">
              <w:rPr>
                <w:rFonts w:ascii="Times New Roman" w:eastAsia="Times New Roman" w:hAnsi="Times New Roman" w:cs="Times New Roman"/>
                <w:b/>
                <w:sz w:val="18"/>
                <w:szCs w:val="18"/>
              </w:rPr>
              <w:t xml:space="preserve"> </w:t>
            </w:r>
          </w:p>
          <w:p w14:paraId="5E840D54" w14:textId="72DBBDD0" w:rsidR="00A07402" w:rsidRPr="000C7474" w:rsidRDefault="006C47BD" w:rsidP="00A07402">
            <w:pPr>
              <w:spacing w:line="360" w:lineRule="auto"/>
              <w:contextualSpacing/>
              <w:rPr>
                <w:rFonts w:ascii="Times New Roman" w:eastAsia="Times New Roman" w:hAnsi="Times New Roman" w:cs="Times New Roman"/>
                <w:sz w:val="18"/>
                <w:szCs w:val="18"/>
              </w:rPr>
            </w:pPr>
            <w:r>
              <w:rPr>
                <w:rFonts w:ascii="Times New Roman" w:eastAsia="Times New Roman" w:hAnsi="Times New Roman" w:cs="Times New Roman"/>
                <w:b/>
                <w:sz w:val="18"/>
                <w:szCs w:val="18"/>
              </w:rPr>
              <w:t>1430-1445cm</w:t>
            </w:r>
            <w:r>
              <w:rPr>
                <w:rFonts w:ascii="Times New Roman" w:eastAsia="Times New Roman" w:hAnsi="Times New Roman" w:cs="Times New Roman"/>
                <w:b/>
                <w:sz w:val="18"/>
                <w:szCs w:val="18"/>
                <w:vertAlign w:val="superscript"/>
              </w:rPr>
              <w:t>-1</w:t>
            </w:r>
            <w:r>
              <w:rPr>
                <w:rFonts w:ascii="Times New Roman" w:eastAsia="Times New Roman" w:hAnsi="Times New Roman" w:cs="Times New Roman"/>
                <w:b/>
                <w:sz w:val="18"/>
                <w:szCs w:val="18"/>
              </w:rPr>
              <w:t>:</w:t>
            </w:r>
            <w:r w:rsidRPr="00A4023B">
              <w:rPr>
                <w:rFonts w:ascii="Times New Roman" w:eastAsia="Times New Roman" w:hAnsi="Times New Roman" w:cs="Times New Roman"/>
                <w:sz w:val="18"/>
                <w:szCs w:val="18"/>
              </w:rPr>
              <w:t xml:space="preserve"> ν</w:t>
            </w:r>
            <w:r w:rsidRPr="0002578F">
              <w:rPr>
                <w:rFonts w:ascii="Times New Roman" w:eastAsia="Times New Roman" w:hAnsi="Times New Roman" w:cs="Times New Roman"/>
                <w:sz w:val="18"/>
                <w:szCs w:val="18"/>
              </w:rPr>
              <w:t>C=C aromatic</w:t>
            </w:r>
            <w:r w:rsidR="000C7474">
              <w:rPr>
                <w:rFonts w:ascii="Times New Roman" w:eastAsia="Times New Roman" w:hAnsi="Times New Roman" w:cs="Times New Roman"/>
                <w:sz w:val="18"/>
                <w:szCs w:val="18"/>
              </w:rPr>
              <w:t xml:space="preserve"> or </w:t>
            </w:r>
            <w:r w:rsidR="000C7474" w:rsidRPr="0002578F">
              <w:rPr>
                <w:rFonts w:ascii="Times New Roman" w:eastAsia="Times New Roman" w:hAnsi="Times New Roman" w:cs="Times New Roman"/>
                <w:bCs/>
                <w:sz w:val="18"/>
                <w:szCs w:val="18"/>
              </w:rPr>
              <w:t>ν</w:t>
            </w:r>
            <w:r w:rsidR="000C7474">
              <w:rPr>
                <w:rFonts w:ascii="Times New Roman" w:eastAsia="Times New Roman" w:hAnsi="Times New Roman" w:cs="Times New Roman"/>
                <w:bCs/>
                <w:sz w:val="18"/>
                <w:szCs w:val="18"/>
              </w:rPr>
              <w:t>COO</w:t>
            </w:r>
            <w:r w:rsidR="000C7474">
              <w:rPr>
                <w:rFonts w:ascii="Times New Roman" w:eastAsia="Times New Roman" w:hAnsi="Times New Roman" w:cs="Times New Roman"/>
                <w:bCs/>
                <w:sz w:val="18"/>
                <w:szCs w:val="18"/>
                <w:vertAlign w:val="superscript"/>
              </w:rPr>
              <w:t xml:space="preserve">- </w:t>
            </w:r>
          </w:p>
          <w:p w14:paraId="2466E9E2" w14:textId="68C4F3EE" w:rsidR="00A07402" w:rsidRPr="00E61055" w:rsidRDefault="000C7474" w:rsidP="00A07402">
            <w:pPr>
              <w:spacing w:line="360" w:lineRule="auto"/>
              <w:contextualSpacing/>
              <w:rPr>
                <w:rFonts w:ascii="Times New Roman" w:eastAsia="Times New Roman" w:hAnsi="Times New Roman" w:cs="Times New Roman"/>
                <w:bCs/>
                <w:sz w:val="18"/>
                <w:szCs w:val="18"/>
              </w:rPr>
            </w:pPr>
            <w:r w:rsidRPr="00E61055">
              <w:rPr>
                <w:rFonts w:ascii="Times New Roman" w:eastAsia="Times New Roman" w:hAnsi="Times New Roman" w:cs="Times New Roman"/>
                <w:bCs/>
                <w:sz w:val="18"/>
                <w:szCs w:val="18"/>
              </w:rPr>
              <w:lastRenderedPageBreak/>
              <w:t>1330-1345</w:t>
            </w:r>
            <w:r w:rsidR="00B76FD7" w:rsidRPr="00E61055">
              <w:rPr>
                <w:rFonts w:ascii="Times New Roman" w:eastAsia="Times New Roman" w:hAnsi="Times New Roman" w:cs="Times New Roman"/>
                <w:bCs/>
                <w:sz w:val="18"/>
                <w:szCs w:val="18"/>
              </w:rPr>
              <w:t>cm</w:t>
            </w:r>
            <w:r w:rsidR="00B76FD7" w:rsidRPr="00E61055">
              <w:rPr>
                <w:rFonts w:ascii="Times New Roman" w:eastAsia="Times New Roman" w:hAnsi="Times New Roman" w:cs="Times New Roman"/>
                <w:bCs/>
                <w:sz w:val="18"/>
                <w:szCs w:val="18"/>
                <w:vertAlign w:val="superscript"/>
              </w:rPr>
              <w:t>-1</w:t>
            </w:r>
            <w:r w:rsidR="00B76FD7" w:rsidRPr="00E61055">
              <w:rPr>
                <w:rFonts w:ascii="Times New Roman" w:eastAsia="Times New Roman" w:hAnsi="Times New Roman" w:cs="Times New Roman"/>
                <w:bCs/>
                <w:sz w:val="18"/>
                <w:szCs w:val="18"/>
              </w:rPr>
              <w:t xml:space="preserve">: </w:t>
            </w:r>
            <w:r w:rsidR="00B76FD7" w:rsidRPr="00B76FD7">
              <w:rPr>
                <w:rFonts w:ascii="Times New Roman" w:eastAsia="Times New Roman" w:hAnsi="Times New Roman" w:cs="Times New Roman"/>
                <w:bCs/>
                <w:sz w:val="18"/>
                <w:szCs w:val="18"/>
              </w:rPr>
              <w:t>ν</w:t>
            </w:r>
            <w:r w:rsidR="00B76FD7" w:rsidRPr="00E61055">
              <w:rPr>
                <w:rFonts w:ascii="Times New Roman" w:eastAsia="Times New Roman" w:hAnsi="Times New Roman" w:cs="Times New Roman"/>
                <w:bCs/>
                <w:sz w:val="18"/>
                <w:szCs w:val="18"/>
                <w:vertAlign w:val="subscript"/>
              </w:rPr>
              <w:t>as</w:t>
            </w:r>
            <w:r w:rsidR="00B76FD7" w:rsidRPr="00E61055">
              <w:rPr>
                <w:rFonts w:ascii="Times New Roman" w:eastAsia="Times New Roman" w:hAnsi="Times New Roman" w:cs="Times New Roman"/>
                <w:bCs/>
                <w:sz w:val="18"/>
                <w:szCs w:val="18"/>
              </w:rPr>
              <w:t xml:space="preserve"> C-O ester</w:t>
            </w:r>
          </w:p>
          <w:p w14:paraId="66CEE4A0" w14:textId="4458AF1A" w:rsidR="00B76FD7" w:rsidRPr="00E61055" w:rsidRDefault="00B76FD7" w:rsidP="00A07402">
            <w:pPr>
              <w:spacing w:line="360" w:lineRule="auto"/>
              <w:contextualSpacing/>
              <w:rPr>
                <w:rFonts w:ascii="Times New Roman" w:eastAsia="Times New Roman" w:hAnsi="Times New Roman" w:cs="Times New Roman"/>
                <w:b/>
                <w:sz w:val="18"/>
                <w:szCs w:val="18"/>
              </w:rPr>
            </w:pPr>
            <w:r w:rsidRPr="00E61055">
              <w:rPr>
                <w:rFonts w:ascii="Times New Roman" w:eastAsia="Times New Roman" w:hAnsi="Times New Roman" w:cs="Times New Roman"/>
                <w:b/>
                <w:sz w:val="18"/>
                <w:szCs w:val="18"/>
              </w:rPr>
              <w:t>1130-1145cm</w:t>
            </w:r>
            <w:r w:rsidRPr="00E61055">
              <w:rPr>
                <w:rFonts w:ascii="Times New Roman" w:eastAsia="Times New Roman" w:hAnsi="Times New Roman" w:cs="Times New Roman"/>
                <w:b/>
                <w:sz w:val="18"/>
                <w:szCs w:val="18"/>
                <w:vertAlign w:val="superscript"/>
              </w:rPr>
              <w:t>-1</w:t>
            </w:r>
            <w:r w:rsidRPr="00E61055">
              <w:rPr>
                <w:rFonts w:ascii="Times New Roman" w:eastAsia="Times New Roman" w:hAnsi="Times New Roman" w:cs="Times New Roman"/>
                <w:b/>
                <w:sz w:val="18"/>
                <w:szCs w:val="18"/>
              </w:rPr>
              <w:t xml:space="preserve">: </w:t>
            </w:r>
            <w:r w:rsidRPr="006F080A">
              <w:rPr>
                <w:rFonts w:ascii="Times New Roman" w:eastAsia="Times New Roman" w:hAnsi="Times New Roman" w:cs="Times New Roman"/>
                <w:b/>
                <w:sz w:val="18"/>
                <w:szCs w:val="18"/>
              </w:rPr>
              <w:t>ν</w:t>
            </w:r>
            <w:r w:rsidRPr="00E61055">
              <w:rPr>
                <w:rFonts w:ascii="Times New Roman" w:eastAsia="Times New Roman" w:hAnsi="Times New Roman" w:cs="Times New Roman"/>
                <w:b/>
                <w:sz w:val="18"/>
                <w:szCs w:val="18"/>
              </w:rPr>
              <w:t>CO</w:t>
            </w:r>
            <w:r w:rsidR="00C72518" w:rsidRPr="00E61055">
              <w:rPr>
                <w:rFonts w:ascii="Times New Roman" w:eastAsia="Times New Roman" w:hAnsi="Times New Roman" w:cs="Times New Roman"/>
                <w:b/>
                <w:sz w:val="18"/>
                <w:szCs w:val="18"/>
              </w:rPr>
              <w:t xml:space="preserve"> </w:t>
            </w:r>
          </w:p>
          <w:p w14:paraId="0000009B" w14:textId="481803DE" w:rsidR="00AE731C" w:rsidRPr="00B76FD7" w:rsidRDefault="00B76FD7">
            <w:pPr>
              <w:spacing w:line="360" w:lineRule="auto"/>
              <w:contextualSpacing/>
              <w:rPr>
                <w:rFonts w:ascii="Times New Roman" w:eastAsia="Times New Roman" w:hAnsi="Times New Roman" w:cs="Times New Roman"/>
                <w:sz w:val="18"/>
                <w:szCs w:val="18"/>
              </w:rPr>
            </w:pPr>
            <w:r w:rsidRPr="006F080A">
              <w:rPr>
                <w:rFonts w:ascii="Times New Roman" w:eastAsia="Times New Roman" w:hAnsi="Times New Roman" w:cs="Times New Roman"/>
                <w:b/>
                <w:sz w:val="18"/>
                <w:szCs w:val="18"/>
              </w:rPr>
              <w:t>1080-1100cm</w:t>
            </w:r>
            <w:r w:rsidRPr="006F080A">
              <w:rPr>
                <w:rFonts w:ascii="Times New Roman" w:eastAsia="Times New Roman" w:hAnsi="Times New Roman" w:cs="Times New Roman"/>
                <w:b/>
                <w:sz w:val="18"/>
                <w:szCs w:val="18"/>
                <w:vertAlign w:val="superscript"/>
              </w:rPr>
              <w:t>-1</w:t>
            </w:r>
            <w:r w:rsidRPr="006F080A">
              <w:rPr>
                <w:rFonts w:ascii="Times New Roman" w:eastAsia="Times New Roman" w:hAnsi="Times New Roman" w:cs="Times New Roman"/>
                <w:b/>
                <w:sz w:val="18"/>
                <w:szCs w:val="18"/>
              </w:rPr>
              <w:t xml:space="preserve">: </w:t>
            </w:r>
            <w:r w:rsidRPr="0012328C">
              <w:rPr>
                <w:rFonts w:ascii="Times New Roman" w:eastAsia="Times New Roman" w:hAnsi="Times New Roman" w:cs="Times New Roman"/>
                <w:sz w:val="18"/>
                <w:szCs w:val="18"/>
              </w:rPr>
              <w:t>ν</w:t>
            </w:r>
            <w:r>
              <w:rPr>
                <w:rFonts w:ascii="Times New Roman" w:eastAsia="Times New Roman" w:hAnsi="Times New Roman" w:cs="Times New Roman"/>
                <w:sz w:val="18"/>
                <w:szCs w:val="18"/>
              </w:rPr>
              <w:t>SO</w:t>
            </w:r>
            <w:r>
              <w:rPr>
                <w:rFonts w:ascii="Times New Roman" w:eastAsia="Times New Roman" w:hAnsi="Times New Roman" w:cs="Times New Roman"/>
                <w:sz w:val="18"/>
                <w:szCs w:val="18"/>
                <w:vertAlign w:val="subscript"/>
              </w:rPr>
              <w:t>4</w:t>
            </w:r>
            <w:r>
              <w:rPr>
                <w:rFonts w:ascii="Times New Roman" w:eastAsia="Times New Roman" w:hAnsi="Times New Roman" w:cs="Times New Roman"/>
                <w:sz w:val="18"/>
                <w:szCs w:val="18"/>
                <w:vertAlign w:val="superscript"/>
              </w:rPr>
              <w:t>2-</w:t>
            </w:r>
            <w:r>
              <w:rPr>
                <w:rFonts w:ascii="Times New Roman" w:eastAsia="Times New Roman" w:hAnsi="Times New Roman" w:cs="Times New Roman"/>
                <w:sz w:val="18"/>
                <w:szCs w:val="18"/>
              </w:rPr>
              <w:t xml:space="preserve"> overlapped with </w:t>
            </w:r>
            <w:r w:rsidRPr="0002578F">
              <w:rPr>
                <w:rFonts w:ascii="Times New Roman" w:eastAsia="Times New Roman" w:hAnsi="Times New Roman" w:cs="Times New Roman"/>
                <w:bCs/>
                <w:sz w:val="18"/>
                <w:szCs w:val="18"/>
              </w:rPr>
              <w:t>ν</w:t>
            </w:r>
            <w:r>
              <w:rPr>
                <w:rFonts w:ascii="Times New Roman" w:eastAsia="Times New Roman" w:hAnsi="Times New Roman" w:cs="Times New Roman"/>
                <w:bCs/>
                <w:sz w:val="18"/>
                <w:szCs w:val="18"/>
              </w:rPr>
              <w:t>COO</w:t>
            </w:r>
            <w:r>
              <w:rPr>
                <w:rFonts w:ascii="Times New Roman" w:eastAsia="Times New Roman" w:hAnsi="Times New Roman" w:cs="Times New Roman"/>
                <w:bCs/>
                <w:sz w:val="18"/>
                <w:szCs w:val="18"/>
                <w:vertAlign w:val="superscript"/>
              </w:rPr>
              <w:t>-</w:t>
            </w:r>
          </w:p>
        </w:tc>
        <w:tc>
          <w:tcPr>
            <w:tcW w:w="1384" w:type="dxa"/>
          </w:tcPr>
          <w:p w14:paraId="0000009C" w14:textId="30DBBEA3" w:rsidR="00AE731C" w:rsidRPr="00B76FD7" w:rsidRDefault="00C72518">
            <w:pPr>
              <w:spacing w:line="360" w:lineRule="auto"/>
              <w:jc w:val="center"/>
              <w:rPr>
                <w:rFonts w:ascii="Times New Roman" w:eastAsia="Times New Roman" w:hAnsi="Times New Roman" w:cs="Times New Roman"/>
                <w:b/>
                <w:sz w:val="18"/>
                <w:szCs w:val="18"/>
              </w:rPr>
            </w:pPr>
            <w:r>
              <w:rPr>
                <w:rFonts w:ascii="Times New Roman" w:eastAsia="Times New Roman" w:hAnsi="Times New Roman" w:cs="Times New Roman"/>
                <w:vertAlign w:val="superscript"/>
              </w:rPr>
              <w:lastRenderedPageBreak/>
              <w:fldChar w:fldCharType="begin"/>
            </w:r>
            <w:r w:rsidR="000E6DAB">
              <w:rPr>
                <w:rFonts w:ascii="Times New Roman" w:eastAsia="Times New Roman" w:hAnsi="Times New Roman" w:cs="Times New Roman"/>
                <w:vertAlign w:val="superscript"/>
              </w:rPr>
              <w:instrText xml:space="preserve"> ADDIN ZOTERO_ITEM CSL_CITATION {"citationID":"mQQrofBc","properties":{"formattedCitation":"\\super 5,59\\nosupersub{}","plainCitation":"5,59","noteIndex":0},"citationItems":[{"id":681,"uris":["http://zotero.org/groups/4593916/items/WJ5II9AY"],"itemData":{"id":681,"type":"article-journal","abstract":"Iron-gall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723,"uris":["http://zotero.org/groups/4593916/items/HS4782FY"],"itemData":{"id":723,"type":"article-journal","abstract":"A great number of historic manuscripts, drawings, etc., many of which are stored and/or exhibited in museums, archives and various collections contain iron gall inks (IGIs) as base scripting material. Although the severe deterioration effect of IGIs on paper has been recognized and its chemistry has been explored, little focus has been given on IGIs on parchment. A study was designed to investigate laboratory iron gall inks containing ferrous sulphate and gallic acid (LIG formulation) and with added quantities of gum arabic (LIGG formulation). Specimens marked with the above ink types were artificially aged at 80 °C and 80 % RH for up to 32 days. Micro hot table (MHT) thermal analysis showed a decrease in the shrinkage temperatures in inked areas of aged parchment of up to 15.5 °C. Results of FTIR-ATR spectroscopy showed intense migration of sulphate ions from inked spots to neighbouring ink-free areas at the surface of parchment in both ink formulations, also confirmed by SEM microanalysis results. This effect peaked at short-moderate times of artificial ageing, where calcium sulphate was identified and located at the surface of ink-free areas. Moreover, early signs for gelatinization of collagen also resulted from analysis of Amide I and II infrared bands, where the random coil content increased upon ageing as compared to the helical one.","container-title":"Heritage Science","DOI":"10.1186/s40494-016-0083-4","ISSN":"2050-7445","issue":"1","journalAbbreviation":"Herit Sci","language":"en","note":"number: 1","page":"13","source":"DOI.org (Crossref)","title":"A study of the deterioration of aged parchment marked with laboratory iron gall inks using FTIR-ATR spectroscopy and micro hot table","URL":"http://heritagesciencejournal.springeropen.com/articles/10.1186/s40494-016-0083-4","volume":"4","author":[{"family":"Boyatzis","given":"Stamatis C."},{"family":"Velivasaki","given":"Georgia"},{"family":"Malea","given":"Ekaterini"}],"accessed":{"date-parts":[["2021",9,28]]},"issued":{"date-parts":[["2016",12]]}}}],"schema":"https://github.com/citation-style-language/schema/raw/master/csl-citation.json"} </w:instrText>
            </w:r>
            <w:r>
              <w:rPr>
                <w:rFonts w:ascii="Times New Roman" w:eastAsia="Times New Roman" w:hAnsi="Times New Roman" w:cs="Times New Roman"/>
                <w:vertAlign w:val="superscript"/>
              </w:rPr>
              <w:fldChar w:fldCharType="separate"/>
            </w:r>
            <w:r w:rsidR="000E6DAB" w:rsidRPr="000E6DAB">
              <w:rPr>
                <w:rFonts w:ascii="Times New Roman" w:hAnsi="Times New Roman" w:cs="Times New Roman"/>
                <w:szCs w:val="24"/>
                <w:vertAlign w:val="superscript"/>
              </w:rPr>
              <w:t>5,59</w:t>
            </w:r>
            <w:r>
              <w:rPr>
                <w:rFonts w:ascii="Times New Roman" w:eastAsia="Times New Roman" w:hAnsi="Times New Roman" w:cs="Times New Roman"/>
                <w:vertAlign w:val="superscript"/>
              </w:rPr>
              <w:fldChar w:fldCharType="end"/>
            </w:r>
          </w:p>
        </w:tc>
      </w:tr>
    </w:tbl>
    <w:p w14:paraId="000000AB" w14:textId="13CCB4C7" w:rsidR="00AE731C" w:rsidRDefault="00C72518">
      <w:pPr>
        <w:spacing w:after="0" w:line="360" w:lineRule="auto"/>
        <w:ind w:left="720"/>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  </w:t>
      </w:r>
      <w:r w:rsidRPr="0002578F">
        <w:rPr>
          <w:rFonts w:ascii="Times New Roman" w:eastAsia="Times New Roman" w:hAnsi="Times New Roman" w:cs="Times New Roman"/>
          <w:bCs/>
          <w:sz w:val="18"/>
          <w:szCs w:val="18"/>
        </w:rPr>
        <w:t>ν</w:t>
      </w:r>
      <w:r>
        <w:rPr>
          <w:rFonts w:ascii="Times New Roman" w:eastAsia="Times New Roman" w:hAnsi="Times New Roman" w:cs="Times New Roman"/>
          <w:bCs/>
          <w:sz w:val="18"/>
          <w:szCs w:val="18"/>
        </w:rPr>
        <w:t xml:space="preserve">= stretching, </w:t>
      </w:r>
      <w:r w:rsidRPr="0013214E">
        <w:rPr>
          <w:rFonts w:ascii="Times New Roman" w:eastAsia="Times New Roman" w:hAnsi="Times New Roman" w:cs="Times New Roman"/>
          <w:sz w:val="18"/>
          <w:szCs w:val="18"/>
        </w:rPr>
        <w:t>β</w:t>
      </w:r>
      <w:r>
        <w:rPr>
          <w:rFonts w:ascii="Times New Roman" w:eastAsia="Times New Roman" w:hAnsi="Times New Roman" w:cs="Times New Roman"/>
          <w:sz w:val="18"/>
          <w:szCs w:val="18"/>
        </w:rPr>
        <w:t>=bending</w:t>
      </w:r>
    </w:p>
    <w:p w14:paraId="2F3FED5E" w14:textId="77777777" w:rsidR="00985C9B" w:rsidRPr="00A4023B" w:rsidRDefault="00985C9B">
      <w:pPr>
        <w:spacing w:after="0" w:line="360" w:lineRule="auto"/>
        <w:ind w:left="720"/>
        <w:jc w:val="both"/>
        <w:rPr>
          <w:rFonts w:ascii="Times New Roman" w:eastAsia="Times New Roman" w:hAnsi="Times New Roman" w:cs="Times New Roman"/>
          <w:b/>
        </w:rPr>
      </w:pPr>
    </w:p>
    <w:p w14:paraId="000000AC" w14:textId="49FCED05" w:rsidR="00AE731C" w:rsidRPr="00985C9B" w:rsidRDefault="00F16088" w:rsidP="00985C9B">
      <w:pPr>
        <w:pStyle w:val="Paragrafoelenco"/>
        <w:numPr>
          <w:ilvl w:val="2"/>
          <w:numId w:val="11"/>
        </w:numPr>
        <w:spacing w:after="0" w:line="360" w:lineRule="auto"/>
        <w:ind w:left="567" w:hanging="567"/>
        <w:jc w:val="both"/>
        <w:rPr>
          <w:rFonts w:ascii="Times New Roman" w:eastAsia="Times New Roman" w:hAnsi="Times New Roman" w:cs="Times New Roman"/>
          <w:b/>
          <w:iCs/>
        </w:rPr>
      </w:pPr>
      <w:r w:rsidRPr="00985C9B">
        <w:rPr>
          <w:rFonts w:ascii="Times New Roman" w:eastAsia="Times New Roman" w:hAnsi="Times New Roman" w:cs="Times New Roman"/>
          <w:b/>
          <w:iCs/>
        </w:rPr>
        <w:t>Raman spectroscopy</w:t>
      </w:r>
    </w:p>
    <w:p w14:paraId="4BD0446C" w14:textId="6E2082DD" w:rsidR="006D4ADF" w:rsidRPr="006F080A" w:rsidRDefault="00F855AF">
      <w:pPr>
        <w:spacing w:after="0" w:line="360" w:lineRule="auto"/>
        <w:jc w:val="both"/>
        <w:rPr>
          <w:rFonts w:ascii="Times New Roman" w:eastAsia="Times New Roman" w:hAnsi="Times New Roman" w:cs="Times New Roman"/>
          <w:bCs/>
          <w:iCs/>
        </w:rPr>
      </w:pPr>
      <w:r w:rsidRPr="00F855AF">
        <w:rPr>
          <w:rFonts w:ascii="Times New Roman" w:eastAsia="Times New Roman" w:hAnsi="Times New Roman" w:cs="Times New Roman"/>
        </w:rPr>
        <w:t>This spectroscopic technique is widely used in the field of science related to cultural heritage. Non-invasiveness and non-destructiveness and the possibility of conducting in situ analyses with portable instruments are the major advantages and make this technique a very useful tool in the analysis of artefacts of historical, cultural and artistic interest</w:t>
      </w:r>
      <w:r>
        <w:rPr>
          <w:rFonts w:ascii="Times New Roman" w:eastAsia="Times New Roman" w:hAnsi="Times New Roman" w:cs="Times New Roman"/>
        </w:rPr>
        <w:t>.</w:t>
      </w:r>
      <w:r w:rsidR="006D4ADF" w:rsidRPr="00AB5686">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{"citationID":"jtUQfpUl","properties":{"formattedCitation":"\\super 88,118\\nosupersub{}","plainCitation":"88,118","noteIndex":0},"citationItems":[{"id":713,"uris":["http://zotero.org/groups/4593916/items/WFMIKCM9"],"itemData":{"id":713,"type":"article-journal","container-title":"Analytical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M."}],"accessed":{"date-parts":[["2021",9,21]]},"issued":{"date-parts":[["2012",3]]}}},{"id":1049,"uris":["http://zotero.org/groups/4593916/items/6AW9HJCK"],"itemData":{"id":1049,"type":"article-journal","abstract":"Raman spectroscopy is considered as one of the most appreciated analytical techniques in the cultural heritage research field, thanks to some of its favourable characteristics such as the relatively quick time of analysis, identification of both inorganic and organic molecules. The necessity of conducting the research non-destructively on-site and directly on the artefact brought the technique out of the laboratory. Since 2004, when the first non-commercial mobile Raman instrument for in situ applications on cultural heritage objects was realized, years of continuous technical and instrumental developments have passed. Today, on-site Raman spectroscopy is considered as a cornerstone technique for the documentation of materials of works of art and the assessment of their conservation state without jeopardizing the integrity of the artefact. This paper reviews some of the breakthroughs of Raman analysis of cultural heritage objects, conducted on field (museum environment, outdoors and archaeological complexes).","container-title":"Journal of Raman Spectroscopy","DOI":"10.1002/jrs.6166","ISSN":"0377-0486, 1097-4555","issue":"12","journalAbbreviation":"J Raman Spectroscopy","language":"en","page":"2178-2189","source":"DOI.org (Crossref)","title":"In situ Raman spectroscopy for cultural heritage studies","URL":"https://onlinelibrary.wiley.com/doi/10.1002/jrs.6166","volume":"52","author":[{"family":"Rousaki","given":"Anastasia"},{"family":"Vandenabeele","given":"Peter"}],"accessed":{"date-parts":[["2022",3,28]]},"issued":{"date-parts":[["2021",12]]}}}],"schema":"https://github.com/citation-style-language/schema/raw/master/csl-citation.json"} </w:instrText>
      </w:r>
      <w:r w:rsidR="006D4ADF" w:rsidRPr="00AB5686">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88,118</w:t>
      </w:r>
      <w:r w:rsidR="006D4ADF" w:rsidRPr="00AB5686">
        <w:rPr>
          <w:rFonts w:ascii="Times New Roman" w:eastAsia="Times New Roman" w:hAnsi="Times New Roman" w:cs="Times New Roman"/>
        </w:rPr>
        <w:fldChar w:fldCharType="end"/>
      </w:r>
      <w:r w:rsidR="006D4ADF">
        <w:rPr>
          <w:rFonts w:ascii="Times New Roman" w:eastAsia="Times New Roman" w:hAnsi="Times New Roman" w:cs="Times New Roman"/>
        </w:rPr>
        <w:t xml:space="preserve"> </w:t>
      </w:r>
      <w:r w:rsidR="006D4ADF" w:rsidRPr="00A4023B">
        <w:rPr>
          <w:rFonts w:ascii="Times New Roman" w:eastAsia="Times New Roman" w:hAnsi="Times New Roman" w:cs="Times New Roman"/>
        </w:rPr>
        <w:t>One of the problems that c</w:t>
      </w:r>
      <w:r>
        <w:rPr>
          <w:rFonts w:ascii="Times New Roman" w:eastAsia="Times New Roman" w:hAnsi="Times New Roman" w:cs="Times New Roman"/>
        </w:rPr>
        <w:t>ould</w:t>
      </w:r>
      <w:r w:rsidR="006D4ADF" w:rsidRPr="00A4023B">
        <w:rPr>
          <w:rFonts w:ascii="Times New Roman" w:eastAsia="Times New Roman" w:hAnsi="Times New Roman" w:cs="Times New Roman"/>
        </w:rPr>
        <w:t xml:space="preserve"> be encountered in this field</w:t>
      </w:r>
      <w:r w:rsidR="0054089D">
        <w:rPr>
          <w:rFonts w:ascii="Times New Roman" w:eastAsia="Times New Roman" w:hAnsi="Times New Roman" w:cs="Times New Roman"/>
        </w:rPr>
        <w:t xml:space="preserve"> </w:t>
      </w:r>
      <w:r w:rsidR="006D4ADF" w:rsidRPr="00A4023B">
        <w:rPr>
          <w:rFonts w:ascii="Times New Roman" w:eastAsia="Times New Roman" w:hAnsi="Times New Roman" w:cs="Times New Roman"/>
        </w:rPr>
        <w:t>is the choice of the laser power</w:t>
      </w:r>
      <w:r w:rsidR="0054089D">
        <w:rPr>
          <w:rFonts w:ascii="Times New Roman" w:eastAsia="Times New Roman" w:hAnsi="Times New Roman" w:cs="Times New Roman"/>
        </w:rPr>
        <w:t>. In fact,</w:t>
      </w:r>
      <w:r w:rsidR="006D4ADF" w:rsidRPr="00A4023B">
        <w:rPr>
          <w:rFonts w:ascii="Times New Roman" w:eastAsia="Times New Roman" w:hAnsi="Times New Roman" w:cs="Times New Roman"/>
        </w:rPr>
        <w:t xml:space="preserve"> it must be sufficiently high to observe the signal despite the strong fluorescence that generally is observed, but </w:t>
      </w:r>
      <w:r w:rsidR="00AE08B3">
        <w:rPr>
          <w:rFonts w:ascii="Times New Roman" w:eastAsia="Times New Roman" w:hAnsi="Times New Roman" w:cs="Times New Roman"/>
        </w:rPr>
        <w:t xml:space="preserve">at the same time </w:t>
      </w:r>
      <w:r w:rsidR="006D4ADF" w:rsidRPr="00A4023B">
        <w:rPr>
          <w:rFonts w:ascii="Times New Roman" w:eastAsia="Times New Roman" w:hAnsi="Times New Roman" w:cs="Times New Roman"/>
        </w:rPr>
        <w:t xml:space="preserve">it </w:t>
      </w:r>
      <w:r w:rsidR="00526ABE">
        <w:rPr>
          <w:rFonts w:ascii="Times New Roman" w:eastAsia="Times New Roman" w:hAnsi="Times New Roman" w:cs="Times New Roman"/>
        </w:rPr>
        <w:t>should</w:t>
      </w:r>
      <w:r w:rsidR="006D4ADF" w:rsidRPr="00A4023B">
        <w:rPr>
          <w:rFonts w:ascii="Times New Roman" w:eastAsia="Times New Roman" w:hAnsi="Times New Roman" w:cs="Times New Roman"/>
        </w:rPr>
        <w:t xml:space="preserve"> be also </w:t>
      </w:r>
      <w:r w:rsidR="00A63AB4">
        <w:rPr>
          <w:rFonts w:ascii="Times New Roman" w:eastAsia="Times New Roman" w:hAnsi="Times New Roman" w:cs="Times New Roman"/>
        </w:rPr>
        <w:t>modulated</w:t>
      </w:r>
      <w:r w:rsidR="00A63AB4" w:rsidRPr="00A4023B">
        <w:rPr>
          <w:rFonts w:ascii="Times New Roman" w:eastAsia="Times New Roman" w:hAnsi="Times New Roman" w:cs="Times New Roman"/>
        </w:rPr>
        <w:t xml:space="preserve"> </w:t>
      </w:r>
      <w:r w:rsidR="00526ABE">
        <w:rPr>
          <w:rFonts w:ascii="Times New Roman" w:eastAsia="Times New Roman" w:hAnsi="Times New Roman" w:cs="Times New Roman"/>
        </w:rPr>
        <w:t>by considering</w:t>
      </w:r>
      <w:r w:rsidR="006D4ADF" w:rsidRPr="00A4023B">
        <w:rPr>
          <w:rFonts w:ascii="Times New Roman" w:eastAsia="Times New Roman" w:hAnsi="Times New Roman" w:cs="Times New Roman"/>
        </w:rPr>
        <w:t xml:space="preserve"> the fragility of the support, especially in paper documents and manuscripts</w:t>
      </w:r>
      <w:r w:rsidR="006D4ADF">
        <w:rPr>
          <w:rFonts w:ascii="Times New Roman" w:eastAsia="Times New Roman" w:hAnsi="Times New Roman" w:cs="Times New Roman"/>
        </w:rPr>
        <w:t xml:space="preserve">. </w:t>
      </w:r>
    </w:p>
    <w:p w14:paraId="510D5DF3" w14:textId="712A868C" w:rsidR="00424EA4" w:rsidRDefault="00F16088" w:rsidP="00544497">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The most used laser in the study of iron-gall inks on real samples is the red laser with an excitation wavelength around 785nm</w:t>
      </w:r>
      <w:r w:rsidR="00DF67B0"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{"citationID":"qZYTKOJd","properties":{"formattedCitation":"\\super 119\\nosupersub{}","plainCitation":"119","noteIndex":0},"citationItems":[{"id":753,"uris":["http://zotero.org/groups/4593916/items/DZ4YIQH9"],"itemData":{"id":753,"type":"article-journal","abstract":"For centuries, iron gall inks were the most commonly used black inks in the Western world. Many documents, manuscripts and artworks are now suffering varying degrees of degradation due to the corrosive nature and colour instability of the ink. Raman microspectroscopy has been used to analyze historic iron gall inks in situ on parchments, iron gall inks prepared following traditional recipes, separate ink components and various combinations of components. FT-Raman spectroscopy was also applied to the latter samples. This research investigates the optimization of the technique and some problems encountered in the collection of Raman spectra for iron gall inks. Preliminary results from sample analysis are presented.","container-title":"Vibrational Spectroscopy","DOI":"10.1016/j.vibspec.2005.11.006","ISSN":"09242031","issue":"2","journalAbbreviation":"Vibrational Spectroscopy","language":"en","note":"number: 2","page":"170-175","source":"DOI.org (Crossref)","title":"Raman analysis of iron gall inks on parchment","URL":"https://linkinghub.elsevier.com/retrieve/pii/S0924203105001517","volume":"41","author":[{"family":"Lee","given":"Alana S."},{"family":"Mahon","given":"Peter J."},{"family":"Creagh","given":"Dudley C."}],"accessed":{"date-parts":[["2021",10,8]]},"issued":{"date-parts":[["2006",8]]}}}],"schema":"https://github.com/citation-style-language/schema/raw/master/csl-citation.json"} </w:instrText>
      </w:r>
      <w:r w:rsidR="00DF67B0"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119</w:t>
      </w:r>
      <w:r w:rsidR="00DF67B0" w:rsidRPr="00FC7E18">
        <w:rPr>
          <w:rFonts w:ascii="Times New Roman" w:eastAsia="Times New Roman" w:hAnsi="Times New Roman" w:cs="Times New Roman"/>
        </w:rPr>
        <w:fldChar w:fldCharType="end"/>
      </w:r>
      <w:r w:rsidR="00E6681B" w:rsidRPr="00A4023B">
        <w:rPr>
          <w:rFonts w:ascii="Times New Roman" w:eastAsia="Times New Roman" w:hAnsi="Times New Roman" w:cs="Times New Roman"/>
        </w:rPr>
        <w:t xml:space="preserve"> </w:t>
      </w:r>
      <w:r w:rsidR="00D55E78">
        <w:rPr>
          <w:rFonts w:ascii="Times New Roman" w:eastAsia="Times New Roman" w:hAnsi="Times New Roman" w:cs="Times New Roman"/>
        </w:rPr>
        <w:t>(</w:t>
      </w:r>
      <w:r w:rsidR="00E6681B" w:rsidRPr="00A4023B">
        <w:rPr>
          <w:rFonts w:ascii="Times New Roman" w:eastAsia="Times New Roman" w:hAnsi="Times New Roman" w:cs="Times New Roman"/>
        </w:rPr>
        <w:t xml:space="preserve">even if </w:t>
      </w:r>
      <w:r w:rsidR="00D55E78">
        <w:rPr>
          <w:rFonts w:ascii="Times New Roman" w:eastAsia="Times New Roman" w:hAnsi="Times New Roman" w:cs="Times New Roman"/>
        </w:rPr>
        <w:t>, in some cases, Raman spectra have been acquired also</w:t>
      </w:r>
      <w:r w:rsidR="00E6681B" w:rsidRPr="00A4023B">
        <w:rPr>
          <w:rFonts w:ascii="Times New Roman" w:eastAsia="Times New Roman" w:hAnsi="Times New Roman" w:cs="Times New Roman"/>
        </w:rPr>
        <w:t xml:space="preserve"> using a 632.8nm excitation source</w:t>
      </w:r>
      <w:r w:rsidR="00E6681B"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{"citationID":"OHZ1F3mR","properties":{"formattedCitation":"\\super 120\\nosupersub{}","plainCitation":"120","noteIndex":0},"citationItems":[{"id":937,"uris":["http://zotero.org/groups/4593916/items/YTJZPRT3"],"itemData":{"id":937,"type":"article-journal","abstract":"Italian medieval and Renaissance manuscript cuttings and miniatures from the Victoria and Albert Museum were analyzed by Raman microscopy to compile a database of pigments used in different periods and different Italian regions. The palette identified in most manuscripts and cuttings was found to include lead white, gypsum, azurite, lazurite, indigo, malachite, vermilion, red lead, lead tin yellow (I), goethite, carbon, and iron gall ink. A few of the miniatures, such as the historiated capital “M” painted by Gerolamo da Cremona and the Petrarca manuscript by Bartolomeo Sanvito, are of exceptional quality and were analyzed extensively; some contained unusual materials. The widespread usage of iron oxides such as goethite and hematite as minor components of mixtures with azurite is particularly notable. The use of a needle-shaped form of iron gall ink as a pigment rather than a writing material was established by both Raman microscopy and x-ray fluorescence spectroscopy for the Madonna and Child by Franco de’ Russi.","container-title":"Proceedings of the National Academy of Sciences","DOI":"10.1073/pnas.0914797107","ISSN":"0027-8424, 1091-6490","issue":"13","journalAbbreviation":"Proc. Natl. Acad. Sci. U.S.A.","language":"en","page":"5726-5731","source":"DOI.org (Crossref)","title":"Raman microscopy and x-ray fluorescence analysis of pigments on medieval and Renaissance Italian manuscript cuttings","URL":"https://pnas.org/doi/full/10.1073/pnas.0914797107","volume":"107","author":[{"family":"Burgio","given":"Lucia"},{"family":"Clark","given":"Robin J. H."},{"family":"Hark","given":"Richard R."}],"accessed":{"date-parts":[["2022",3,9]]},"issued":{"date-parts":[["2010",3,30]]}}}],"schema":"https://github.com/citation-style-language/schema/raw/master/csl-citation.json"} </w:instrText>
      </w:r>
      <w:r w:rsidR="00E6681B"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120</w:t>
      </w:r>
      <w:r w:rsidR="00E6681B" w:rsidRPr="00FC7E18">
        <w:rPr>
          <w:rFonts w:ascii="Times New Roman" w:eastAsia="Times New Roman" w:hAnsi="Times New Roman" w:cs="Times New Roman"/>
        </w:rPr>
        <w:fldChar w:fldCharType="end"/>
      </w:r>
      <w:r w:rsidR="00D55E78">
        <w:rPr>
          <w:rFonts w:ascii="Times New Roman" w:eastAsia="Times New Roman" w:hAnsi="Times New Roman" w:cs="Times New Roman"/>
        </w:rPr>
        <w:t>)</w:t>
      </w:r>
      <w:r w:rsidR="00E6681B" w:rsidRPr="00A4023B">
        <w:rPr>
          <w:rFonts w:ascii="Times New Roman" w:eastAsia="Times New Roman" w:hAnsi="Times New Roman" w:cs="Times New Roman"/>
        </w:rPr>
        <w:t xml:space="preserve"> while the laser’ power suggested is around 1mW at the sample</w:t>
      </w:r>
      <w:r w:rsidR="00F855AF">
        <w:rPr>
          <w:rFonts w:ascii="Times New Roman" w:eastAsia="Times New Roman" w:hAnsi="Times New Roman" w:cs="Times New Roman"/>
        </w:rPr>
        <w:t>.</w:t>
      </w:r>
      <w:r w:rsidR="00E6681B"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{"citationID":"J0HmH8dI","properties":{"formattedCitation":"\\super 119,120\\nosupersub{}","plainCitation":"119,120","noteIndex":0},"citationItems":[{"id":753,"uris":["http://zotero.org/groups/4593916/items/DZ4YIQH9"],"itemData":{"id":753,"type":"article-journal","abstract":"For centuries, iron gall inks were the most commonly used black inks in the Western world. Many documents, manuscripts and artworks are now suffering varying degrees of degradation due to the corrosive nature and colour instability of the ink. Raman microspectroscopy has been used to analyze historic iron gall inks in situ on parchments, iron gall inks prepared following traditional recipes, separate ink components and various combinations of components. FT-Raman spectroscopy was also applied to the latter samples. This research investigates the optimization of the technique and some problems encountered in the collection of Raman spectra for iron gall inks. Preliminary results from sample analysis are presented.","container-title":"Vibrational Spectroscopy","DOI":"10.1016/j.vibspec.2005.11.006","ISSN":"09242031","issue":"2","journalAbbreviation":"Vibrational Spectroscopy","language":"en","note":"number: 2","page":"170-175","source":"DOI.org (Crossref)","title":"Raman analysis of iron gall inks on parchment","URL":"https://linkinghub.elsevier.com/retrieve/pii/S0924203105001517","volume":"41","author":[{"family":"Lee","given":"Alana S."},{"family":"Mahon","given":"Peter J."},{"family":"Creagh","given":"Dudley C."}],"accessed":{"date-parts":[["2021",10,8]]},"issued":{"date-parts":[["2006",8]]}}},{"id":937,"uris":["http://zotero.org/groups/4593916/items/YTJZPRT3"],"itemData":{"id":937,"type":"article-journal","abstract":"Italian medieval and Renaissance manuscript cuttings and miniatures from the Victoria and Albert Museum were analyzed by Raman microscopy to compile a database of pigments used in different periods and different Italian regions. The palette identified in most manuscripts and cuttings was found to include lead white, gypsum, azurite, lazurite, indigo, malachite, vermilion, red lead, lead tin yellow (I), goethite, carbon, and iron gall ink. A few of the miniatures, such as the historiated capital “M” painted by Gerolamo da Cremona and the Petrarca manuscript by Bartolomeo Sanvito, are of exceptional quality and were analyzed extensively; some contained unusual materials. The widespread usage of iron oxides such as goethite and hematite as minor components of mixtures with azurite is particularly notable. The use of a needle-shaped form of iron gall ink as a pigment rather than a writing material was established by both Raman microscopy and x-ray fluorescence spectroscopy for the Madonna and Child by Franco de’ Russi.","container-title":"Proceedings of the National Academy of Sciences","DOI":"10.1073/pnas.0914797107","ISSN":"0027-8424, 1091-6490","issue":"13","journalAbbreviation":"Proc. Natl. Acad. Sci. U.S.A.","language":"en","page":"5726-5731","source":"DOI.org (Crossref)","title":"Raman microscopy and x-ray fluorescence analysis of pigments on medieval and Renaissance Italian manuscript cuttings","URL":"https://pnas.org/doi/full/10.1073/pnas.0914797107","volume":"107","author":[{"family":"Burgio","given":"Lucia"},{"family":"Clark","given":"Robin J. H."},{"family":"Hark","given":"Richard R."}],"accessed":{"date-parts":[["2022",3,9]]},"issued":{"date-parts":[["2010",3,30]]}}}],"schema":"https://github.com/citation-style-language/schema/raw/master/csl-citation.json"} </w:instrText>
      </w:r>
      <w:r w:rsidR="00E6681B"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119,120</w:t>
      </w:r>
      <w:r w:rsidR="00E6681B" w:rsidRPr="00FC7E18">
        <w:rPr>
          <w:rFonts w:ascii="Times New Roman" w:eastAsia="Times New Roman" w:hAnsi="Times New Roman" w:cs="Times New Roman"/>
        </w:rPr>
        <w:fldChar w:fldCharType="end"/>
      </w:r>
      <w:r w:rsidR="00E6681B" w:rsidRPr="00A4023B">
        <w:rPr>
          <w:rFonts w:ascii="Times New Roman" w:eastAsia="Times New Roman" w:hAnsi="Times New Roman" w:cs="Times New Roman"/>
        </w:rPr>
        <w:t xml:space="preserve"> </w:t>
      </w:r>
      <w:r w:rsidR="00F855AF" w:rsidRPr="00F855AF">
        <w:rPr>
          <w:rFonts w:ascii="Times New Roman" w:eastAsia="Times New Roman" w:hAnsi="Times New Roman" w:cs="Times New Roman"/>
        </w:rPr>
        <w:t xml:space="preserve"> However, using low laser powers the fluorescence signals can dramatically compromise the spectrum quality. For this reason some attempts in the implementation of Surface Enhanced Raman Scattering (SERS) have been made: the first results however suggest that the interaction between the highly reactive metallic nanoparticles surface and the gallic acid units resulted in significant structural changes</w:t>
      </w:r>
      <w:r w:rsidR="00F855AF">
        <w:rPr>
          <w:rFonts w:ascii="Times New Roman" w:eastAsia="Times New Roman" w:hAnsi="Times New Roman" w:cs="Times New Roman"/>
        </w:rPr>
        <w:t>.</w:t>
      </w:r>
      <w:r w:rsidR="00DF67B0"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{"citationID":"n4j8jG8n","properties":{"formattedCitation":"\\super 121\\nosupersub{}","plainCitation":"121","noteIndex":0},"citationItems":[{"id":798,"uris":["http://zotero.org/groups/4593916/items/L8A689ND"],"itemData":{"id":798,"type":"article-journal","abstract":"FT-Raman, FTIR, and SERS spectra of the structurally related gallnut polyphenols tannic acid, gallic acid, pyrogallol, and syringic acid are reported in this work aiming at performing a comparative assignation of the bands and ﬁnding speciﬁc marker features that can identify these compounds in complex polyphenol mixtures. Tannic and gallic acids are the principal components in oak gallnuts, and they can be found in iron gall inks. The different functional groups existing in these molecules and their spatial distribution lead to slight changes of the vibrations. The Raman spectra are dominated by bands corresponding to the ring vibrations, but the substituents in the ring strongly affect these vibrations. In contrast, the FTIR spectra of these molecules are dominated by the peripheral oxygen-containing substituents of the aromatic ring and afford complementary information. SERS spectroscopy can be used to analyze trace amounts of these compounds, but the spectra of these polyphenols show strong changes in comparison with the Raman spectra, indicating a strong interaction with the metal. The most signiﬁcant modiﬁcation observed in the SERS spectra of these compounds is the weakening of the benzene 8a ring vibration and the subsequent intensiﬁcation of the 19a mode of the benzene ring. This mode is also more intense in the FTIR spectra, and its intensiﬁcation in the SERS spectra could be related to a drastic change in the molecular polarizability associated with the interaction of the polyphenol with the metal in Ag NPs.","container-title":"Molecules","DOI":"10.3390/molecules27010279","ISSN":"1420-3049","issue":"1","journalAbbreviation":"Molecules","language":"en","note":"number: 1","page":"279","source":"DOI.org (Crossref)","title":"Vibrational Study (Raman, SERS, and IR) of Plant Gallnut Polyphenols Related to the Fabrication of Iron Gall Inks","URL":"https://www.mdpi.com/1420-3049/27/1/279","volume":"27","author":[{"family":"Espina","given":"Alba"},{"family":"Sanchez-Cortes","given":"Santiago"},{"family":"Jurašeková","given":"Zuzana"}],"accessed":{"date-parts":[["2022",2,10]]},"issued":{"date-parts":[["2022",1,3]]}}}],"schema":"https://github.com/citation-style-language/schema/raw/master/csl-citation.json"} </w:instrText>
      </w:r>
      <w:r w:rsidR="00DF67B0"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121</w:t>
      </w:r>
      <w:r w:rsidR="00DF67B0"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r w:rsidR="005221A3" w:rsidRPr="00A4023B">
        <w:rPr>
          <w:rFonts w:ascii="Times New Roman" w:eastAsia="Times New Roman" w:hAnsi="Times New Roman" w:cs="Times New Roman"/>
        </w:rPr>
        <w:t>In any case,</w:t>
      </w:r>
      <w:r w:rsidR="00AE08B3">
        <w:rPr>
          <w:rFonts w:ascii="Times New Roman" w:eastAsia="Times New Roman" w:hAnsi="Times New Roman" w:cs="Times New Roman"/>
        </w:rPr>
        <w:t xml:space="preserve"> </w:t>
      </w:r>
      <w:r w:rsidR="005221A3" w:rsidRPr="00A4023B">
        <w:rPr>
          <w:rFonts w:ascii="Times New Roman" w:eastAsia="Times New Roman" w:hAnsi="Times New Roman" w:cs="Times New Roman"/>
        </w:rPr>
        <w:t>traditional SERS approach should be considered invasive and destructive, even if just a small amount of sample is required</w:t>
      </w:r>
      <w:r w:rsidR="00AE08B3">
        <w:rPr>
          <w:rFonts w:ascii="Times New Roman" w:eastAsia="Times New Roman" w:hAnsi="Times New Roman" w:cs="Times New Roman"/>
        </w:rPr>
        <w:t xml:space="preserve"> to</w:t>
      </w:r>
      <w:r w:rsidR="005221A3" w:rsidRPr="00A4023B">
        <w:rPr>
          <w:rFonts w:ascii="Times New Roman" w:eastAsia="Times New Roman" w:hAnsi="Times New Roman" w:cs="Times New Roman"/>
        </w:rPr>
        <w:t xml:space="preserve"> be adsorbed onto the enhancing noble metallic nanoparticle substrate or associated near the enhancing substrate with the use of a capture layer. An interesting and innovative approach is </w:t>
      </w:r>
      <w:r w:rsidR="00AE08B3">
        <w:rPr>
          <w:rFonts w:ascii="Times New Roman" w:eastAsia="Times New Roman" w:hAnsi="Times New Roman" w:cs="Times New Roman"/>
        </w:rPr>
        <w:t xml:space="preserve">represented by </w:t>
      </w:r>
      <w:r w:rsidR="005221A3" w:rsidRPr="00A4023B">
        <w:rPr>
          <w:rFonts w:ascii="Times New Roman" w:eastAsia="Times New Roman" w:hAnsi="Times New Roman" w:cs="Times New Roman"/>
        </w:rPr>
        <w:t xml:space="preserve">the implementation of atomic force microscopy – tip enhanced </w:t>
      </w:r>
      <w:r w:rsidR="00153832" w:rsidRPr="00A4023B">
        <w:rPr>
          <w:rFonts w:ascii="Times New Roman" w:eastAsia="Times New Roman" w:hAnsi="Times New Roman" w:cs="Times New Roman"/>
        </w:rPr>
        <w:t>R</w:t>
      </w:r>
      <w:r w:rsidR="005221A3" w:rsidRPr="00A4023B">
        <w:rPr>
          <w:rFonts w:ascii="Times New Roman" w:eastAsia="Times New Roman" w:hAnsi="Times New Roman" w:cs="Times New Roman"/>
        </w:rPr>
        <w:t>aman spectroscopy (AFM-TERS)</w:t>
      </w:r>
      <w:r w:rsidR="00153832" w:rsidRPr="00A4023B">
        <w:rPr>
          <w:rFonts w:ascii="Times New Roman" w:eastAsia="Times New Roman" w:hAnsi="Times New Roman" w:cs="Times New Roman"/>
        </w:rPr>
        <w:t>.</w:t>
      </w:r>
      <w:r w:rsidR="005221A3" w:rsidRPr="00A4023B">
        <w:rPr>
          <w:rFonts w:ascii="Times New Roman" w:eastAsia="Times New Roman" w:hAnsi="Times New Roman" w:cs="Times New Roman"/>
        </w:rPr>
        <w:t xml:space="preserve"> </w:t>
      </w:r>
      <w:r w:rsidR="00153832" w:rsidRPr="00A4023B">
        <w:rPr>
          <w:rFonts w:ascii="Times New Roman" w:eastAsia="Times New Roman" w:hAnsi="Times New Roman" w:cs="Times New Roman"/>
        </w:rPr>
        <w:t>TERS combines the high sensitivity of SERS and the precise spatial control and resolution of scanning probe microscopy (AFM for example) via a nanometre-scale noble metal scanning tip (Fig</w:t>
      </w:r>
      <w:r w:rsidR="00E704AF">
        <w:rPr>
          <w:rFonts w:ascii="Times New Roman" w:eastAsia="Times New Roman" w:hAnsi="Times New Roman" w:cs="Times New Roman"/>
        </w:rPr>
        <w:t>ure</w:t>
      </w:r>
      <w:r w:rsidR="00153832" w:rsidRPr="00A4023B">
        <w:rPr>
          <w:rFonts w:ascii="Times New Roman" w:eastAsia="Times New Roman" w:hAnsi="Times New Roman" w:cs="Times New Roman"/>
        </w:rPr>
        <w:t xml:space="preserve"> </w:t>
      </w:r>
      <w:r w:rsidR="006D4ADF">
        <w:rPr>
          <w:rFonts w:ascii="Times New Roman" w:eastAsia="Times New Roman" w:hAnsi="Times New Roman" w:cs="Times New Roman"/>
        </w:rPr>
        <w:t>1</w:t>
      </w:r>
      <w:r w:rsidR="00BA2913">
        <w:rPr>
          <w:rFonts w:ascii="Times New Roman" w:eastAsia="Times New Roman" w:hAnsi="Times New Roman" w:cs="Times New Roman"/>
        </w:rPr>
        <w:t>3</w:t>
      </w:r>
      <w:r w:rsidR="00153832" w:rsidRPr="00A4023B">
        <w:rPr>
          <w:rFonts w:ascii="Times New Roman" w:eastAsia="Times New Roman" w:hAnsi="Times New Roman" w:cs="Times New Roman"/>
        </w:rPr>
        <w:t>)</w:t>
      </w:r>
      <w:r w:rsidR="00F855AF">
        <w:rPr>
          <w:rFonts w:ascii="Times New Roman" w:eastAsia="Times New Roman" w:hAnsi="Times New Roman" w:cs="Times New Roman"/>
        </w:rPr>
        <w:t>.</w:t>
      </w:r>
      <w:r w:rsidR="00153832"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{"citationID":"54jG7VAH","properties":{"formattedCitation":"\\super 122\\nosupersub{}","plainCitation":"122","noteIndex":0},"citationItems":[{"id":840,"uris":["http://zotero.org/groups/4593916/items/P3IACSBZ"],"itemData":{"id":840,"type":"article-journal","abstract":"Conﬁrmatory, nondestructive, and noninvasive identiﬁcation of colorants in situ is of critical importance for the understanding of historical context and for the long-term preservation of cultural heritage objects. Although there are several established techniques for analyzing cultural heritage materials, there are very few analytical methods that can be used for molecular characterization when very little sample is available, and a minimally invasive approach is required. Tip-enhanced Raman spectroscopy (TERS) is a powerful analytical technique whose key features include high mass sensitivity, high spatial resolution, and precise positioning of the tip. In the current proof-of-concept study we utilized TERS to identify indigo dye and iron gall ink in situ on Kinwashi paper. In addition, TERS was used to identify iron gall ink on a historical document with handwritten text dated to the 19th century. We demonstrate that TERS can identify both of these colorants directly on paper. Moreover, vibrational modes from individual components of a complex chemical mixture, iron gall ink, can be identiﬁed. To the best of our knowledge, this is the ﬁrst demonstration of in situ TERS for colorants of artistic relevance directly on historical materials. Overall, this work demonstrates the great potential of TERS as an additional spectroscopic tool for minimally invasive compositional characterization of artworks in situ and opens exciting new possibilities for cultural heritage research.","container-title":"Journal of the American Chemical Society","DOI":"10.1021/ja5027612","ISSN":"0002-7863, 1520-5126","issue":"24","journalAbbreviation":"J. Am. Chem. Soc.","language":"en","note":"number: 24","page":"8677-8684","source":"DOI.org (Crossref)","title":"Tip-Enhanced Raman Spectroscopy (TERS) for &lt;i&gt;in Situ&lt;/i&gt; Identification of Indigo and Iron Gall Ink on Paper","URL":"https://pubs.acs.org/doi/10.1021/ja5027612","volume":"136","author":[{"family":"Kurouski","given":"Dmitry"},{"family":"Zaleski","given":"Stephanie"},{"family":"Casadio","given":"Francesca"},{"family":"Van Duyne","given":"Richard P."},{"family":"Shah","given":"Nilam C."}],"accessed":{"date-parts":[["2022",2,11]]},"issued":{"date-parts":[["2014",6,18]]}}}],"schema":"https://github.com/citation-style-language/schema/raw/master/csl-citation.json"} </w:instrText>
      </w:r>
      <w:r w:rsidR="00153832"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122</w:t>
      </w:r>
      <w:r w:rsidR="00153832" w:rsidRPr="00FC7E18">
        <w:rPr>
          <w:rFonts w:ascii="Times New Roman" w:eastAsia="Times New Roman" w:hAnsi="Times New Roman" w:cs="Times New Roman"/>
        </w:rPr>
        <w:fldChar w:fldCharType="end"/>
      </w:r>
      <w:r w:rsidR="00F0464C" w:rsidRPr="006F080A">
        <w:rPr>
          <w:rFonts w:ascii="Times New Roman" w:hAnsi="Times New Roman" w:cs="Times New Roman"/>
          <w:noProof/>
        </w:rPr>
        <w:t xml:space="preserve"> </w:t>
      </w:r>
      <w:r w:rsidR="00424EA4">
        <w:rPr>
          <w:rFonts w:ascii="Times New Roman" w:eastAsia="Times New Roman" w:hAnsi="Times New Roman" w:cs="Times New Roman"/>
        </w:rPr>
        <w:t xml:space="preserve"> </w:t>
      </w:r>
    </w:p>
    <w:p w14:paraId="4658B64F" w14:textId="3C5B878F" w:rsidR="00424EA4" w:rsidRDefault="00033A24" w:rsidP="00544497">
      <w:pPr>
        <w:spacing w:after="0" w:line="360" w:lineRule="auto"/>
        <w:jc w:val="both"/>
        <w:rPr>
          <w:rFonts w:ascii="Times New Roman" w:eastAsia="Times New Roman" w:hAnsi="Times New Roman" w:cs="Times New Roman"/>
        </w:rPr>
      </w:pPr>
      <w:r w:rsidRPr="006F080A">
        <w:rPr>
          <w:rFonts w:ascii="Times New Roman" w:hAnsi="Times New Roman" w:cs="Times New Roman"/>
          <w:noProof/>
        </w:rPr>
        <w:drawing>
          <wp:anchor distT="0" distB="0" distL="114300" distR="114300" simplePos="0" relativeHeight="251684864" behindDoc="1" locked="0" layoutInCell="1" allowOverlap="1" wp14:anchorId="6B6D214B" wp14:editId="28C395FE">
            <wp:simplePos x="0" y="0"/>
            <wp:positionH relativeFrom="margin">
              <wp:posOffset>1537970</wp:posOffset>
            </wp:positionH>
            <wp:positionV relativeFrom="paragraph">
              <wp:posOffset>532130</wp:posOffset>
            </wp:positionV>
            <wp:extent cx="2981325" cy="2468880"/>
            <wp:effectExtent l="0" t="0" r="9525" b="7620"/>
            <wp:wrapTopAndBottom/>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BEBA8EAE-BF5A-486C-A8C5-ECC9F3942E4B}">
                          <a14:imgProps xmlns:a14="http://schemas.microsoft.com/office/drawing/2010/main">
                            <a14:imgLayer r:embed="rId74">
                              <a14:imgEffect>
                                <a14:sharpenSoften amount="40000"/>
                              </a14:imgEffect>
                            </a14:imgLayer>
                          </a14:imgProps>
                        </a:ext>
                        <a:ext uri="{28A0092B-C50C-407E-A947-70E740481C1C}">
                          <a14:useLocalDpi xmlns:a14="http://schemas.microsoft.com/office/drawing/2010/main" val="0"/>
                        </a:ext>
                      </a:extLst>
                    </a:blip>
                    <a:stretch>
                      <a:fillRect/>
                    </a:stretch>
                  </pic:blipFill>
                  <pic:spPr>
                    <a:xfrm>
                      <a:off x="0" y="0"/>
                      <a:ext cx="2981325" cy="2468880"/>
                    </a:xfrm>
                    <a:prstGeom prst="rect">
                      <a:avLst/>
                    </a:prstGeom>
                  </pic:spPr>
                </pic:pic>
              </a:graphicData>
            </a:graphic>
            <wp14:sizeRelH relativeFrom="page">
              <wp14:pctWidth>0</wp14:pctWidth>
            </wp14:sizeRelH>
            <wp14:sizeRelV relativeFrom="page">
              <wp14:pctHeight>0</wp14:pctHeight>
            </wp14:sizeRelV>
          </wp:anchor>
        </w:drawing>
      </w:r>
      <w:r w:rsidR="00DF67B0" w:rsidRPr="00A4023B">
        <w:rPr>
          <w:rFonts w:ascii="Times New Roman" w:eastAsia="Times New Roman" w:hAnsi="Times New Roman" w:cs="Times New Roman"/>
        </w:rPr>
        <w:t>Raman spectroscopy</w:t>
      </w:r>
      <w:r w:rsidR="00F16088" w:rsidRPr="00A4023B">
        <w:rPr>
          <w:rFonts w:ascii="Times New Roman" w:eastAsia="Times New Roman" w:hAnsi="Times New Roman" w:cs="Times New Roman"/>
        </w:rPr>
        <w:t xml:space="preserve">, like the FT-IR, has been used in various studies for the characterization of </w:t>
      </w:r>
      <w:r w:rsidR="001F1287">
        <w:rPr>
          <w:rFonts w:ascii="Times New Roman" w:eastAsia="Times New Roman" w:hAnsi="Times New Roman" w:cs="Times New Roman"/>
        </w:rPr>
        <w:t>IGI</w:t>
      </w:r>
      <w:r w:rsidR="00F16088" w:rsidRPr="00A4023B">
        <w:rPr>
          <w:rFonts w:ascii="Times New Roman" w:eastAsia="Times New Roman" w:hAnsi="Times New Roman" w:cs="Times New Roman"/>
        </w:rPr>
        <w:t xml:space="preserve"> </w:t>
      </w:r>
      <w:r w:rsidR="00563483" w:rsidRPr="00A4023B">
        <w:rPr>
          <w:rFonts w:ascii="Times New Roman" w:eastAsia="Times New Roman" w:hAnsi="Times New Roman" w:cs="Times New Roman"/>
        </w:rPr>
        <w:t xml:space="preserve">and iron-gall complexes </w:t>
      </w:r>
      <w:r w:rsidR="00F16088" w:rsidRPr="00A4023B">
        <w:rPr>
          <w:rFonts w:ascii="Times New Roman" w:eastAsia="Times New Roman" w:hAnsi="Times New Roman" w:cs="Times New Roman"/>
        </w:rPr>
        <w:t>together with other molecular and elementary techniques in a multi-analytical approach</w:t>
      </w:r>
      <w:r w:rsidR="00F855AF">
        <w:rPr>
          <w:rFonts w:ascii="Times New Roman" w:eastAsia="Times New Roman" w:hAnsi="Times New Roman" w:cs="Times New Roman"/>
        </w:rPr>
        <w:t>.</w:t>
      </w:r>
      <w:r w:rsidR="00DF67B0"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{"citationID":"YWTLfLWv","properties":{"formattedCitation":"\\super 5,64,91,123\\nosupersub{}","plainCitation":"5,64,91,123","noteIndex":0},"citationItems":[{"id":681,"uris":["http://zotero.org/groups/4593916/items/WJ5II9AY"],"itemData":{"id":681,"type":"article-journal","abstract":"Iron-gall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550662">
        <w:rPr>
          <w:rFonts w:ascii="Cambria Math" w:eastAsia="Times New Roman" w:hAnsi="Cambria Math" w:cs="Cambria Math"/>
        </w:rPr>
        <w:instrText>∼</w:instrText>
      </w:r>
      <w:r w:rsidR="00550662">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J."},{"family":"Eichhorn","given":"Bryan"}],"accessed":{"date-parts":[["2021",9,21]]},"issued":{"date-parts":[["2016",5,17]]}}},{"id":745,"uris":["http://zotero.org/groups/4593916/items/8JCXE4TJ"],"itemData":{"id":745,"type":"article-journal","container-title":"Analytical and Bioanalytical Chemistry","DOI":"10.1007/s00216-012-6681-4","ISSN":"1618-2642, 1618-2650","issue":"8","journalAbbreviation":"Anal Bioanal Chem","language":"en","note":"number: 8","page":"2713-2721","source":"DOI.org (Crossref)","title":"Non-destructive spectroscopic investigation on historic Yemenite scriptorial fragments: evidence of different degradation and recipes for iron tannic inks","title-short":"Non-destructive spectroscopic investigation on historic Yemenite scriptorial fragments","URL":"http://link.springer.com/10.1007/s00216-012-6681-4","volume":"405","author":[{"family":"Bicchieri","given":"Marina"},{"family":"Monti","given":"Michela"},{"family":"Piantanida","given":"Giovanna"},{"family":"Sodo","given":"Armida"}],"accessed":{"date-parts":[["2021",10,5]]},"issued":{"date-parts":[["2013",3]]}}},{"id":949,"uris":["http://zotero.org/groups/4593916/items/EMZX25AU"],"itemData":{"id":949,"type":"article-journal","abstract":"As the redox catalytic activity of iron may be detrimental for waterlogged archaeological wood, it is of importance to know what ligands bind the iron, their distribution in the wood, and what the reactivity of these compounds are. We have identiﬁed iron-tannin precipitates in archaeological oak timber from the shipwreck of the seventeenth-century warship The Sword with confocal Raman spectroscopy in combination with light- and scanning electron microscopy. Iron tannin precipitates are present as larger aggregates (10–50 µm) in the lumen and vessels, but also as contamination within the wood cell wall. As the stability constants of iron-tannin and iron-diethylenetriamine-pentaacetic acid (DTPA) – a chelating agent commonly employed by conservators to extract iron – are in the same range, extraction experiments were carried out. These demonstrate that iron-tannin precipitations are diﬃcult to extract. Tannin chemistry in waterlogged oak needs to be further explored to understand the mechanism of iron accumulation in wood as well as to correctly treat and preserve cultural heritage.","container-title":"Studies in Conservation","DOI":"10.1080/00393630.2020.1864895","ISSN":"0039-3630, 2047-0584","journalAbbreviation":"Studies in Conservation","language":"en","page":"1-11","source":"DOI.org (Crossref)","title":"Raman Spectroscopic Investigation of Iron-Tannin Precipitates in Waterlogged Archaeological Oak","URL":"https://www.tandfonline.com/doi/full/10.1080/00393630.2020.1864895","author":[{"family":"Henrik-Klemens","given":"Åke"},{"family":"Bengtsson","given":"Felicia"},{"family":"Björdal","given":"Charlotte G."}],"accessed":{"date-parts":[["2022",3,16]]},"issued":{"date-parts":[["2021",1,11]]}}}],"schema":"https://github.com/citation-style-language/schema/raw/master/csl-citation.json"} </w:instrText>
      </w:r>
      <w:r w:rsidR="00DF67B0"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5,64,91,123</w:t>
      </w:r>
      <w:r w:rsidR="00DF67B0" w:rsidRPr="00FC7E18">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w:t>
      </w:r>
    </w:p>
    <w:p w14:paraId="5ADCC2F6" w14:textId="73C0AC23" w:rsidR="00033A24" w:rsidRPr="008F714F" w:rsidRDefault="00033A24" w:rsidP="00033A24">
      <w:pPr>
        <w:autoSpaceDE w:val="0"/>
        <w:autoSpaceDN w:val="0"/>
        <w:adjustRightInd w:val="0"/>
        <w:spacing w:after="0" w:line="240" w:lineRule="auto"/>
        <w:jc w:val="both"/>
        <w:rPr>
          <w:rFonts w:ascii="Times New Roman" w:eastAsia="Times New Roman" w:hAnsi="Times New Roman" w:cs="Times New Roman"/>
          <w:b/>
          <w:bCs/>
          <w:color w:val="000000"/>
          <w:sz w:val="18"/>
        </w:rPr>
      </w:pPr>
      <w:r w:rsidRPr="001A2FB9">
        <w:rPr>
          <w:rFonts w:ascii="Times New Roman" w:eastAsia="Times New Roman" w:hAnsi="Times New Roman" w:cs="Times New Roman"/>
          <w:color w:val="000000"/>
          <w:sz w:val="18"/>
        </w:rPr>
        <w:lastRenderedPageBreak/>
        <w:t>Fig</w:t>
      </w:r>
      <w:r w:rsidR="00E704AF">
        <w:rPr>
          <w:rFonts w:ascii="Times New Roman" w:eastAsia="Times New Roman" w:hAnsi="Times New Roman" w:cs="Times New Roman"/>
          <w:color w:val="000000"/>
          <w:sz w:val="18"/>
        </w:rPr>
        <w:t>ure</w:t>
      </w:r>
      <w:r w:rsidRPr="001A2FB9">
        <w:rPr>
          <w:rFonts w:ascii="Times New Roman" w:eastAsia="Times New Roman" w:hAnsi="Times New Roman" w:cs="Times New Roman"/>
          <w:color w:val="000000"/>
          <w:sz w:val="18"/>
        </w:rPr>
        <w:t xml:space="preserve"> </w:t>
      </w:r>
      <w:r w:rsidRPr="001A2FB9">
        <w:rPr>
          <w:rFonts w:ascii="Times New Roman" w:hAnsi="Times New Roman" w:cs="Times New Roman"/>
          <w:sz w:val="18"/>
          <w:szCs w:val="18"/>
        </w:rPr>
        <w:t>1</w:t>
      </w:r>
      <w:r w:rsidR="00BA2913">
        <w:rPr>
          <w:rFonts w:ascii="Times New Roman" w:hAnsi="Times New Roman" w:cs="Times New Roman"/>
          <w:sz w:val="18"/>
          <w:szCs w:val="18"/>
        </w:rPr>
        <w:t>3</w:t>
      </w:r>
      <w:r w:rsidRPr="001A2FB9">
        <w:rPr>
          <w:rFonts w:ascii="Times New Roman" w:hAnsi="Times New Roman" w:cs="Times New Roman"/>
          <w:sz w:val="18"/>
          <w:szCs w:val="18"/>
        </w:rPr>
        <w:t xml:space="preserve"> Schematic of home-built AFM-TERS instrument. Inset: Schematic of the interaction between the AFM tip and the sample</w:t>
      </w:r>
      <w:r w:rsidRPr="001A2FB9">
        <w:rPr>
          <w:rFonts w:ascii="Times New Roman" w:eastAsia="Times New Roman" w:hAnsi="Times New Roman" w:cs="Times New Roman"/>
          <w:color w:val="000000"/>
          <w:sz w:val="18"/>
        </w:rPr>
        <w:t>.</w:t>
      </w:r>
      <w:r w:rsidR="001A2FB9">
        <w:rPr>
          <w:rFonts w:ascii="Times New Roman" w:eastAsia="Times New Roman" w:hAnsi="Times New Roman" w:cs="Times New Roman"/>
          <w:color w:val="000000"/>
          <w:sz w:val="18"/>
        </w:rPr>
        <w:t xml:space="preserve"> Adapted from </w:t>
      </w:r>
      <w:r w:rsidR="008F714F" w:rsidRPr="008F714F">
        <w:rPr>
          <w:rFonts w:ascii="Times New Roman" w:eastAsia="Times New Roman" w:hAnsi="Times New Roman" w:cs="Times New Roman"/>
          <w:i/>
          <w:iCs/>
          <w:color w:val="000000"/>
          <w:sz w:val="18"/>
        </w:rPr>
        <w:t>Kurouski</w:t>
      </w:r>
      <w:r w:rsidR="008F714F">
        <w:rPr>
          <w:rFonts w:ascii="Times New Roman" w:eastAsia="Times New Roman" w:hAnsi="Times New Roman" w:cs="Times New Roman"/>
          <w:i/>
          <w:iCs/>
          <w:color w:val="000000"/>
          <w:sz w:val="18"/>
        </w:rPr>
        <w:t xml:space="preserve"> et al. </w:t>
      </w:r>
      <w:r w:rsidR="008F714F">
        <w:rPr>
          <w:rFonts w:ascii="Times New Roman" w:eastAsia="Times New Roman" w:hAnsi="Times New Roman" w:cs="Times New Roman"/>
          <w:b/>
          <w:bCs/>
          <w:i/>
          <w:iCs/>
          <w:color w:val="000000"/>
          <w:sz w:val="18"/>
        </w:rPr>
        <w:t>2014</w:t>
      </w:r>
    </w:p>
    <w:p w14:paraId="77E090CE" w14:textId="77777777" w:rsidR="00033A24" w:rsidRDefault="00033A24" w:rsidP="00033A24">
      <w:pPr>
        <w:autoSpaceDE w:val="0"/>
        <w:autoSpaceDN w:val="0"/>
        <w:adjustRightInd w:val="0"/>
        <w:spacing w:after="0" w:line="240" w:lineRule="auto"/>
        <w:jc w:val="both"/>
      </w:pPr>
    </w:p>
    <w:p w14:paraId="000000AF" w14:textId="38A4B776" w:rsidR="00AE731C" w:rsidRDefault="00F16088" w:rsidP="006F080A">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For example, important structural information about the iron-gallate complexes have been deducted using Raman spectroscopy together with FT-IR, X-rays diffraction, M</w:t>
      </w:r>
      <w:r w:rsidR="00526ABE">
        <w:rPr>
          <w:rFonts w:ascii="Times New Roman" w:eastAsia="Times New Roman" w:hAnsi="Times New Roman" w:cs="Times New Roman"/>
        </w:rPr>
        <w:t>ö</w:t>
      </w:r>
      <w:r w:rsidRPr="00A4023B">
        <w:rPr>
          <w:rFonts w:ascii="Times New Roman" w:eastAsia="Times New Roman" w:hAnsi="Times New Roman" w:cs="Times New Roman"/>
        </w:rPr>
        <w:t xml:space="preserve">ssbauer and other techniques in an interesting work of </w:t>
      </w:r>
      <w:r w:rsidRPr="00A4023B">
        <w:rPr>
          <w:rFonts w:ascii="Times New Roman" w:eastAsia="Times New Roman" w:hAnsi="Times New Roman" w:cs="Times New Roman"/>
          <w:i/>
        </w:rPr>
        <w:t>Ponce</w:t>
      </w:r>
      <w:r w:rsidR="00F855AF">
        <w:rPr>
          <w:rFonts w:ascii="Times New Roman" w:eastAsia="Times New Roman" w:hAnsi="Times New Roman" w:cs="Times New Roman"/>
          <w:i/>
        </w:rPr>
        <w:t>.</w:t>
      </w:r>
      <w:r w:rsidRPr="00A4023B">
        <w:rPr>
          <w:rFonts w:ascii="Times New Roman" w:eastAsia="Times New Roman" w:hAnsi="Times New Roman" w:cs="Times New Roman"/>
        </w:rPr>
        <w:t xml:space="preserve"> </w:t>
      </w:r>
      <w:r w:rsidR="00FE1236"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{"citationID":"CRM7gsOy","properties":{"formattedCitation":"\\super 64\\nosupersub{}","plainCitation":"64","noteIndex":0},"citationItems":[{"id":699,"uris":["http://zotero.org/groups/4593916/items/S9RNRTCS"],"itemData":{"id":699,"type":"article-journal","abstract":"Synthetic,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0E6DAB">
        <w:rPr>
          <w:rFonts w:ascii="Cambria Math" w:eastAsia="Times New Roman" w:hAnsi="Cambria Math" w:cs="Cambria Math"/>
        </w:rPr>
        <w:instrText>∼</w:instrText>
      </w:r>
      <w:r w:rsidR="000E6DAB">
        <w:rPr>
          <w:rFonts w:ascii="Times New Roman" w:eastAsia="Times New Roman" w:hAnsi="Times New Roman" w:cs="Times New Roman"/>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J."},{"family":"Eichhorn","given":"Bryan"}],"accessed":{"date-parts":[["2021",9,21]]},"issued":{"date-parts":[["2016",5,17]]}}}],"schema":"https://github.com/citation-style-language/schema/raw/master/csl-citation.json"} </w:instrText>
      </w:r>
      <w:r w:rsidR="00FE1236"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64</w:t>
      </w:r>
      <w:r w:rsidR="00FE1236"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Most of the Raman spectra of </w:t>
      </w:r>
      <w:r w:rsidR="001F1287">
        <w:rPr>
          <w:rFonts w:ascii="Times New Roman" w:eastAsia="Times New Roman" w:hAnsi="Times New Roman" w:cs="Times New Roman"/>
        </w:rPr>
        <w:t>IGI</w:t>
      </w:r>
      <w:r w:rsidRPr="00A4023B">
        <w:rPr>
          <w:rFonts w:ascii="Times New Roman" w:eastAsia="Times New Roman" w:hAnsi="Times New Roman" w:cs="Times New Roman"/>
        </w:rPr>
        <w:t xml:space="preserve"> in literature have been acquired using micro-Raman equipment however, portable and compact Raman instruments are now largely available on the market. The possibility to perform Raman analyses in a complete non-invasive way makes this technique even more suitable for the analysis of historical manuscripts.</w:t>
      </w:r>
      <w:r w:rsidR="00F855AF">
        <w:rPr>
          <w:rFonts w:ascii="Times New Roman" w:eastAsia="Times New Roman" w:hAnsi="Times New Roman" w:cs="Times New Roman"/>
        </w:rPr>
        <w:t xml:space="preserve"> In </w:t>
      </w:r>
      <w:r w:rsidR="00CB676B">
        <w:rPr>
          <w:rFonts w:ascii="Times New Roman" w:eastAsia="Times New Roman" w:hAnsi="Times New Roman" w:cs="Times New Roman"/>
        </w:rPr>
        <w:t>Table 5</w:t>
      </w:r>
      <w:r w:rsidR="00F855AF">
        <w:rPr>
          <w:rFonts w:ascii="Times New Roman" w:eastAsia="Times New Roman" w:hAnsi="Times New Roman" w:cs="Times New Roman"/>
        </w:rPr>
        <w:t xml:space="preserve"> the main Raman signals related to IGI are listed. </w:t>
      </w:r>
    </w:p>
    <w:p w14:paraId="40833EEB" w14:textId="77777777" w:rsidR="00D55E78" w:rsidRPr="00A4023B" w:rsidRDefault="00D55E78" w:rsidP="006F080A">
      <w:pPr>
        <w:spacing w:after="0" w:line="360" w:lineRule="auto"/>
        <w:jc w:val="both"/>
        <w:rPr>
          <w:rFonts w:ascii="Times New Roman" w:eastAsia="Times New Roman" w:hAnsi="Times New Roman" w:cs="Times New Roman"/>
        </w:rPr>
      </w:pPr>
    </w:p>
    <w:p w14:paraId="000000B0" w14:textId="10791837" w:rsidR="00AE731C" w:rsidRPr="00A4023B" w:rsidRDefault="00F16088">
      <w:pPr>
        <w:spacing w:line="360" w:lineRule="auto"/>
        <w:ind w:firstLine="720"/>
        <w:jc w:val="both"/>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 xml:space="preserve">Table </w:t>
      </w:r>
      <w:r w:rsidR="00CB676B">
        <w:rPr>
          <w:rFonts w:ascii="Times New Roman" w:eastAsia="Times New Roman" w:hAnsi="Times New Roman" w:cs="Times New Roman"/>
          <w:sz w:val="18"/>
          <w:szCs w:val="18"/>
        </w:rPr>
        <w:t>5</w:t>
      </w:r>
      <w:r w:rsidRPr="00A4023B">
        <w:rPr>
          <w:rFonts w:ascii="Times New Roman" w:eastAsia="Times New Roman" w:hAnsi="Times New Roman" w:cs="Times New Roman"/>
          <w:sz w:val="18"/>
          <w:szCs w:val="18"/>
        </w:rPr>
        <w:t xml:space="preserve">. </w:t>
      </w:r>
      <w:r w:rsidR="000D0FAC">
        <w:rPr>
          <w:rFonts w:ascii="Times New Roman" w:eastAsia="Times New Roman" w:hAnsi="Times New Roman" w:cs="Times New Roman"/>
          <w:sz w:val="18"/>
          <w:szCs w:val="18"/>
        </w:rPr>
        <w:t>Characteristic</w:t>
      </w:r>
      <w:r w:rsidRPr="00A4023B">
        <w:rPr>
          <w:rFonts w:ascii="Times New Roman" w:eastAsia="Times New Roman" w:hAnsi="Times New Roman" w:cs="Times New Roman"/>
          <w:sz w:val="18"/>
          <w:szCs w:val="18"/>
        </w:rPr>
        <w:t xml:space="preserve"> Raman </w:t>
      </w:r>
      <w:r w:rsidR="000D0FAC">
        <w:rPr>
          <w:rFonts w:ascii="Times New Roman" w:eastAsia="Times New Roman" w:hAnsi="Times New Roman" w:cs="Times New Roman"/>
          <w:sz w:val="18"/>
          <w:szCs w:val="18"/>
        </w:rPr>
        <w:t>bands of IGI</w:t>
      </w:r>
      <w:r w:rsidRPr="00A4023B">
        <w:rPr>
          <w:rFonts w:ascii="Times New Roman" w:eastAsia="Times New Roman" w:hAnsi="Times New Roman" w:cs="Times New Roman"/>
          <w:sz w:val="18"/>
          <w:szCs w:val="18"/>
        </w:rPr>
        <w:t>.</w:t>
      </w:r>
      <w:r w:rsidR="00544497">
        <w:rPr>
          <w:rFonts w:ascii="Times New Roman" w:eastAsia="Times New Roman" w:hAnsi="Times New Roman" w:cs="Times New Roman"/>
          <w:sz w:val="18"/>
          <w:szCs w:val="18"/>
        </w:rPr>
        <w:t xml:space="preserve"> Also in this case,</w:t>
      </w:r>
      <w:r w:rsidR="00544497" w:rsidRPr="00544497">
        <w:rPr>
          <w:rFonts w:ascii="Times New Roman" w:eastAsia="Times New Roman" w:hAnsi="Times New Roman" w:cs="Times New Roman"/>
          <w:sz w:val="18"/>
          <w:szCs w:val="18"/>
        </w:rPr>
        <w:t xml:space="preserve"> </w:t>
      </w:r>
      <w:r w:rsidR="00544497">
        <w:rPr>
          <w:rFonts w:ascii="Times New Roman" w:eastAsia="Times New Roman" w:hAnsi="Times New Roman" w:cs="Times New Roman"/>
          <w:sz w:val="18"/>
          <w:szCs w:val="18"/>
        </w:rPr>
        <w:t>different assignments for the same signal are reported.</w:t>
      </w:r>
    </w:p>
    <w:tbl>
      <w:tblPr>
        <w:tblStyle w:val="a3"/>
        <w:tblW w:w="8688" w:type="dxa"/>
        <w:tblInd w:w="8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6"/>
        <w:gridCol w:w="5253"/>
        <w:gridCol w:w="1199"/>
      </w:tblGrid>
      <w:tr w:rsidR="00AE731C" w:rsidRPr="00A4023B" w14:paraId="16F16089" w14:textId="77777777">
        <w:trPr>
          <w:trHeight w:val="255"/>
        </w:trPr>
        <w:tc>
          <w:tcPr>
            <w:tcW w:w="2236" w:type="dxa"/>
          </w:tcPr>
          <w:p w14:paraId="000000B1"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Method</w:t>
            </w:r>
          </w:p>
        </w:tc>
        <w:tc>
          <w:tcPr>
            <w:tcW w:w="5253" w:type="dxa"/>
          </w:tcPr>
          <w:p w14:paraId="000000B2"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Main signals</w:t>
            </w:r>
          </w:p>
        </w:tc>
        <w:tc>
          <w:tcPr>
            <w:tcW w:w="1199" w:type="dxa"/>
          </w:tcPr>
          <w:p w14:paraId="000000B3"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References</w:t>
            </w:r>
          </w:p>
        </w:tc>
      </w:tr>
      <w:tr w:rsidR="00AE731C" w:rsidRPr="00A4023B" w14:paraId="348B5DB8" w14:textId="77777777">
        <w:trPr>
          <w:trHeight w:val="255"/>
        </w:trPr>
        <w:tc>
          <w:tcPr>
            <w:tcW w:w="2236" w:type="dxa"/>
          </w:tcPr>
          <w:p w14:paraId="000000B4" w14:textId="77777777" w:rsidR="00AE731C" w:rsidRPr="00A4023B" w:rsidRDefault="00F16088">
            <w:pPr>
              <w:spacing w:line="360" w:lineRule="auto"/>
              <w:jc w:val="center"/>
              <w:rPr>
                <w:rFonts w:ascii="Times New Roman" w:eastAsia="Times New Roman" w:hAnsi="Times New Roman" w:cs="Times New Roman"/>
                <w:i/>
                <w:sz w:val="18"/>
                <w:szCs w:val="18"/>
              </w:rPr>
            </w:pPr>
            <w:r w:rsidRPr="00A4023B">
              <w:rPr>
                <w:rFonts w:ascii="Times New Roman" w:eastAsia="Times New Roman" w:hAnsi="Times New Roman" w:cs="Times New Roman"/>
                <w:i/>
                <w:sz w:val="18"/>
                <w:szCs w:val="18"/>
              </w:rPr>
              <w:t xml:space="preserve">Micro-Raman </w:t>
            </w:r>
          </w:p>
          <w:p w14:paraId="000000B5" w14:textId="77777777" w:rsidR="00AE731C" w:rsidRPr="00A4023B" w:rsidRDefault="00F16088">
            <w:pPr>
              <w:spacing w:line="360" w:lineRule="auto"/>
              <w:jc w:val="center"/>
              <w:rPr>
                <w:rFonts w:ascii="Times New Roman" w:eastAsia="Times New Roman" w:hAnsi="Times New Roman" w:cs="Times New Roman"/>
                <w:i/>
                <w:sz w:val="18"/>
                <w:szCs w:val="18"/>
              </w:rPr>
            </w:pPr>
            <w:r w:rsidRPr="00A4023B">
              <w:rPr>
                <w:rFonts w:ascii="Times New Roman" w:eastAsia="Times New Roman" w:hAnsi="Times New Roman" w:cs="Times New Roman"/>
                <w:i/>
                <w:sz w:val="18"/>
                <w:szCs w:val="18"/>
              </w:rPr>
              <w:t>(782 and 785nm excitation source)</w:t>
            </w:r>
          </w:p>
        </w:tc>
        <w:tc>
          <w:tcPr>
            <w:tcW w:w="5253" w:type="dxa"/>
          </w:tcPr>
          <w:p w14:paraId="365071B1" w14:textId="687B61B8" w:rsidR="00CD680A" w:rsidRDefault="00F16088">
            <w:pPr>
              <w:spacing w:line="360" w:lineRule="auto"/>
              <w:jc w:val="both"/>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1575-1580cm</w:t>
            </w:r>
            <w:r w:rsidRPr="00A4023B">
              <w:rPr>
                <w:rFonts w:ascii="Times New Roman" w:eastAsia="Times New Roman" w:hAnsi="Times New Roman" w:cs="Times New Roman"/>
                <w:b/>
                <w:sz w:val="18"/>
                <w:szCs w:val="18"/>
                <w:vertAlign w:val="superscript"/>
              </w:rPr>
              <w:t>-1</w:t>
            </w:r>
            <w:r w:rsidR="00CD680A">
              <w:rPr>
                <w:rFonts w:ascii="Times New Roman" w:eastAsia="Times New Roman" w:hAnsi="Times New Roman" w:cs="Times New Roman"/>
                <w:b/>
                <w:sz w:val="18"/>
                <w:szCs w:val="18"/>
              </w:rPr>
              <w:t xml:space="preserve">: </w:t>
            </w:r>
            <w:r w:rsidR="00CD680A" w:rsidRPr="00A4023B">
              <w:rPr>
                <w:rFonts w:ascii="Times New Roman" w:eastAsia="Times New Roman" w:hAnsi="Times New Roman" w:cs="Times New Roman"/>
                <w:sz w:val="18"/>
                <w:szCs w:val="18"/>
              </w:rPr>
              <w:t xml:space="preserve">quadrant </w:t>
            </w:r>
            <w:r w:rsidR="00CD680A">
              <w:rPr>
                <w:rFonts w:ascii="Times New Roman" w:eastAsia="Times New Roman" w:hAnsi="Times New Roman" w:cs="Times New Roman"/>
                <w:sz w:val="18"/>
                <w:szCs w:val="18"/>
              </w:rPr>
              <w:t xml:space="preserve">νC=C </w:t>
            </w:r>
            <w:r w:rsidR="00CD680A" w:rsidRPr="00A4023B">
              <w:rPr>
                <w:rFonts w:ascii="Times New Roman" w:eastAsia="Times New Roman" w:hAnsi="Times New Roman" w:cs="Times New Roman"/>
                <w:sz w:val="18"/>
                <w:szCs w:val="18"/>
              </w:rPr>
              <w:t>of aromatic rings</w:t>
            </w:r>
            <w:r w:rsidR="00CD680A" w:rsidRPr="00A4023B" w:rsidDel="00CD680A">
              <w:rPr>
                <w:rFonts w:ascii="Times New Roman" w:eastAsia="Times New Roman" w:hAnsi="Times New Roman" w:cs="Times New Roman"/>
                <w:b/>
                <w:sz w:val="18"/>
                <w:szCs w:val="18"/>
              </w:rPr>
              <w:t xml:space="preserve"> </w:t>
            </w:r>
            <w:r w:rsidR="00C022EE">
              <w:rPr>
                <w:rFonts w:ascii="Times New Roman" w:eastAsia="Times New Roman" w:hAnsi="Times New Roman" w:cs="Times New Roman"/>
                <w:bCs/>
                <w:sz w:val="18"/>
                <w:szCs w:val="18"/>
              </w:rPr>
              <w:t xml:space="preserve">or </w:t>
            </w:r>
            <w:r w:rsidR="00C022EE">
              <w:rPr>
                <w:rFonts w:ascii="Times New Roman" w:eastAsia="Times New Roman" w:hAnsi="Times New Roman" w:cs="Times New Roman"/>
                <w:sz w:val="18"/>
                <w:szCs w:val="18"/>
              </w:rPr>
              <w:t>ν</w:t>
            </w:r>
            <w:r w:rsidR="00C022EE">
              <w:rPr>
                <w:rFonts w:ascii="Times New Roman" w:eastAsia="Times New Roman" w:hAnsi="Times New Roman" w:cs="Times New Roman"/>
                <w:sz w:val="18"/>
                <w:szCs w:val="18"/>
                <w:vertAlign w:val="subscript"/>
              </w:rPr>
              <w:t>as</w:t>
            </w:r>
            <w:r w:rsidR="00C022EE">
              <w:rPr>
                <w:rFonts w:ascii="Times New Roman" w:eastAsia="Times New Roman" w:hAnsi="Times New Roman" w:cs="Times New Roman"/>
                <w:sz w:val="18"/>
                <w:szCs w:val="18"/>
              </w:rPr>
              <w:t>COO</w:t>
            </w:r>
            <w:r w:rsidR="00C022EE">
              <w:rPr>
                <w:rFonts w:ascii="Times New Roman" w:eastAsia="Times New Roman" w:hAnsi="Times New Roman" w:cs="Times New Roman"/>
                <w:sz w:val="18"/>
                <w:szCs w:val="18"/>
                <w:vertAlign w:val="superscript"/>
              </w:rPr>
              <w:t>-</w:t>
            </w:r>
            <w:r w:rsidR="00C022EE" w:rsidRPr="00A4023B" w:rsidDel="00CD680A">
              <w:rPr>
                <w:rFonts w:ascii="Times New Roman" w:eastAsia="Times New Roman" w:hAnsi="Times New Roman" w:cs="Times New Roman"/>
                <w:b/>
                <w:sz w:val="18"/>
                <w:szCs w:val="18"/>
              </w:rPr>
              <w:t xml:space="preserve"> </w:t>
            </w:r>
          </w:p>
          <w:p w14:paraId="6A1D2A91" w14:textId="2C9DD85F" w:rsidR="00CD680A" w:rsidRDefault="00F16088" w:rsidP="00CD680A">
            <w:pPr>
              <w:spacing w:line="360" w:lineRule="auto"/>
              <w:jc w:val="both"/>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~1470-80cm</w:t>
            </w:r>
            <w:r w:rsidRPr="00A4023B">
              <w:rPr>
                <w:rFonts w:ascii="Times New Roman" w:eastAsia="Times New Roman" w:hAnsi="Times New Roman" w:cs="Times New Roman"/>
                <w:b/>
                <w:sz w:val="18"/>
                <w:szCs w:val="18"/>
                <w:vertAlign w:val="superscript"/>
              </w:rPr>
              <w:t>-1</w:t>
            </w:r>
            <w:r w:rsidR="00CD680A">
              <w:rPr>
                <w:rFonts w:ascii="Times New Roman" w:eastAsia="Times New Roman" w:hAnsi="Times New Roman" w:cs="Times New Roman"/>
                <w:b/>
                <w:sz w:val="18"/>
                <w:szCs w:val="18"/>
              </w:rPr>
              <w:t>:</w:t>
            </w:r>
            <w:r w:rsidR="00CD680A">
              <w:rPr>
                <w:rFonts w:ascii="Times New Roman" w:eastAsia="Times New Roman" w:hAnsi="Times New Roman" w:cs="Times New Roman"/>
                <w:sz w:val="18"/>
                <w:szCs w:val="18"/>
              </w:rPr>
              <w:t xml:space="preserve"> νC=C </w:t>
            </w:r>
            <w:r w:rsidR="00CD680A" w:rsidRPr="00A4023B">
              <w:rPr>
                <w:rFonts w:ascii="Times New Roman" w:eastAsia="Times New Roman" w:hAnsi="Times New Roman" w:cs="Times New Roman"/>
                <w:sz w:val="18"/>
                <w:szCs w:val="18"/>
              </w:rPr>
              <w:t>of aromatic rings</w:t>
            </w:r>
            <w:r w:rsidR="00CD680A">
              <w:rPr>
                <w:rFonts w:ascii="Times New Roman" w:eastAsia="Times New Roman" w:hAnsi="Times New Roman" w:cs="Times New Roman"/>
                <w:b/>
                <w:sz w:val="18"/>
                <w:szCs w:val="18"/>
              </w:rPr>
              <w:t xml:space="preserve">, </w:t>
            </w:r>
            <w:r w:rsidR="00CD680A" w:rsidRPr="006F080A">
              <w:rPr>
                <w:rFonts w:ascii="Times New Roman" w:eastAsia="Times New Roman" w:hAnsi="Times New Roman" w:cs="Times New Roman"/>
                <w:bCs/>
                <w:sz w:val="18"/>
                <w:szCs w:val="18"/>
              </w:rPr>
              <w:t>β</w:t>
            </w:r>
            <w:r w:rsidR="00CD680A">
              <w:rPr>
                <w:rFonts w:ascii="Times New Roman" w:eastAsia="Times New Roman" w:hAnsi="Times New Roman" w:cs="Times New Roman"/>
                <w:bCs/>
                <w:sz w:val="18"/>
                <w:szCs w:val="18"/>
              </w:rPr>
              <w:t>CH</w:t>
            </w:r>
          </w:p>
          <w:p w14:paraId="63A8C70A" w14:textId="10C91BF1" w:rsidR="00CD680A" w:rsidRDefault="00CD680A" w:rsidP="00CD680A">
            <w:pPr>
              <w:spacing w:line="360" w:lineRule="auto"/>
              <w:jc w:val="both"/>
              <w:rPr>
                <w:rFonts w:ascii="Times New Roman" w:eastAsia="Times New Roman" w:hAnsi="Times New Roman" w:cs="Times New Roman"/>
                <w:bCs/>
                <w:sz w:val="18"/>
                <w:szCs w:val="18"/>
              </w:rPr>
            </w:pPr>
            <w:r w:rsidRPr="00A4023B">
              <w:rPr>
                <w:rFonts w:ascii="Times New Roman" w:eastAsia="Times New Roman" w:hAnsi="Times New Roman" w:cs="Times New Roman"/>
                <w:b/>
                <w:sz w:val="18"/>
                <w:szCs w:val="18"/>
              </w:rPr>
              <w:t>14</w:t>
            </w:r>
            <w:r w:rsidR="00C022EE">
              <w:rPr>
                <w:rFonts w:ascii="Times New Roman" w:eastAsia="Times New Roman" w:hAnsi="Times New Roman" w:cs="Times New Roman"/>
                <w:b/>
                <w:sz w:val="18"/>
                <w:szCs w:val="18"/>
              </w:rPr>
              <w:t>3</w:t>
            </w:r>
            <w:r w:rsidRPr="00A4023B">
              <w:rPr>
                <w:rFonts w:ascii="Times New Roman" w:eastAsia="Times New Roman" w:hAnsi="Times New Roman" w:cs="Times New Roman"/>
                <w:b/>
                <w:sz w:val="18"/>
                <w:szCs w:val="18"/>
              </w:rPr>
              <w:t>0-14</w:t>
            </w:r>
            <w:r w:rsidR="00C022EE">
              <w:rPr>
                <w:rFonts w:ascii="Times New Roman" w:eastAsia="Times New Roman" w:hAnsi="Times New Roman" w:cs="Times New Roman"/>
                <w:b/>
                <w:sz w:val="18"/>
                <w:szCs w:val="18"/>
              </w:rPr>
              <w:t>5</w:t>
            </w:r>
            <w:r w:rsidRPr="00A4023B">
              <w:rPr>
                <w:rFonts w:ascii="Times New Roman" w:eastAsia="Times New Roman" w:hAnsi="Times New Roman" w:cs="Times New Roman"/>
                <w:b/>
                <w:sz w:val="18"/>
                <w:szCs w:val="18"/>
              </w:rPr>
              <w:t>0cm</w:t>
            </w:r>
            <w:r w:rsidRPr="00A4023B">
              <w:rPr>
                <w:rFonts w:ascii="Times New Roman" w:eastAsia="Times New Roman" w:hAnsi="Times New Roman" w:cs="Times New Roman"/>
                <w:b/>
                <w:sz w:val="18"/>
                <w:szCs w:val="18"/>
                <w:vertAlign w:val="superscript"/>
              </w:rPr>
              <w:t>-1</w:t>
            </w:r>
            <w:r w:rsidR="00C022EE">
              <w:rPr>
                <w:rFonts w:ascii="Times New Roman" w:eastAsia="Times New Roman" w:hAnsi="Times New Roman" w:cs="Times New Roman"/>
                <w:b/>
                <w:sz w:val="18"/>
                <w:szCs w:val="18"/>
              </w:rPr>
              <w:t>:</w:t>
            </w:r>
            <w:r w:rsidRPr="00A4023B">
              <w:rPr>
                <w:rFonts w:ascii="Times New Roman" w:eastAsia="Times New Roman" w:hAnsi="Times New Roman" w:cs="Times New Roman"/>
                <w:sz w:val="18"/>
                <w:szCs w:val="18"/>
              </w:rPr>
              <w:t xml:space="preserve"> related to </w:t>
            </w:r>
            <w:r w:rsidR="00C022EE">
              <w:rPr>
                <w:rFonts w:ascii="Times New Roman" w:eastAsia="Times New Roman" w:hAnsi="Times New Roman" w:cs="Times New Roman"/>
                <w:sz w:val="18"/>
                <w:szCs w:val="18"/>
              </w:rPr>
              <w:t>ν</w:t>
            </w:r>
            <w:r w:rsidR="00C022EE">
              <w:rPr>
                <w:rFonts w:ascii="Times New Roman" w:eastAsia="Times New Roman" w:hAnsi="Times New Roman" w:cs="Times New Roman"/>
                <w:sz w:val="18"/>
                <w:szCs w:val="18"/>
                <w:vertAlign w:val="subscript"/>
              </w:rPr>
              <w:t>s</w:t>
            </w:r>
            <w:r w:rsidR="00C022EE">
              <w:rPr>
                <w:rFonts w:ascii="Times New Roman" w:eastAsia="Times New Roman" w:hAnsi="Times New Roman" w:cs="Times New Roman"/>
                <w:sz w:val="18"/>
                <w:szCs w:val="18"/>
              </w:rPr>
              <w:t>COO</w:t>
            </w:r>
            <w:r w:rsidR="00C022EE">
              <w:rPr>
                <w:rFonts w:ascii="Times New Roman" w:eastAsia="Times New Roman" w:hAnsi="Times New Roman" w:cs="Times New Roman"/>
                <w:sz w:val="18"/>
                <w:szCs w:val="18"/>
                <w:vertAlign w:val="superscript"/>
              </w:rPr>
              <w:t>-</w:t>
            </w:r>
            <w:r w:rsidR="00C022EE">
              <w:rPr>
                <w:rFonts w:ascii="Times New Roman" w:eastAsia="Times New Roman" w:hAnsi="Times New Roman" w:cs="Times New Roman"/>
                <w:sz w:val="18"/>
                <w:szCs w:val="18"/>
              </w:rPr>
              <w:t xml:space="preserve"> or </w:t>
            </w:r>
            <w:r w:rsidR="00C022EE" w:rsidRPr="00EA30B6">
              <w:rPr>
                <w:rFonts w:ascii="Times New Roman" w:eastAsia="Times New Roman" w:hAnsi="Times New Roman" w:cs="Times New Roman"/>
                <w:bCs/>
                <w:sz w:val="18"/>
                <w:szCs w:val="18"/>
              </w:rPr>
              <w:t>β</w:t>
            </w:r>
            <w:r w:rsidR="00C022EE">
              <w:rPr>
                <w:rFonts w:ascii="Times New Roman" w:eastAsia="Times New Roman" w:hAnsi="Times New Roman" w:cs="Times New Roman"/>
                <w:bCs/>
                <w:sz w:val="18"/>
                <w:szCs w:val="18"/>
              </w:rPr>
              <w:t xml:space="preserve">C-OH and </w:t>
            </w:r>
            <w:r w:rsidR="00C022EE" w:rsidRPr="00EA30B6">
              <w:rPr>
                <w:rFonts w:ascii="Times New Roman" w:eastAsia="Times New Roman" w:hAnsi="Times New Roman" w:cs="Times New Roman"/>
                <w:bCs/>
                <w:sz w:val="18"/>
                <w:szCs w:val="18"/>
              </w:rPr>
              <w:t>β</w:t>
            </w:r>
            <w:r w:rsidR="00C022EE">
              <w:rPr>
                <w:rFonts w:ascii="Times New Roman" w:eastAsia="Times New Roman" w:hAnsi="Times New Roman" w:cs="Times New Roman"/>
                <w:bCs/>
                <w:sz w:val="18"/>
                <w:szCs w:val="18"/>
              </w:rPr>
              <w:t>CH</w:t>
            </w:r>
          </w:p>
          <w:p w14:paraId="0E41B9F4" w14:textId="3E8BE194" w:rsidR="00C022EE" w:rsidRDefault="00931A56" w:rsidP="00CD680A">
            <w:pPr>
              <w:spacing w:line="360" w:lineRule="auto"/>
              <w:jc w:val="both"/>
              <w:rPr>
                <w:rFonts w:ascii="Times New Roman" w:eastAsia="Times New Roman" w:hAnsi="Times New Roman" w:cs="Times New Roman"/>
                <w:sz w:val="18"/>
                <w:szCs w:val="18"/>
              </w:rPr>
            </w:pPr>
            <w:r w:rsidRPr="006F080A">
              <w:rPr>
                <w:rFonts w:ascii="Times New Roman" w:eastAsia="Times New Roman" w:hAnsi="Times New Roman" w:cs="Times New Roman"/>
                <w:b/>
                <w:bCs/>
                <w:sz w:val="18"/>
                <w:szCs w:val="18"/>
              </w:rPr>
              <w:t>13</w:t>
            </w:r>
            <w:r>
              <w:rPr>
                <w:rFonts w:ascii="Times New Roman" w:eastAsia="Times New Roman" w:hAnsi="Times New Roman" w:cs="Times New Roman"/>
                <w:b/>
                <w:bCs/>
                <w:sz w:val="18"/>
                <w:szCs w:val="18"/>
              </w:rPr>
              <w:t>2</w:t>
            </w:r>
            <w:r w:rsidRPr="006F080A">
              <w:rPr>
                <w:rFonts w:ascii="Times New Roman" w:eastAsia="Times New Roman" w:hAnsi="Times New Roman" w:cs="Times New Roman"/>
                <w:b/>
                <w:bCs/>
                <w:sz w:val="18"/>
                <w:szCs w:val="18"/>
              </w:rPr>
              <w:t>0-1345cm</w:t>
            </w:r>
            <w:r w:rsidRPr="006F080A">
              <w:rPr>
                <w:rFonts w:ascii="Times New Roman" w:eastAsia="Times New Roman" w:hAnsi="Times New Roman" w:cs="Times New Roman"/>
                <w:b/>
                <w:bCs/>
                <w:sz w:val="18"/>
                <w:szCs w:val="18"/>
                <w:vertAlign w:val="superscript"/>
              </w:rPr>
              <w:t>-1</w:t>
            </w:r>
            <w:r>
              <w:rPr>
                <w:rFonts w:ascii="Times New Roman" w:eastAsia="Times New Roman" w:hAnsi="Times New Roman" w:cs="Times New Roman"/>
                <w:b/>
                <w:bCs/>
                <w:sz w:val="18"/>
                <w:szCs w:val="18"/>
              </w:rPr>
              <w:t>:</w:t>
            </w:r>
            <w:r>
              <w:rPr>
                <w:rFonts w:ascii="Times New Roman" w:eastAsia="Times New Roman" w:hAnsi="Times New Roman" w:cs="Times New Roman"/>
                <w:sz w:val="18"/>
                <w:szCs w:val="18"/>
              </w:rPr>
              <w:t xml:space="preserve"> νC=C, νCO</w:t>
            </w:r>
          </w:p>
          <w:p w14:paraId="1759CCA0" w14:textId="118F6F71" w:rsidR="00931A56" w:rsidRDefault="00931A56" w:rsidP="00CD680A">
            <w:pPr>
              <w:spacing w:line="360" w:lineRule="auto"/>
              <w:jc w:val="both"/>
              <w:rPr>
                <w:rFonts w:ascii="Times New Roman" w:eastAsia="Times New Roman" w:hAnsi="Times New Roman" w:cs="Times New Roman"/>
                <w:sz w:val="18"/>
                <w:szCs w:val="18"/>
              </w:rPr>
            </w:pPr>
            <w:r w:rsidRPr="006F080A">
              <w:rPr>
                <w:rFonts w:ascii="Times New Roman" w:eastAsia="Times New Roman" w:hAnsi="Times New Roman" w:cs="Times New Roman"/>
                <w:b/>
                <w:bCs/>
                <w:sz w:val="18"/>
                <w:szCs w:val="18"/>
              </w:rPr>
              <w:t>12</w:t>
            </w:r>
            <w:r w:rsidR="00C466BB" w:rsidRPr="006F080A">
              <w:rPr>
                <w:rFonts w:ascii="Times New Roman" w:eastAsia="Times New Roman" w:hAnsi="Times New Roman" w:cs="Times New Roman"/>
                <w:b/>
                <w:bCs/>
                <w:sz w:val="18"/>
                <w:szCs w:val="18"/>
              </w:rPr>
              <w:t>30-1240</w:t>
            </w:r>
            <w:r w:rsidR="00C466BB">
              <w:rPr>
                <w:rFonts w:ascii="Times New Roman" w:eastAsia="Times New Roman" w:hAnsi="Times New Roman" w:cs="Times New Roman"/>
                <w:b/>
                <w:bCs/>
                <w:sz w:val="18"/>
                <w:szCs w:val="18"/>
              </w:rPr>
              <w:t>cm</w:t>
            </w:r>
            <w:r w:rsidR="00C466BB">
              <w:rPr>
                <w:rFonts w:ascii="Times New Roman" w:eastAsia="Times New Roman" w:hAnsi="Times New Roman" w:cs="Times New Roman"/>
                <w:b/>
                <w:bCs/>
                <w:sz w:val="18"/>
                <w:szCs w:val="18"/>
                <w:vertAlign w:val="superscript"/>
              </w:rPr>
              <w:t>-1</w:t>
            </w:r>
            <w:r w:rsidR="00C466BB">
              <w:rPr>
                <w:rFonts w:ascii="Times New Roman" w:eastAsia="Times New Roman" w:hAnsi="Times New Roman" w:cs="Times New Roman"/>
                <w:b/>
                <w:bCs/>
                <w:sz w:val="18"/>
                <w:szCs w:val="18"/>
              </w:rPr>
              <w:t xml:space="preserve">: </w:t>
            </w:r>
            <w:r w:rsidR="00C466BB">
              <w:rPr>
                <w:rFonts w:ascii="Times New Roman" w:eastAsia="Times New Roman" w:hAnsi="Times New Roman" w:cs="Times New Roman"/>
                <w:sz w:val="18"/>
                <w:szCs w:val="18"/>
              </w:rPr>
              <w:t xml:space="preserve">νC=C </w:t>
            </w:r>
            <w:r w:rsidR="00C466BB" w:rsidRPr="00A4023B">
              <w:rPr>
                <w:rFonts w:ascii="Times New Roman" w:eastAsia="Times New Roman" w:hAnsi="Times New Roman" w:cs="Times New Roman"/>
                <w:sz w:val="18"/>
                <w:szCs w:val="18"/>
              </w:rPr>
              <w:t>of aromatic rings</w:t>
            </w:r>
            <w:r w:rsidR="00C466BB">
              <w:rPr>
                <w:rFonts w:ascii="Times New Roman" w:eastAsia="Times New Roman" w:hAnsi="Times New Roman" w:cs="Times New Roman"/>
                <w:sz w:val="18"/>
                <w:szCs w:val="18"/>
              </w:rPr>
              <w:t xml:space="preserve">, νCO ester, </w:t>
            </w:r>
            <w:r w:rsidR="00C466BB" w:rsidRPr="00EA30B6">
              <w:rPr>
                <w:rFonts w:ascii="Times New Roman" w:eastAsia="Times New Roman" w:hAnsi="Times New Roman" w:cs="Times New Roman"/>
                <w:bCs/>
                <w:sz w:val="18"/>
                <w:szCs w:val="18"/>
              </w:rPr>
              <w:t>β</w:t>
            </w:r>
            <w:r w:rsidR="00C466BB">
              <w:rPr>
                <w:rFonts w:ascii="Times New Roman" w:eastAsia="Times New Roman" w:hAnsi="Times New Roman" w:cs="Times New Roman"/>
                <w:bCs/>
                <w:sz w:val="18"/>
                <w:szCs w:val="18"/>
              </w:rPr>
              <w:t>CH</w:t>
            </w:r>
          </w:p>
          <w:p w14:paraId="13E92E20" w14:textId="65ECDB7F" w:rsidR="00AE731C" w:rsidRDefault="00C466BB" w:rsidP="00C466BB">
            <w:pPr>
              <w:spacing w:line="360" w:lineRule="auto"/>
              <w:jc w:val="both"/>
              <w:rPr>
                <w:rFonts w:ascii="Times New Roman" w:eastAsia="Times New Roman" w:hAnsi="Times New Roman" w:cs="Times New Roman"/>
                <w:bCs/>
                <w:sz w:val="18"/>
                <w:szCs w:val="18"/>
              </w:rPr>
            </w:pPr>
            <w:r>
              <w:rPr>
                <w:rFonts w:ascii="Times New Roman" w:eastAsia="Times New Roman" w:hAnsi="Times New Roman" w:cs="Times New Roman"/>
                <w:b/>
                <w:sz w:val="18"/>
                <w:szCs w:val="18"/>
              </w:rPr>
              <w:t>1090-1115cm</w:t>
            </w:r>
            <w:r>
              <w:rPr>
                <w:rFonts w:ascii="Times New Roman" w:eastAsia="Times New Roman" w:hAnsi="Times New Roman" w:cs="Times New Roman"/>
                <w:b/>
                <w:sz w:val="18"/>
                <w:szCs w:val="18"/>
                <w:vertAlign w:val="superscript"/>
              </w:rPr>
              <w:t>-1</w:t>
            </w:r>
            <w:r>
              <w:rPr>
                <w:rFonts w:ascii="Times New Roman" w:eastAsia="Times New Roman" w:hAnsi="Times New Roman" w:cs="Times New Roman"/>
                <w:b/>
                <w:sz w:val="18"/>
                <w:szCs w:val="18"/>
              </w:rPr>
              <w:t xml:space="preserve">: </w:t>
            </w:r>
            <w:r>
              <w:rPr>
                <w:rFonts w:ascii="Times New Roman" w:eastAsia="Times New Roman" w:hAnsi="Times New Roman" w:cs="Times New Roman"/>
                <w:sz w:val="18"/>
                <w:szCs w:val="18"/>
              </w:rPr>
              <w:t>νCO</w:t>
            </w:r>
            <w:r w:rsidRPr="00C466BB" w:rsidDel="00C466BB">
              <w:rPr>
                <w:rFonts w:ascii="Times New Roman" w:eastAsia="Times New Roman" w:hAnsi="Times New Roman" w:cs="Times New Roman"/>
                <w:b/>
                <w:sz w:val="18"/>
                <w:szCs w:val="18"/>
              </w:rPr>
              <w:t xml:space="preserve"> </w:t>
            </w:r>
            <w:r w:rsidRPr="00C466BB">
              <w:rPr>
                <w:rFonts w:ascii="Times New Roman" w:eastAsia="Times New Roman" w:hAnsi="Times New Roman" w:cs="Times New Roman"/>
                <w:bCs/>
                <w:sz w:val="18"/>
                <w:szCs w:val="18"/>
              </w:rPr>
              <w:t>alcoh</w:t>
            </w:r>
            <w:r>
              <w:rPr>
                <w:rFonts w:ascii="Times New Roman" w:eastAsia="Times New Roman" w:hAnsi="Times New Roman" w:cs="Times New Roman"/>
                <w:bCs/>
                <w:sz w:val="18"/>
                <w:szCs w:val="18"/>
              </w:rPr>
              <w:t xml:space="preserve">ols </w:t>
            </w:r>
          </w:p>
          <w:p w14:paraId="000000B9" w14:textId="6AE7DA02" w:rsidR="00C466BB" w:rsidRPr="006F080A" w:rsidRDefault="00C466BB" w:rsidP="006F080A">
            <w:pPr>
              <w:spacing w:line="360" w:lineRule="auto"/>
              <w:jc w:val="both"/>
              <w:rPr>
                <w:rFonts w:ascii="Times New Roman" w:eastAsia="Times New Roman" w:hAnsi="Times New Roman" w:cs="Times New Roman"/>
                <w:b/>
                <w:sz w:val="18"/>
                <w:szCs w:val="18"/>
              </w:rPr>
            </w:pPr>
            <w:r>
              <w:rPr>
                <w:rFonts w:ascii="Times New Roman" w:eastAsia="Times New Roman" w:hAnsi="Times New Roman" w:cs="Times New Roman"/>
                <w:bCs/>
                <w:sz w:val="18"/>
                <w:szCs w:val="18"/>
              </w:rPr>
              <w:t>400-600</w:t>
            </w:r>
            <w:r w:rsidR="00544497">
              <w:rPr>
                <w:rFonts w:ascii="Times New Roman" w:eastAsia="Times New Roman" w:hAnsi="Times New Roman" w:cs="Times New Roman"/>
                <w:bCs/>
                <w:sz w:val="18"/>
                <w:szCs w:val="18"/>
              </w:rPr>
              <w:t>cm</w:t>
            </w:r>
            <w:r w:rsidR="00544497">
              <w:rPr>
                <w:rFonts w:ascii="Times New Roman" w:eastAsia="Times New Roman" w:hAnsi="Times New Roman" w:cs="Times New Roman"/>
                <w:bCs/>
                <w:sz w:val="18"/>
                <w:szCs w:val="18"/>
                <w:vertAlign w:val="superscript"/>
              </w:rPr>
              <w:t>-1</w:t>
            </w:r>
            <w:r w:rsidR="00544497">
              <w:rPr>
                <w:rFonts w:ascii="Times New Roman" w:eastAsia="Times New Roman" w:hAnsi="Times New Roman" w:cs="Times New Roman"/>
                <w:bCs/>
                <w:sz w:val="18"/>
                <w:szCs w:val="18"/>
              </w:rPr>
              <w:t xml:space="preserve">: broad bands without clear attributions </w:t>
            </w:r>
          </w:p>
        </w:tc>
        <w:tc>
          <w:tcPr>
            <w:tcW w:w="1199" w:type="dxa"/>
          </w:tcPr>
          <w:p w14:paraId="000000BA" w14:textId="28A8725D" w:rsidR="00AE731C" w:rsidRPr="006F080A" w:rsidRDefault="004F0B55" w:rsidP="006F080A">
            <w:pPr>
              <w:contextualSpacing/>
              <w:jc w:val="center"/>
              <w:rPr>
                <w:rFonts w:ascii="Times New Roman" w:eastAsia="Times New Roman" w:hAnsi="Times New Roman" w:cs="Times New Roman"/>
                <w:b/>
              </w:rPr>
            </w:pPr>
            <w:r w:rsidRPr="006453A6">
              <w:rPr>
                <w:rFonts w:ascii="Times New Roman" w:eastAsia="Times New Roman" w:hAnsi="Times New Roman" w:cs="Times New Roman"/>
                <w:vertAlign w:val="superscript"/>
              </w:rPr>
              <w:fldChar w:fldCharType="begin"/>
            </w:r>
            <w:r w:rsidR="00550662">
              <w:rPr>
                <w:rFonts w:ascii="Times New Roman" w:eastAsia="Times New Roman" w:hAnsi="Times New Roman" w:cs="Times New Roman"/>
                <w:vertAlign w:val="superscript"/>
              </w:rPr>
              <w:instrText xml:space="preserve"> ADDIN ZOTERO_ITEM CSL_CITATION {"citationID":"mdKIZCCn","properties":{"formattedCitation":"\\super 5,64,91,115,119,124\\nosupersub{}","plainCitation":"5,64,91,115,119,124","noteIndex":0},"citationItems":[{"id":681,"uris":["http://zotero.org/groups/4593916/items/WJ5II9AY"],"itemData":{"id":681,"type":"article-journal","abstract":"Iron-gall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699,"uris":["http://zotero.org/groups/4593916/items/S9RNRTCS"],"itemData":{"id":699,"type":"article-journal","abstract":"Synthetic, structural, spectroscopic and aging studies conclusively show that the main colorant of historical iron gall ink (IGI) is an amorphous form of Fe(III) gallate· xH2O (x = </w:instrText>
            </w:r>
            <w:r w:rsidR="00550662">
              <w:rPr>
                <w:rFonts w:ascii="Cambria Math" w:eastAsia="Times New Roman" w:hAnsi="Cambria Math" w:cs="Cambria Math"/>
                <w:vertAlign w:val="superscript"/>
              </w:rPr>
              <w:instrText>∼</w:instrText>
            </w:r>
            <w:r w:rsidR="00550662">
              <w:rPr>
                <w:rFonts w:ascii="Times New Roman" w:eastAsia="Times New Roman" w:hAnsi="Times New Roman" w:cs="Times New Roman"/>
                <w:vertAlign w:val="superscript"/>
              </w:rPr>
              <w:instrText xml:space="preserve">1.5−3.2). Comparisons between experimental samples and historical documents, including an 18th century hand-written manuscript by George Washington, by IR and Raman spectroscopy, XRD, X-ray photoelectron spectroscopy, and Mössbauer spectroscopy conﬁrm the relationship between the model and authentic samples. These studies settle controversy in the cultural heritage ﬁeld, where an alternative structure for Fe(III) gallate has been commonly cited.","container-title":"Analytical Chemistry","DOI":"10.1021/acs.analchem.6b00088","ISSN":"0003-2700, 1520-6882","issue":"10","journalAbbreviation":"Anal. Chem.","language":"en","note":"number: 10","page":"5152-5158","source":"DOI.org (Crossref)","title":"Elucidation of the Fe(III) Gallate Structure in Historical Iron Gall Ink","URL":"https://pubs.acs.org/doi/10.1021/acs.analchem.6b00088","volume":"88","author":[{"family":"Ponce","given":"Aldo"},{"family":"Brostoff","given":"Lynn B."},{"family":"Gibbons","given":"Sarah K."},{"family":"Zavalij","given":"Peter"},{"family":"Viragh","given":"Carol"},{"family":"Hooper","given":"Joseph"},{"family":"Alnemrat","given":"Sufian"},{"family":"Gaskell","given":"Karen J."},{"family":"Eichhorn","given":"Bryan"}],"accessed":{"date-parts":[["2021",9,21]]},"issued":{"date-parts":[["2016",5,17]]}}},{"id":745,"uris":["http://zotero.org/groups/4593916/items/8JCXE4TJ"],"itemData":{"id":745,"type":"article-journal","container-title":"Analytical and Bioanalytical Chemistry","DOI":"10.1007/s00216-012-6681-4","ISSN":"1618-2642, 1618-2650","issue":"8","journalAbbreviation":"Anal Bioanal Chem","language":"en","note":"number: 8","page":"2713-2721","source":"DOI.org (Crossref)","title":"Non-destructive spectroscopic investigation on historic Yemenite scriptorial fragments: evidence of different degradation and recipes for iron tannic inks","title-short":"Non-destructive spectroscopic investigation on historic Yemenite scriptorial fragments","URL":"http://link.springer.com/10.1007/s00216-012-6681-4","volume":"405","author":[{"family":"Bicchieri","given":"Marina"},{"family":"Monti","given":"Michela"},{"family":"Piantanida","given":"Giovanna"},{"family":"Sodo","given":"Armida"}],"accessed":{"date-parts":[["2021",10,5]]},"issued":{"date-parts":[["2013",3]]}}},{"id":731,"uris":["http://zotero.org/groups/4593916/items/HTHADL24"],"itemData":{"id":731,"type":"article-journal","container-title":"Journal of Raman Spectroscopy","DOI":"10.1002/jrs.4351","ISSN":"03770486","issue":"9","journalAbbreviation":"J. Raman Spectrosc.","language":"en","note":"number: 9","page":"1299-1305","source":"DOI.org (Crossref)","title":"Classification of iron-based inks by means of micro-Raman spectroscopy and multivariate data analysis: Classification of iron-based inks by means of micro-Raman spectroscopy and multivariate data analysis","title-short":"Classification of iron-based inks by means of micro-Raman spectroscopy and multivariate data analysis","URL":"https://onlinelibrary.wiley.com/doi/10.1002/jrs.4351","volume":"44","author":[{"family":"Piantanida","given":"Giovanna"},{"family":"Menart","given":"Eva"},{"family":"Bicchieri","given":"Marina"},{"family":"Strlič","given":"Matija"}],"accessed":{"date-parts":[["2021",10,4]]},"issued":{"date-parts":[["2013",9]]}}},{"id":751,"uris":["http://zotero.org/groups/4593916/items/5TLHLWI8"],"itemData":{"id":751,"type":"article-journal","container-title":"Journal of Raman Spectroscopy","DOI":"10.1002/jrs.1989","ISSN":"03770486, 10974555","issue":"8","journalAbbreviation":"J. Raman Spectrosc.","language":"en","note":"number: 8","page":"1079-1084","source":"DOI.org (Crossref)","title":"Identification of iron-gall inks with near-infrared Raman microspectroscopy","URL":"https://onlinelibrary.wiley.com/doi/10.1002/jrs.1989","volume":"39","author":[{"family":"Lee","given":"Alana S."},{"family":"Otieno-Alego","given":"Vincent"},{"family":"Creagh","given":"Dudley C."}],"accessed":{"date-parts":[["2021",10,8]]},"issued":{"date-parts":[["2008",8]]}}},{"id":753,"uris":["http://zotero.org/groups/4593916/items/DZ4YIQH9"],"itemData":{"id":753,"type":"article-journal","abstract":"For centuries, iron gall inks were the most commonly used black inks in the Western world. Many documents, manuscripts and artworks are now suffering varying degrees of degradation due to the corrosive nature and colour instability of the ink. Raman microspectroscopy has been used to analyze historic iron gall inks in situ on parchments, iron gall inks prepared following traditional recipes, separate ink components and various combinations of components. FT-Raman spectroscopy was also applied to the latter samples. This research investigates the optimization of the technique and some problems encountered in the collection of Raman spectra for iron gall inks. Preliminary results from sample analysis are presented.","container-title":"Vibrational Spectroscopy","DOI":"10.1016/j.vibspec.2005.11.006","ISSN":"09242031","issue":"2","journalAbbreviation":"Vibrational Spectroscopy","language":"en","note":"number: 2","page":"170-175","source":"DOI.org (Crossref)","title":"Raman analysis of iron gall inks on parchment","URL":"https://linkinghub.elsevier.com/retrieve/pii/S0924203105001517","volume":"41","author":[{"family":"Lee","given":"Alana S."},{"family":"Mahon","given":"Peter J."},{"family":"Creagh","given":"Dudley C."}],"accessed":{"date-parts":[["2021",10,8]]},"issued":{"date-parts":[["2006",8]]}}}],"schema":"https://github.com/citation-style-language/schema/raw/master/csl-citation.json"} </w:instrText>
            </w:r>
            <w:r w:rsidRPr="006453A6">
              <w:rPr>
                <w:rFonts w:ascii="Times New Roman" w:eastAsia="Times New Roman" w:hAnsi="Times New Roman" w:cs="Times New Roman"/>
                <w:vertAlign w:val="superscript"/>
              </w:rPr>
              <w:fldChar w:fldCharType="separate"/>
            </w:r>
            <w:r w:rsidR="00550662" w:rsidRPr="00550662">
              <w:rPr>
                <w:rFonts w:ascii="Times New Roman" w:hAnsi="Times New Roman" w:cs="Times New Roman"/>
                <w:szCs w:val="24"/>
                <w:vertAlign w:val="superscript"/>
              </w:rPr>
              <w:t>5,64,91,115,119,124</w:t>
            </w:r>
            <w:r w:rsidRPr="006453A6">
              <w:rPr>
                <w:rFonts w:ascii="Times New Roman" w:eastAsia="Times New Roman" w:hAnsi="Times New Roman" w:cs="Times New Roman"/>
                <w:vertAlign w:val="superscript"/>
              </w:rPr>
              <w:fldChar w:fldCharType="end"/>
            </w:r>
          </w:p>
        </w:tc>
      </w:tr>
    </w:tbl>
    <w:p w14:paraId="2B8DF94C" w14:textId="77777777" w:rsidR="00C466BB" w:rsidRPr="00A4023B" w:rsidRDefault="00C466BB">
      <w:pPr>
        <w:spacing w:after="0" w:line="360" w:lineRule="auto"/>
        <w:ind w:left="720"/>
        <w:jc w:val="both"/>
        <w:rPr>
          <w:rFonts w:ascii="Times New Roman" w:eastAsia="Times New Roman" w:hAnsi="Times New Roman" w:cs="Times New Roman"/>
          <w:sz w:val="18"/>
          <w:szCs w:val="18"/>
        </w:rPr>
      </w:pPr>
    </w:p>
    <w:p w14:paraId="000000BF" w14:textId="3CCE83FD" w:rsidR="00AE731C" w:rsidRPr="00985C9B" w:rsidRDefault="00F16088" w:rsidP="00985C9B">
      <w:pPr>
        <w:pStyle w:val="Paragrafoelenco"/>
        <w:numPr>
          <w:ilvl w:val="2"/>
          <w:numId w:val="11"/>
        </w:numPr>
        <w:spacing w:after="0" w:line="360" w:lineRule="auto"/>
        <w:ind w:left="426" w:hanging="426"/>
        <w:jc w:val="both"/>
        <w:rPr>
          <w:rFonts w:ascii="Times New Roman" w:eastAsia="Times New Roman" w:hAnsi="Times New Roman" w:cs="Times New Roman"/>
          <w:b/>
          <w:iCs/>
        </w:rPr>
      </w:pPr>
      <w:r w:rsidRPr="00985C9B">
        <w:rPr>
          <w:rFonts w:ascii="Times New Roman" w:eastAsia="Times New Roman" w:hAnsi="Times New Roman" w:cs="Times New Roman"/>
          <w:b/>
          <w:iCs/>
        </w:rPr>
        <w:t>Terahertz spectroscopy</w:t>
      </w:r>
    </w:p>
    <w:p w14:paraId="000000C0" w14:textId="7B5C805C"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An under-exploited domain of the electromagnetic spectrum, known as the terahertz(THz) spectral region, has emerged in the last decades as a possible powerful tool for non-invasive and non-destructive investigation of cultural heritage materials. In many studies THz spectroscopy, and in particular time domain terahertz spectroscopy (THz-TDS), has been used for the identification of organic and inorganic art and/or historical materials, including pigments present in historical manuscripts and, using a THz-TDS imaging system,  it has been possible to have non-invasive stratigraphic information</w:t>
      </w:r>
      <w:r w:rsidR="00F855AF">
        <w:rPr>
          <w:rFonts w:ascii="Times New Roman" w:eastAsia="Times New Roman" w:hAnsi="Times New Roman" w:cs="Times New Roman"/>
        </w:rPr>
        <w:t>.</w:t>
      </w:r>
      <w:r w:rsidR="00FE1236"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{"citationID":"vZk3zHv2","properties":{"formattedCitation":"\\super 88,125\\uc0\\u8211{}127\\nosupersub{}","plainCitation":"88,125–127","noteIndex":0},"citationItems":[{"id":713,"uris":["http://zotero.org/groups/4593916/items/WFMIKCM9"],"itemData":{"id":713,"type":"article-journal","container-title":"Analytical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M."}],"accessed":{"date-parts":[["2021",9,21]]},"issued":{"date-parts":[["2012",3]]}}},{"id":739,"uris":["http://zotero.org/groups/4593916/items/3B749VKM"],"itemData":{"id":739,"type":"article-journal","container-title":"Journal of Cultural Heritage","DOI":"10.1016/j.culher.2014.01.006","ISSN":"12962074","issue":"1","journalAbbreviation":"Journal of Cultural Heritage","language":"en","note":"number: 1","page":"73-80","source":"DOI.org (Crossref)","title":"Obtaining noninvasive stratigraphic details of panel paintings using terahertz time domain spectroscopy imaging system","URL":"https://linkinghub.elsevier.com/retrieve/pii/S1296207414000193","volume":"16","author":[{"family":"Picollo","given":"Marcello"},{"family":"Fukunaga","given":"Kaori"},{"family":"Labaune","given":"Julien"}],"accessed":{"date-parts":[["2021",10,5]]},"issued":{"date-parts":[["2015",1]]}}},{"id":741,"uris":["http://zotero.org/groups/4593916/items/UMQGWKWG"],"itemData":{"id":741,"type":"article-journal","abstract":"Terahertz imaging and conventional X-ray have been used to investigate a sealed Ancient Egyptian jar preserved at the Museum of Aquitaine (France). Terahertz radiation revealed an unknown content that could not have been visualized by X-ray. By comparison with a model object, we concluded that this content was composed of organic materials explaining their relative radiolucency.","container-title":"Optics Communications","DOI":"10.1016/j.optcom.2012.07.007","ISSN":"00304018","issue":"21-22","journalAbbreviation":"Optics Communications","language":"en","note":"number: 21-22","page":"4175-4179","source":"DOI.org (Crossref)","title":"Advantage of terahertz radiation versus X-ray to detect hidden organic materials in sealed vessels","URL":"https://linkinghub.elsevier.com/retrieve/pii/S0030401812006554","volume":"285","author":[{"family":"Bessou","given":"Maryelle"},{"family":"Duday","given":"Henri"},{"family":"Caumes","given":"Jean-Pascal"},{"family":"Salort","given":"Simon"},{"family":"Chassagne","given":"Bruno"},{"family":"Dautant","given":"Alain"},{"family":"Ziéglé","given":"Anne"},{"family":"Abraham","given":"Emmanuel"}],"accessed":{"date-parts":[["2021",10,5]]},"issued":{"date-parts":[["2012",10]]}}},{"id":917,"uris":["http://zotero.org/groups/4593916/items/97QJH6Z3"],"itemData":{"id":917,"type":"article-journal","abstract":"Terahertz (THz) technology is a focus of attention in research on applied optics. We have applied THz spectroscopy and THzimaging method to text recognition of a medieval manuscript made from sheepskin. Based on the database which contains more than 200 spectra of art materials, the red ink on the manuscript was estimated as Cinnabar. The red ink text and stains on the text were successfully distinguished by the THz-Time Domain Spectroscopy (TDS) imaging with a component spatial pattern analysis. THz spectroscopy can be used as a non-invasive analysis method for conservation science of cultural properties.","container-title":"IEICE Electronics Express","DOI":"10.1587/elex.5.223","ISSN":"1349-2543","issue":"7","journalAbbreviation":"IEICE Electron. Express","language":"en","page":"223-228","source":"DOI.org (Crossref)","title":"Application of terahertz spectroscopy for character recognition in a medieval manuscript","URL":"http://www.jstage.jst.go.jp/article/elex/5/7/5_7_223/_article","volume":"5","author":[{"family":"Fukunaga","given":"Kaori"},{"family":"Ogawa","given":"Yuichi"},{"family":"Hayashi","given":"Shin'ichiro"},{"family":"Hosako","given":"Iwao"}],"accessed":{"date-parts":[["2021",7,5]]},"issued":{"date-parts":[["2008"]]}}}],"schema":"https://github.com/citation-style-language/schema/raw/master/csl-citation.json"} </w:instrText>
      </w:r>
      <w:r w:rsidR="00FE1236"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88,125–127</w:t>
      </w:r>
      <w:r w:rsidR="00FE1236" w:rsidRPr="00FC7E18">
        <w:rPr>
          <w:rFonts w:ascii="Times New Roman" w:eastAsia="Times New Roman" w:hAnsi="Times New Roman" w:cs="Times New Roman"/>
        </w:rPr>
        <w:fldChar w:fldCharType="end"/>
      </w:r>
    </w:p>
    <w:p w14:paraId="0E32618A" w14:textId="2B2D2694" w:rsidR="00D50A79" w:rsidRDefault="00D55E78">
      <w:pPr>
        <w:spacing w:after="0" w:line="360" w:lineRule="auto"/>
        <w:jc w:val="both"/>
        <w:rPr>
          <w:rFonts w:ascii="Times New Roman" w:eastAsia="Times New Roman" w:hAnsi="Times New Roman" w:cs="Times New Roman"/>
        </w:rPr>
      </w:pPr>
      <w:r>
        <w:rPr>
          <w:rFonts w:ascii="Times New Roman" w:eastAsia="Times New Roman" w:hAnsi="Times New Roman" w:cs="Times New Roman"/>
          <w:noProof/>
        </w:rPr>
        <w:lastRenderedPageBreak/>
        <mc:AlternateContent>
          <mc:Choice Requires="wpg">
            <w:drawing>
              <wp:anchor distT="0" distB="0" distL="114300" distR="114300" simplePos="0" relativeHeight="251657216" behindDoc="0" locked="0" layoutInCell="1" allowOverlap="1" wp14:anchorId="7C260074" wp14:editId="616AD0B5">
                <wp:simplePos x="0" y="0"/>
                <wp:positionH relativeFrom="margin">
                  <wp:posOffset>1849755</wp:posOffset>
                </wp:positionH>
                <wp:positionV relativeFrom="paragraph">
                  <wp:posOffset>654685</wp:posOffset>
                </wp:positionV>
                <wp:extent cx="2541905" cy="4114800"/>
                <wp:effectExtent l="0" t="0" r="0" b="0"/>
                <wp:wrapTopAndBottom/>
                <wp:docPr id="5" name="Gruppo 5"/>
                <wp:cNvGraphicFramePr/>
                <a:graphic xmlns:a="http://schemas.openxmlformats.org/drawingml/2006/main">
                  <a:graphicData uri="http://schemas.microsoft.com/office/word/2010/wordprocessingGroup">
                    <wpg:wgp>
                      <wpg:cNvGrpSpPr/>
                      <wpg:grpSpPr>
                        <a:xfrm>
                          <a:off x="0" y="0"/>
                          <a:ext cx="2541905" cy="4114800"/>
                          <a:chOff x="0" y="0"/>
                          <a:chExt cx="2151905" cy="3907017"/>
                        </a:xfrm>
                      </wpg:grpSpPr>
                      <pic:pic xmlns:pic="http://schemas.openxmlformats.org/drawingml/2006/picture">
                        <pic:nvPicPr>
                          <pic:cNvPr id="16" name="Shape 16"/>
                          <pic:cNvPicPr preferRelativeResize="0"/>
                        </pic:nvPicPr>
                        <pic:blipFill rotWithShape="1">
                          <a:blip r:embed="rId75">
                            <a:alphaModFix/>
                          </a:blip>
                          <a:srcRect/>
                          <a:stretch/>
                        </pic:blipFill>
                        <pic:spPr>
                          <a:xfrm>
                            <a:off x="119270" y="0"/>
                            <a:ext cx="2032635" cy="3060700"/>
                          </a:xfrm>
                          <a:prstGeom prst="rect">
                            <a:avLst/>
                          </a:prstGeom>
                          <a:noFill/>
                          <a:ln>
                            <a:noFill/>
                          </a:ln>
                        </pic:spPr>
                      </pic:pic>
                      <pic:pic xmlns:pic="http://schemas.openxmlformats.org/drawingml/2006/picture">
                        <pic:nvPicPr>
                          <pic:cNvPr id="17" name="Shape 17"/>
                          <pic:cNvPicPr preferRelativeResize="0"/>
                        </pic:nvPicPr>
                        <pic:blipFill rotWithShape="1">
                          <a:blip r:embed="rId76">
                            <a:alphaModFix/>
                          </a:blip>
                          <a:srcRect/>
                          <a:stretch/>
                        </pic:blipFill>
                        <pic:spPr>
                          <a:xfrm>
                            <a:off x="0" y="3029447"/>
                            <a:ext cx="2139315" cy="877570"/>
                          </a:xfrm>
                          <a:prstGeom prst="rect">
                            <a:avLst/>
                          </a:prstGeom>
                          <a:noFill/>
                          <a:ln>
                            <a:noFill/>
                          </a:ln>
                        </pic:spPr>
                      </pic:pic>
                      <wps:wsp>
                        <wps:cNvPr id="7" name="Rettangolo 7"/>
                        <wps:cNvSpPr/>
                        <wps:spPr>
                          <a:xfrm>
                            <a:off x="389614" y="3085106"/>
                            <a:ext cx="119270" cy="135172"/>
                          </a:xfrm>
                          <a:prstGeom prst="rect">
                            <a:avLst/>
                          </a:prstGeom>
                          <a:solidFill>
                            <a:srgbClr val="FFFFFF"/>
                          </a:solidFill>
                          <a:ln w="12700" cap="flat" cmpd="sng">
                            <a:solidFill>
                              <a:srgbClr val="FFFFFF"/>
                            </a:solidFill>
                            <a:prstDash val="solid"/>
                            <a:miter lim="800000"/>
                            <a:headEnd type="none" w="sm" len="sm"/>
                            <a:tailEnd type="none" w="sm" len="sm"/>
                          </a:ln>
                        </wps:spPr>
                        <wps:txbx>
                          <w:txbxContent>
                            <w:p w14:paraId="34B9ACDC" w14:textId="77777777" w:rsidR="0023016E" w:rsidRDefault="0023016E">
                              <w:pPr>
                                <w:spacing w:after="0" w:line="240" w:lineRule="auto"/>
                                <w:textDirection w:val="btLr"/>
                              </w:pPr>
                            </w:p>
                          </w:txbxContent>
                        </wps:txbx>
                        <wps:bodyPr spcFirstLastPara="1" wrap="square" lIns="91425" tIns="91425" rIns="91425" bIns="91425" anchor="ctr" anchorCtr="0">
                          <a:noAutofit/>
                        </wps:bodyPr>
                      </wps:wsp>
                      <wps:wsp>
                        <wps:cNvPr id="8" name="Rettangolo 8"/>
                        <wps:cNvSpPr/>
                        <wps:spPr>
                          <a:xfrm>
                            <a:off x="357809" y="1963972"/>
                            <a:ext cx="119270" cy="135172"/>
                          </a:xfrm>
                          <a:prstGeom prst="rect">
                            <a:avLst/>
                          </a:prstGeom>
                          <a:solidFill>
                            <a:srgbClr val="FFFFFF"/>
                          </a:solidFill>
                          <a:ln w="12700" cap="flat" cmpd="sng">
                            <a:solidFill>
                              <a:srgbClr val="FFFFFF"/>
                            </a:solidFill>
                            <a:prstDash val="solid"/>
                            <a:miter lim="800000"/>
                            <a:headEnd type="none" w="sm" len="sm"/>
                            <a:tailEnd type="none" w="sm" len="sm"/>
                          </a:ln>
                        </wps:spPr>
                        <wps:txbx>
                          <w:txbxContent>
                            <w:p w14:paraId="423265D1" w14:textId="77777777" w:rsidR="0023016E" w:rsidRDefault="0023016E">
                              <w:pPr>
                                <w:spacing w:after="0" w:line="240" w:lineRule="auto"/>
                                <w:textDirection w:val="btLr"/>
                              </w:pPr>
                            </w:p>
                          </w:txbxContent>
                        </wps:txbx>
                        <wps:bodyPr spcFirstLastPara="1" wrap="square" lIns="91425" tIns="91425" rIns="91425" bIns="91425" anchor="ctr" anchorCtr="0">
                          <a:noAutofit/>
                        </wps:bodyPr>
                      </wps:wsp>
                      <wps:wsp>
                        <wps:cNvPr id="9" name="Rettangolo 9"/>
                        <wps:cNvSpPr/>
                        <wps:spPr>
                          <a:xfrm>
                            <a:off x="357809" y="413468"/>
                            <a:ext cx="119270" cy="135172"/>
                          </a:xfrm>
                          <a:prstGeom prst="rect">
                            <a:avLst/>
                          </a:prstGeom>
                          <a:solidFill>
                            <a:srgbClr val="FFFFFF"/>
                          </a:solidFill>
                          <a:ln w="12700" cap="flat" cmpd="sng">
                            <a:solidFill>
                              <a:srgbClr val="FFFFFF"/>
                            </a:solidFill>
                            <a:prstDash val="solid"/>
                            <a:miter lim="800000"/>
                            <a:headEnd type="none" w="sm" len="sm"/>
                            <a:tailEnd type="none" w="sm" len="sm"/>
                          </a:ln>
                        </wps:spPr>
                        <wps:txbx>
                          <w:txbxContent>
                            <w:p w14:paraId="79292CED" w14:textId="77777777" w:rsidR="0023016E" w:rsidRDefault="0023016E">
                              <w:pPr>
                                <w:spacing w:after="0" w:line="240" w:lineRule="auto"/>
                                <w:textDirection w:val="btLr"/>
                              </w:pPr>
                            </w:p>
                          </w:txbxContent>
                        </wps:txbx>
                        <wps:bodyPr spcFirstLastPara="1" wrap="square" lIns="91425" tIns="91425" rIns="91425" bIns="91425" anchor="ctr" anchorCtr="0">
                          <a:noAutofit/>
                        </wps:bodyPr>
                      </wps:wsp>
                    </wpg:wgp>
                  </a:graphicData>
                </a:graphic>
                <wp14:sizeRelH relativeFrom="margin">
                  <wp14:pctWidth>0</wp14:pctWidth>
                </wp14:sizeRelH>
                <wp14:sizeRelV relativeFrom="margin">
                  <wp14:pctHeight>0</wp14:pctHeight>
                </wp14:sizeRelV>
              </wp:anchor>
            </w:drawing>
          </mc:Choice>
          <mc:Fallback>
            <w:pict>
              <v:group w14:anchorId="7C260074" id="Gruppo 5" o:spid="_x0000_s1100" style="position:absolute;left:0;text-align:left;margin-left:145.65pt;margin-top:51.55pt;width:200.15pt;height:324pt;z-index:251657216;mso-position-horizontal-relative:margin;mso-width-relative:margin;mso-height-relative:margin" coordsize="21519,390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">
                <v:shape id="Shape 16" o:spid="_x0000_s1101" type="#_x0000_t75" style="position:absolute;left:1192;width:20327;height:3060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">
                  <v:imagedata r:id="rId77" o:title=""/>
                </v:shape>
                <v:shape id="Shape 17" o:spid="_x0000_s1102" type="#_x0000_t75" style="position:absolute;top:30294;width:21393;height:877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">
                  <v:imagedata r:id="rId78" o:title=""/>
                </v:shape>
                <v:rect id="Rettangolo 7" o:spid="_x0000_s1103" style="position:absolute;left:3896;top:30851;width:1192;height:1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" strokecolor="white" strokeweight="1pt">
                  <v:stroke startarrowwidth="narrow" startarrowlength="short" endarrowwidth="narrow" endarrowlength="short"/>
                  <v:textbox inset="2.53958mm,2.53958mm,2.53958mm,2.53958mm">
                    <w:txbxContent>
                      <w:p w14:paraId="34B9ACDC" w14:textId="77777777" w:rsidR="0023016E" w:rsidRDefault="0023016E">
                        <w:pPr>
                          <w:spacing w:after="0" w:line="240" w:lineRule="auto"/>
                          <w:textDirection w:val="btLr"/>
                        </w:pPr>
                      </w:p>
                    </w:txbxContent>
                  </v:textbox>
                </v:rect>
                <v:rect id="Rettangolo 8" o:spid="_x0000_s1104" style="position:absolute;left:3578;top:19639;width:1192;height:1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" strokecolor="white" strokeweight="1pt">
                  <v:stroke startarrowwidth="narrow" startarrowlength="short" endarrowwidth="narrow" endarrowlength="short"/>
                  <v:textbox inset="2.53958mm,2.53958mm,2.53958mm,2.53958mm">
                    <w:txbxContent>
                      <w:p w14:paraId="423265D1" w14:textId="77777777" w:rsidR="0023016E" w:rsidRDefault="0023016E">
                        <w:pPr>
                          <w:spacing w:after="0" w:line="240" w:lineRule="auto"/>
                          <w:textDirection w:val="btLr"/>
                        </w:pPr>
                      </w:p>
                    </w:txbxContent>
                  </v:textbox>
                </v:rect>
                <v:rect id="Rettangolo 9" o:spid="_x0000_s1105" style="position:absolute;left:3578;top:4134;width:1192;height:1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" strokecolor="white" strokeweight="1pt">
                  <v:stroke startarrowwidth="narrow" startarrowlength="short" endarrowwidth="narrow" endarrowlength="short"/>
                  <v:textbox inset="2.53958mm,2.53958mm,2.53958mm,2.53958mm">
                    <w:txbxContent>
                      <w:p w14:paraId="79292CED" w14:textId="77777777" w:rsidR="0023016E" w:rsidRDefault="0023016E">
                        <w:pPr>
                          <w:spacing w:after="0" w:line="240" w:lineRule="auto"/>
                          <w:textDirection w:val="btLr"/>
                        </w:pPr>
                      </w:p>
                    </w:txbxContent>
                  </v:textbox>
                </v:rect>
                <w10:wrap type="topAndBottom" anchorx="margin"/>
              </v:group>
            </w:pict>
          </mc:Fallback>
        </mc:AlternateContent>
      </w:r>
      <w:r w:rsidR="00F16088" w:rsidRPr="00A4023B">
        <w:rPr>
          <w:rFonts w:ascii="Times New Roman" w:eastAsia="Times New Roman" w:hAnsi="Times New Roman" w:cs="Times New Roman"/>
        </w:rPr>
        <w:t xml:space="preserve">THz-TDS spectroscopy has been used to investigate the iron(II) sulphate crystalline structures, commonly present in </w:t>
      </w:r>
      <w:r w:rsidR="00985FBF">
        <w:rPr>
          <w:rFonts w:ascii="Times New Roman" w:eastAsia="Times New Roman" w:hAnsi="Times New Roman" w:cs="Times New Roman"/>
        </w:rPr>
        <w:t>IGI</w:t>
      </w:r>
      <w:r w:rsidR="00F16088" w:rsidRPr="00A4023B">
        <w:rPr>
          <w:rFonts w:ascii="Times New Roman" w:eastAsia="Times New Roman" w:hAnsi="Times New Roman" w:cs="Times New Roman"/>
        </w:rPr>
        <w:t xml:space="preserve"> and more interestingly to study systematically THz features in aged and not aged </w:t>
      </w:r>
      <w:r w:rsidR="00CD16EC">
        <w:rPr>
          <w:rFonts w:ascii="Times New Roman" w:eastAsia="Times New Roman" w:hAnsi="Times New Roman" w:cs="Times New Roman"/>
        </w:rPr>
        <w:t>IGI</w:t>
      </w:r>
      <w:r w:rsidR="00F16088" w:rsidRPr="00A4023B">
        <w:rPr>
          <w:rFonts w:ascii="Times New Roman" w:eastAsia="Times New Roman" w:hAnsi="Times New Roman" w:cs="Times New Roman"/>
        </w:rPr>
        <w:t xml:space="preserve"> (Fig</w:t>
      </w:r>
      <w:r w:rsidR="00B2443F">
        <w:rPr>
          <w:rFonts w:ascii="Times New Roman" w:eastAsia="Times New Roman" w:hAnsi="Times New Roman" w:cs="Times New Roman"/>
        </w:rPr>
        <w:t>ure</w:t>
      </w:r>
      <w:r w:rsidR="00B2443F" w:rsidRPr="00A4023B">
        <w:rPr>
          <w:rFonts w:ascii="Times New Roman" w:eastAsia="Times New Roman" w:hAnsi="Times New Roman" w:cs="Times New Roman"/>
        </w:rPr>
        <w:t xml:space="preserve"> </w:t>
      </w:r>
      <w:r w:rsidR="00F16088" w:rsidRPr="00A4023B">
        <w:rPr>
          <w:rFonts w:ascii="Times New Roman" w:eastAsia="Times New Roman" w:hAnsi="Times New Roman" w:cs="Times New Roman"/>
        </w:rPr>
        <w:t>1</w:t>
      </w:r>
      <w:r w:rsidR="00BA2913">
        <w:rPr>
          <w:rFonts w:ascii="Times New Roman" w:eastAsia="Times New Roman" w:hAnsi="Times New Roman" w:cs="Times New Roman"/>
        </w:rPr>
        <w:t>4</w:t>
      </w:r>
      <w:r w:rsidR="00F16088" w:rsidRPr="00A4023B">
        <w:rPr>
          <w:rFonts w:ascii="Times New Roman" w:eastAsia="Times New Roman" w:hAnsi="Times New Roman" w:cs="Times New Roman"/>
        </w:rPr>
        <w:t>)</w:t>
      </w:r>
      <w:r w:rsidR="00F855AF">
        <w:rPr>
          <w:rFonts w:ascii="Times New Roman" w:eastAsia="Times New Roman" w:hAnsi="Times New Roman" w:cs="Times New Roman"/>
        </w:rPr>
        <w:t>.</w:t>
      </w:r>
      <w:r w:rsidR="00FE1236"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{"citationID":"XaNByuKN","properties":{"formattedCitation":"\\super 128,129\\nosupersub{}","plainCitation":"128,129","noteIndex":0},"citationItems":[{"id":755,"uris":["http://zotero.org/groups/4593916/items/52MLDKWG"],"itemData":{"id":755,"type":"article-journal","language":"en","page":"9","source":"Zotero","title":"The role of terahertz polariton absorption in the characterization of crystalline iron sulfate hydrates","author":[{"family":"Ruggiero","given":"Michael T"}],"issued":{"date-parts":[["2015"]]}}},{"id":743,"uris":["http://zotero.org/groups/4593916/items/KCH36RVS"],"itemData":{"id":743,"type":"article-journal","container-title":"The Analyst","DOI":"10.1039/c3an00331k","ISSN":"0003-2654, 1364-5528","issue":"17","journalAbbreviation":"Analyst","language":"en","note":"number: 17","page":"4859","source":"DOI.org (Crossref)","title":"Systematic study of terahertz time-domain spectra of historically informed black inks","URL":"http://xlink.rsc.org/?DOI=c3an00331k","volume":"138","author":[{"family":"Bardon","given":"Tiphaine"},{"family":"May","given":"Robert K."},{"family":"Taday","given":"Philip F."},{"family":"Strlič","given":"Matija"}],"accessed":{"date-parts":[["2021",10,5]]},"issued":{"date-parts":[["2013"]]}}}],"schema":"https://github.com/citation-style-language/schema/raw/master/csl-citation.json"} </w:instrText>
      </w:r>
      <w:r w:rsidR="00FE1236"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128,129</w:t>
      </w:r>
      <w:r w:rsidR="00FE1236" w:rsidRPr="00FC7E18">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w:t>
      </w:r>
    </w:p>
    <w:p w14:paraId="51D58F31" w14:textId="4F3A508C" w:rsidR="00725154" w:rsidRDefault="00725154">
      <w:pPr>
        <w:spacing w:after="0" w:line="360" w:lineRule="auto"/>
        <w:jc w:val="both"/>
        <w:rPr>
          <w:rFonts w:ascii="Times New Roman" w:eastAsia="Times New Roman" w:hAnsi="Times New Roman" w:cs="Times New Roman"/>
        </w:rPr>
      </w:pPr>
    </w:p>
    <w:p w14:paraId="01A1BA2C" w14:textId="10A2B3A6" w:rsidR="00D50A79" w:rsidRPr="008F714F" w:rsidRDefault="00D50A79" w:rsidP="00D50A79">
      <w:pPr>
        <w:spacing w:after="0" w:line="240" w:lineRule="auto"/>
        <w:jc w:val="both"/>
        <w:textDirection w:val="btLr"/>
      </w:pPr>
      <w:r>
        <w:rPr>
          <w:rFonts w:ascii="Times New Roman" w:eastAsia="Times New Roman" w:hAnsi="Times New Roman" w:cs="Times New Roman"/>
          <w:color w:val="000000"/>
          <w:sz w:val="18"/>
        </w:rPr>
        <w:t>Figure</w:t>
      </w:r>
      <w:r w:rsidR="00CB676B">
        <w:rPr>
          <w:rFonts w:ascii="Times New Roman" w:eastAsia="Times New Roman" w:hAnsi="Times New Roman" w:cs="Times New Roman"/>
          <w:color w:val="000000"/>
          <w:sz w:val="18"/>
        </w:rPr>
        <w:t xml:space="preserve"> </w:t>
      </w:r>
      <w:r>
        <w:rPr>
          <w:rFonts w:ascii="Times New Roman" w:eastAsia="Times New Roman" w:hAnsi="Times New Roman" w:cs="Times New Roman"/>
          <w:color w:val="000000"/>
          <w:sz w:val="18"/>
        </w:rPr>
        <w:t>1</w:t>
      </w:r>
      <w:r w:rsidR="00BA2913">
        <w:rPr>
          <w:rFonts w:ascii="Times New Roman" w:eastAsia="Times New Roman" w:hAnsi="Times New Roman" w:cs="Times New Roman"/>
          <w:color w:val="000000"/>
          <w:sz w:val="18"/>
        </w:rPr>
        <w:t>4</w:t>
      </w:r>
      <w:r w:rsidR="00CB676B">
        <w:rPr>
          <w:rFonts w:ascii="Times New Roman" w:eastAsia="Times New Roman" w:hAnsi="Times New Roman" w:cs="Times New Roman"/>
          <w:color w:val="000000"/>
          <w:sz w:val="18"/>
        </w:rPr>
        <w:t>.</w:t>
      </w:r>
      <w:r>
        <w:rPr>
          <w:rFonts w:ascii="Times New Roman" w:eastAsia="Times New Roman" w:hAnsi="Times New Roman" w:cs="Times New Roman"/>
          <w:color w:val="000000"/>
          <w:sz w:val="18"/>
        </w:rPr>
        <w:t xml:space="preserve"> (a) Terahertz absorbance spectra of individual constituents of iron gall ink: gallic acid, tannic acid, copper sulphate, iron(II) sulphate and </w:t>
      </w:r>
      <w:r w:rsidR="00AA4824">
        <w:rPr>
          <w:rFonts w:ascii="Times New Roman" w:eastAsia="Times New Roman" w:hAnsi="Times New Roman" w:cs="Times New Roman"/>
          <w:color w:val="000000"/>
          <w:sz w:val="18"/>
        </w:rPr>
        <w:t>Gum Arabic</w:t>
      </w:r>
      <w:r>
        <w:rPr>
          <w:rFonts w:ascii="Times New Roman" w:eastAsia="Times New Roman" w:hAnsi="Times New Roman" w:cs="Times New Roman"/>
          <w:color w:val="000000"/>
          <w:sz w:val="18"/>
        </w:rPr>
        <w:t>, and a possible reaction product: iron(III) sulphate; (b) average absorbance spectra of 5 inks prepared using different ratios among the ingredients Adapted fro</w:t>
      </w:r>
      <w:r w:rsidR="008F714F">
        <w:rPr>
          <w:rFonts w:ascii="Times New Roman" w:eastAsia="Times New Roman" w:hAnsi="Times New Roman" w:cs="Times New Roman"/>
          <w:color w:val="000000"/>
          <w:sz w:val="18"/>
        </w:rPr>
        <w:t xml:space="preserve">m </w:t>
      </w:r>
      <w:r w:rsidR="008F714F" w:rsidRPr="008F714F">
        <w:rPr>
          <w:rFonts w:ascii="Times New Roman" w:eastAsia="Times New Roman" w:hAnsi="Times New Roman" w:cs="Times New Roman"/>
          <w:i/>
          <w:iCs/>
          <w:color w:val="000000"/>
          <w:sz w:val="18"/>
        </w:rPr>
        <w:t>Bardon</w:t>
      </w:r>
      <w:r w:rsidR="008F714F">
        <w:rPr>
          <w:rFonts w:ascii="Times New Roman" w:eastAsia="Times New Roman" w:hAnsi="Times New Roman" w:cs="Times New Roman"/>
          <w:i/>
          <w:iCs/>
          <w:color w:val="000000"/>
          <w:sz w:val="18"/>
        </w:rPr>
        <w:t xml:space="preserve"> et al. </w:t>
      </w:r>
      <w:r w:rsidR="008F714F" w:rsidRPr="008F714F">
        <w:rPr>
          <w:rFonts w:ascii="Times New Roman" w:eastAsia="Times New Roman" w:hAnsi="Times New Roman" w:cs="Times New Roman"/>
          <w:b/>
          <w:bCs/>
          <w:i/>
          <w:iCs/>
          <w:color w:val="000000"/>
          <w:sz w:val="18"/>
        </w:rPr>
        <w:t>2013</w:t>
      </w:r>
      <w:r w:rsidR="008F714F" w:rsidRPr="008F714F">
        <w:rPr>
          <w:b/>
          <w:bCs/>
        </w:rPr>
        <w:t xml:space="preserve"> </w:t>
      </w:r>
    </w:p>
    <w:p w14:paraId="2A39ACAA" w14:textId="77777777" w:rsidR="00D50A79" w:rsidRDefault="00D50A79">
      <w:pPr>
        <w:spacing w:after="0" w:line="360" w:lineRule="auto"/>
        <w:jc w:val="both"/>
        <w:rPr>
          <w:rFonts w:ascii="Times New Roman" w:eastAsia="Times New Roman" w:hAnsi="Times New Roman" w:cs="Times New Roman"/>
        </w:rPr>
      </w:pPr>
    </w:p>
    <w:p w14:paraId="000000C1" w14:textId="3AF1D32C"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In the study of </w:t>
      </w:r>
      <w:r w:rsidRPr="00A4023B">
        <w:rPr>
          <w:rFonts w:ascii="Times New Roman" w:eastAsia="Times New Roman" w:hAnsi="Times New Roman" w:cs="Times New Roman"/>
          <w:i/>
        </w:rPr>
        <w:t xml:space="preserve">Bardon </w:t>
      </w:r>
      <w:r w:rsidRPr="00A4023B">
        <w:rPr>
          <w:rFonts w:ascii="Times New Roman" w:eastAsia="Times New Roman" w:hAnsi="Times New Roman" w:cs="Times New Roman"/>
        </w:rPr>
        <w:t>in particular both the singular inks components and the final iron gall inks have been studied using THz-TDS in transmittance mode, that turned out to provide clearer spectra than the attenuated total reflectance mode (ATR). An interesting comparison among the spectra acquired on inks prepared with different iron sulphate – tannic acid molar ratios and with or without the addition of copper sulphate has been proposed and a correlation among the peak intensities of THz spectra and the artificial aging times has been highlighted</w:t>
      </w:r>
      <w:r w:rsidR="008F767E">
        <w:rPr>
          <w:rFonts w:ascii="Times New Roman" w:eastAsia="Times New Roman" w:hAnsi="Times New Roman" w:cs="Times New Roman"/>
        </w:rPr>
        <w:t>.</w:t>
      </w:r>
      <w:r w:rsidR="00FE1236"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{"citationID":"gYGiZAyH","properties":{"formattedCitation":"\\super 129\\nosupersub{}","plainCitation":"129","noteIndex":0},"citationItems":[{"id":743,"uris":["http://zotero.org/groups/4593916/items/KCH36RVS"],"itemData":{"id":743,"type":"article-journal","container-title":"The Analyst","DOI":"10.1039/c3an00331k","ISSN":"0003-2654, 1364-5528","issue":"17","journalAbbreviation":"Analyst","language":"en","note":"number: 17","page":"4859","source":"DOI.org (Crossref)","title":"Systematic study of terahertz time-domain spectra of historically informed black inks","URL":"http://xlink.rsc.org/?DOI=c3an00331k","volume":"138","author":[{"family":"Bardon","given":"Tiphaine"},{"family":"May","given":"Robert K."},{"family":"Taday","given":"Philip F."},{"family":"Strlič","given":"Matija"}],"accessed":{"date-parts":[["2021",10,5]]},"issued":{"date-parts":[["2013"]]}}}],"schema":"https://github.com/citation-style-language/schema/raw/master/csl-citation.json"} </w:instrText>
      </w:r>
      <w:r w:rsidR="00FE1236"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129</w:t>
      </w:r>
      <w:r w:rsidR="00FE1236"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Further study however should be conducted to test if such interesting results can be obtained also in a non-invasive way on real samples. </w:t>
      </w:r>
    </w:p>
    <w:p w14:paraId="000000C2" w14:textId="495A3BDE" w:rsidR="00AE731C" w:rsidRPr="00A4023B" w:rsidRDefault="00F16088">
      <w:pPr>
        <w:spacing w:line="360" w:lineRule="auto"/>
        <w:jc w:val="both"/>
        <w:rPr>
          <w:rFonts w:ascii="Times New Roman" w:eastAsia="Times New Roman" w:hAnsi="Times New Roman" w:cs="Times New Roman"/>
          <w:sz w:val="18"/>
          <w:szCs w:val="18"/>
        </w:rPr>
      </w:pPr>
      <w:r w:rsidRPr="00A4023B">
        <w:rPr>
          <w:rFonts w:ascii="Times New Roman" w:eastAsia="Times New Roman" w:hAnsi="Times New Roman" w:cs="Times New Roman"/>
        </w:rPr>
        <w:tab/>
        <w:t xml:space="preserve">  </w:t>
      </w:r>
      <w:r w:rsidRPr="00A4023B">
        <w:rPr>
          <w:rFonts w:ascii="Times New Roman" w:eastAsia="Times New Roman" w:hAnsi="Times New Roman" w:cs="Times New Roman"/>
          <w:sz w:val="18"/>
          <w:szCs w:val="18"/>
        </w:rPr>
        <w:t>Tab</w:t>
      </w:r>
      <w:r w:rsidR="00CB676B">
        <w:rPr>
          <w:rFonts w:ascii="Times New Roman" w:eastAsia="Times New Roman" w:hAnsi="Times New Roman" w:cs="Times New Roman"/>
          <w:sz w:val="18"/>
          <w:szCs w:val="18"/>
        </w:rPr>
        <w:t>le</w:t>
      </w:r>
      <w:r w:rsidRPr="00A4023B">
        <w:rPr>
          <w:rFonts w:ascii="Times New Roman" w:eastAsia="Times New Roman" w:hAnsi="Times New Roman" w:cs="Times New Roman"/>
          <w:sz w:val="18"/>
          <w:szCs w:val="18"/>
        </w:rPr>
        <w:t xml:space="preserve"> 6</w:t>
      </w:r>
      <w:r w:rsidR="00CB676B">
        <w:rPr>
          <w:rFonts w:ascii="Times New Roman" w:eastAsia="Times New Roman" w:hAnsi="Times New Roman" w:cs="Times New Roman"/>
          <w:sz w:val="18"/>
          <w:szCs w:val="18"/>
        </w:rPr>
        <w:t>.</w:t>
      </w:r>
      <w:r w:rsidRPr="00A4023B">
        <w:rPr>
          <w:rFonts w:ascii="Times New Roman" w:eastAsia="Times New Roman" w:hAnsi="Times New Roman" w:cs="Times New Roman"/>
          <w:sz w:val="18"/>
          <w:szCs w:val="18"/>
        </w:rPr>
        <w:t xml:space="preserve"> </w:t>
      </w:r>
      <w:r w:rsidR="000D0FAC">
        <w:rPr>
          <w:rFonts w:ascii="Times New Roman" w:eastAsia="Times New Roman" w:hAnsi="Times New Roman" w:cs="Times New Roman"/>
          <w:sz w:val="18"/>
          <w:szCs w:val="18"/>
        </w:rPr>
        <w:t>Characteristic</w:t>
      </w:r>
      <w:r w:rsidRPr="00A4023B">
        <w:rPr>
          <w:rFonts w:ascii="Times New Roman" w:eastAsia="Times New Roman" w:hAnsi="Times New Roman" w:cs="Times New Roman"/>
          <w:sz w:val="18"/>
          <w:szCs w:val="18"/>
        </w:rPr>
        <w:t xml:space="preserve"> TD-THz </w:t>
      </w:r>
      <w:r w:rsidR="000D0FAC">
        <w:rPr>
          <w:rFonts w:ascii="Times New Roman" w:eastAsia="Times New Roman" w:hAnsi="Times New Roman" w:cs="Times New Roman"/>
          <w:sz w:val="18"/>
          <w:szCs w:val="18"/>
        </w:rPr>
        <w:t>bands of IGI</w:t>
      </w:r>
      <w:r w:rsidR="006D4ADF">
        <w:rPr>
          <w:rFonts w:ascii="Times New Roman" w:eastAsia="Times New Roman" w:hAnsi="Times New Roman" w:cs="Times New Roman"/>
          <w:sz w:val="18"/>
          <w:szCs w:val="18"/>
        </w:rPr>
        <w:t xml:space="preserve">. The data are referred to room temperature measurements. </w:t>
      </w:r>
    </w:p>
    <w:tbl>
      <w:tblPr>
        <w:tblStyle w:val="a4"/>
        <w:tblW w:w="8688" w:type="dxa"/>
        <w:tblInd w:w="8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6"/>
        <w:gridCol w:w="5253"/>
        <w:gridCol w:w="1199"/>
      </w:tblGrid>
      <w:tr w:rsidR="00AE731C" w:rsidRPr="00A4023B" w14:paraId="4D493E4B" w14:textId="77777777">
        <w:trPr>
          <w:trHeight w:val="255"/>
        </w:trPr>
        <w:tc>
          <w:tcPr>
            <w:tcW w:w="2236" w:type="dxa"/>
          </w:tcPr>
          <w:p w14:paraId="000000C3"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Method</w:t>
            </w:r>
          </w:p>
        </w:tc>
        <w:tc>
          <w:tcPr>
            <w:tcW w:w="5253" w:type="dxa"/>
          </w:tcPr>
          <w:p w14:paraId="000000C4"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Main signals</w:t>
            </w:r>
          </w:p>
        </w:tc>
        <w:tc>
          <w:tcPr>
            <w:tcW w:w="1199" w:type="dxa"/>
          </w:tcPr>
          <w:p w14:paraId="000000C5"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References</w:t>
            </w:r>
          </w:p>
        </w:tc>
      </w:tr>
      <w:tr w:rsidR="00AE731C" w:rsidRPr="00A4023B" w14:paraId="0DE7ACE6" w14:textId="77777777">
        <w:trPr>
          <w:trHeight w:val="255"/>
        </w:trPr>
        <w:tc>
          <w:tcPr>
            <w:tcW w:w="2236" w:type="dxa"/>
          </w:tcPr>
          <w:p w14:paraId="000000C7" w14:textId="24845FE1" w:rsidR="00AE731C" w:rsidRPr="00AA00EB" w:rsidRDefault="00F16088">
            <w:pPr>
              <w:spacing w:line="360" w:lineRule="auto"/>
              <w:jc w:val="center"/>
              <w:rPr>
                <w:rFonts w:ascii="Times New Roman" w:eastAsia="Times New Roman" w:hAnsi="Times New Roman" w:cs="Times New Roman"/>
                <w:i/>
                <w:sz w:val="18"/>
                <w:szCs w:val="18"/>
              </w:rPr>
            </w:pPr>
            <w:r w:rsidRPr="006F080A">
              <w:rPr>
                <w:rFonts w:ascii="Times New Roman" w:eastAsia="Times New Roman" w:hAnsi="Times New Roman" w:cs="Times New Roman"/>
                <w:i/>
                <w:sz w:val="18"/>
                <w:szCs w:val="18"/>
              </w:rPr>
              <w:t>Transmittance mode (dry ink in polyethylene pellets)</w:t>
            </w:r>
            <w:r w:rsidR="006D4ADF" w:rsidRPr="006F080A">
              <w:rPr>
                <w:rFonts w:ascii="Times New Roman" w:eastAsia="Times New Roman" w:hAnsi="Times New Roman" w:cs="Times New Roman"/>
                <w:i/>
                <w:sz w:val="18"/>
                <w:szCs w:val="18"/>
              </w:rPr>
              <w:t xml:space="preserve">. </w:t>
            </w:r>
          </w:p>
        </w:tc>
        <w:tc>
          <w:tcPr>
            <w:tcW w:w="5253" w:type="dxa"/>
          </w:tcPr>
          <w:p w14:paraId="000000C8" w14:textId="2B3E6CAC" w:rsidR="00AE731C" w:rsidRPr="006F080A" w:rsidRDefault="00F16088">
            <w:pPr>
              <w:spacing w:line="360" w:lineRule="auto"/>
              <w:jc w:val="both"/>
              <w:rPr>
                <w:rFonts w:ascii="Times New Roman" w:eastAsia="Times New Roman" w:hAnsi="Times New Roman" w:cs="Times New Roman"/>
                <w:sz w:val="18"/>
                <w:szCs w:val="18"/>
              </w:rPr>
            </w:pPr>
            <w:r w:rsidRPr="006F080A">
              <w:rPr>
                <w:rFonts w:ascii="Times New Roman" w:eastAsia="Times New Roman" w:hAnsi="Times New Roman" w:cs="Times New Roman"/>
                <w:b/>
                <w:sz w:val="18"/>
                <w:szCs w:val="18"/>
              </w:rPr>
              <w:t>38cm</w:t>
            </w:r>
            <w:r w:rsidRPr="006F080A">
              <w:rPr>
                <w:rFonts w:ascii="Times New Roman" w:eastAsia="Times New Roman" w:hAnsi="Times New Roman" w:cs="Times New Roman"/>
                <w:b/>
                <w:sz w:val="18"/>
                <w:szCs w:val="18"/>
                <w:vertAlign w:val="superscript"/>
              </w:rPr>
              <w:t>-1</w:t>
            </w:r>
            <w:r w:rsidRPr="006F080A">
              <w:rPr>
                <w:rFonts w:ascii="Times New Roman" w:eastAsia="Times New Roman" w:hAnsi="Times New Roman" w:cs="Times New Roman"/>
                <w:b/>
                <w:sz w:val="18"/>
                <w:szCs w:val="18"/>
              </w:rPr>
              <w:t>(sh), 50cm</w:t>
            </w:r>
            <w:r w:rsidRPr="006F080A">
              <w:rPr>
                <w:rFonts w:ascii="Times New Roman" w:eastAsia="Times New Roman" w:hAnsi="Times New Roman" w:cs="Times New Roman"/>
                <w:b/>
                <w:sz w:val="18"/>
                <w:szCs w:val="18"/>
                <w:vertAlign w:val="superscript"/>
              </w:rPr>
              <w:t>-1</w:t>
            </w:r>
            <w:r w:rsidRPr="006F080A">
              <w:rPr>
                <w:rFonts w:ascii="Times New Roman" w:eastAsia="Times New Roman" w:hAnsi="Times New Roman" w:cs="Times New Roman"/>
                <w:b/>
                <w:sz w:val="18"/>
                <w:szCs w:val="18"/>
              </w:rPr>
              <w:t>(sh), 64cm</w:t>
            </w:r>
            <w:r w:rsidRPr="006F080A">
              <w:rPr>
                <w:rFonts w:ascii="Times New Roman" w:eastAsia="Times New Roman" w:hAnsi="Times New Roman" w:cs="Times New Roman"/>
                <w:b/>
                <w:sz w:val="18"/>
                <w:szCs w:val="18"/>
                <w:vertAlign w:val="superscript"/>
              </w:rPr>
              <w:t>-1</w:t>
            </w:r>
            <w:r w:rsidRPr="006F080A">
              <w:rPr>
                <w:rFonts w:ascii="Times New Roman" w:eastAsia="Times New Roman" w:hAnsi="Times New Roman" w:cs="Times New Roman"/>
                <w:b/>
                <w:sz w:val="18"/>
                <w:szCs w:val="18"/>
              </w:rPr>
              <w:t>(sh)</w:t>
            </w:r>
            <w:r w:rsidR="00D55E78">
              <w:rPr>
                <w:rFonts w:ascii="Times New Roman" w:eastAsia="Times New Roman" w:hAnsi="Times New Roman" w:cs="Times New Roman"/>
                <w:b/>
                <w:sz w:val="18"/>
                <w:szCs w:val="18"/>
              </w:rPr>
              <w:t>*</w:t>
            </w:r>
            <w:r w:rsidRPr="006F080A">
              <w:rPr>
                <w:rFonts w:ascii="Times New Roman" w:eastAsia="Times New Roman" w:hAnsi="Times New Roman" w:cs="Times New Roman"/>
                <w:b/>
                <w:sz w:val="18"/>
                <w:szCs w:val="18"/>
              </w:rPr>
              <w:t xml:space="preserve"> </w:t>
            </w:r>
            <w:r w:rsidRPr="006F080A">
              <w:rPr>
                <w:rFonts w:ascii="Times New Roman" w:eastAsia="Times New Roman" w:hAnsi="Times New Roman" w:cs="Times New Roman"/>
                <w:sz w:val="18"/>
                <w:szCs w:val="18"/>
              </w:rPr>
              <w:t xml:space="preserve">mainly iron(II) sulphate contribution. </w:t>
            </w:r>
          </w:p>
          <w:p w14:paraId="000000C9" w14:textId="77777777" w:rsidR="00AE731C" w:rsidRPr="00AA00EB" w:rsidRDefault="00F16088">
            <w:pPr>
              <w:spacing w:line="360" w:lineRule="auto"/>
              <w:rPr>
                <w:rFonts w:ascii="Times New Roman" w:eastAsia="Times New Roman" w:hAnsi="Times New Roman" w:cs="Times New Roman"/>
                <w:sz w:val="18"/>
                <w:szCs w:val="18"/>
              </w:rPr>
            </w:pPr>
            <w:r w:rsidRPr="006F080A">
              <w:rPr>
                <w:rFonts w:ascii="Times New Roman" w:eastAsia="Times New Roman" w:hAnsi="Times New Roman" w:cs="Times New Roman"/>
                <w:sz w:val="18"/>
                <w:szCs w:val="18"/>
              </w:rPr>
              <w:t>85cm</w:t>
            </w:r>
            <w:r w:rsidRPr="006F080A">
              <w:rPr>
                <w:rFonts w:ascii="Times New Roman" w:eastAsia="Times New Roman" w:hAnsi="Times New Roman" w:cs="Times New Roman"/>
                <w:sz w:val="18"/>
                <w:szCs w:val="18"/>
                <w:vertAlign w:val="superscript"/>
              </w:rPr>
              <w:t xml:space="preserve">-1 </w:t>
            </w:r>
            <w:r w:rsidRPr="006F080A">
              <w:rPr>
                <w:rFonts w:ascii="Times New Roman" w:eastAsia="Times New Roman" w:hAnsi="Times New Roman" w:cs="Times New Roman"/>
                <w:sz w:val="18"/>
                <w:szCs w:val="18"/>
              </w:rPr>
              <w:t>is observed in high gallic acid content inks</w:t>
            </w:r>
          </w:p>
        </w:tc>
        <w:tc>
          <w:tcPr>
            <w:tcW w:w="1199" w:type="dxa"/>
          </w:tcPr>
          <w:p w14:paraId="000000CA" w14:textId="089ACAE0" w:rsidR="00AE731C" w:rsidRPr="006F080A" w:rsidRDefault="006453A6" w:rsidP="006453A6">
            <w:pPr>
              <w:spacing w:line="360" w:lineRule="auto"/>
              <w:jc w:val="center"/>
              <w:rPr>
                <w:rFonts w:ascii="Times New Roman" w:eastAsia="Times New Roman" w:hAnsi="Times New Roman" w:cs="Times New Roman"/>
                <w:b/>
              </w:rPr>
            </w:pPr>
            <w:r w:rsidRPr="006F080A">
              <w:rPr>
                <w:rFonts w:ascii="Times New Roman" w:eastAsia="Times New Roman" w:hAnsi="Times New Roman" w:cs="Times New Roman"/>
                <w:vertAlign w:val="superscript"/>
              </w:rPr>
              <w:fldChar w:fldCharType="begin"/>
            </w:r>
            <w:r w:rsidR="00550662">
              <w:rPr>
                <w:rFonts w:ascii="Times New Roman" w:eastAsia="Times New Roman" w:hAnsi="Times New Roman" w:cs="Times New Roman"/>
                <w:vertAlign w:val="superscript"/>
              </w:rPr>
              <w:instrText xml:space="preserve"> ADDIN ZOTERO_ITEM CSL_CITATION {"citationID":"tdKhXWPi","properties":{"formattedCitation":"\\super 128,129\\nosupersub{}","plainCitation":"128,129","noteIndex":0},"citationItems":[{"id":755,"uris":["http://zotero.org/groups/4593916/items/52MLDKWG"],"itemData":{"id":755,"type":"article-journal","language":"en","page":"9","source":"Zotero","title":"The role of terahertz polariton absorption in the characterization of crystalline iron sulfate hydrates","author":[{"family":"Ruggiero","given":"Michael T"}],"issued":{"date-parts":[["2015"]]}}},{"id":743,"uris":["http://zotero.org/groups/4593916/items/KCH36RVS"],"itemData":{"id":743,"type":"article-journal","container-title":"The Analyst","DOI":"10.1039/c3an00331k","ISSN":"0003-2654, 1364-5528","issue":"17","journalAbbreviation":"Analyst","language":"en","note":"number: 17","page":"4859","source":"DOI.org (Crossref)","title":"Systematic study of terahertz time-domain spectra of historically informed black inks","URL":"http://xlink.rsc.org/?DOI=c3an00331k","volume":"138","author":[{"family":"Bardon","given":"Tiphaine"},{"family":"May","given":"Robert K."},{"family":"Taday","given":"Philip F."},{"family":"Strlič","given":"Matija"}],"accessed":{"date-parts":[["2021",10,5]]},"issued":{"date-parts":[["2013"]]}}}],"schema":"https://github.com/citation-style-language/schema/raw/master/csl-citation.json"} </w:instrText>
            </w:r>
            <w:r w:rsidRPr="006F080A">
              <w:rPr>
                <w:rFonts w:ascii="Times New Roman" w:eastAsia="Times New Roman" w:hAnsi="Times New Roman" w:cs="Times New Roman"/>
                <w:vertAlign w:val="superscript"/>
              </w:rPr>
              <w:fldChar w:fldCharType="separate"/>
            </w:r>
            <w:r w:rsidR="00550662" w:rsidRPr="00550662">
              <w:rPr>
                <w:rFonts w:ascii="Times New Roman" w:hAnsi="Times New Roman" w:cs="Times New Roman"/>
                <w:szCs w:val="24"/>
                <w:vertAlign w:val="superscript"/>
              </w:rPr>
              <w:t>128,129</w:t>
            </w:r>
            <w:r w:rsidRPr="006F080A">
              <w:rPr>
                <w:rFonts w:ascii="Times New Roman" w:eastAsia="Times New Roman" w:hAnsi="Times New Roman" w:cs="Times New Roman"/>
                <w:vertAlign w:val="superscript"/>
              </w:rPr>
              <w:fldChar w:fldCharType="end"/>
            </w:r>
          </w:p>
        </w:tc>
      </w:tr>
    </w:tbl>
    <w:p w14:paraId="7B48C4A7" w14:textId="29FE77F3" w:rsidR="00AA00EB" w:rsidRPr="00E61055" w:rsidRDefault="00D55E78" w:rsidP="00344493">
      <w:pPr>
        <w:spacing w:after="0" w:line="360" w:lineRule="auto"/>
        <w:jc w:val="both"/>
        <w:rPr>
          <w:rFonts w:ascii="Times New Roman" w:eastAsia="Times New Roman" w:hAnsi="Times New Roman" w:cs="Times New Roman"/>
          <w:bCs/>
          <w:sz w:val="16"/>
          <w:szCs w:val="16"/>
        </w:rPr>
      </w:pPr>
      <w:r>
        <w:rPr>
          <w:rFonts w:ascii="Times New Roman" w:eastAsia="Times New Roman" w:hAnsi="Times New Roman" w:cs="Times New Roman"/>
          <w:b/>
          <w:i/>
          <w:iCs/>
        </w:rPr>
        <w:tab/>
        <w:t xml:space="preserve"> </w:t>
      </w:r>
      <w:r w:rsidRPr="00E61055">
        <w:rPr>
          <w:rFonts w:ascii="Times New Roman" w:eastAsia="Times New Roman" w:hAnsi="Times New Roman" w:cs="Times New Roman"/>
          <w:bCs/>
          <w:sz w:val="16"/>
          <w:szCs w:val="16"/>
        </w:rPr>
        <w:t>sh: sharp</w:t>
      </w:r>
      <w:r>
        <w:rPr>
          <w:rFonts w:ascii="Times New Roman" w:eastAsia="Times New Roman" w:hAnsi="Times New Roman" w:cs="Times New Roman"/>
          <w:bCs/>
          <w:sz w:val="16"/>
          <w:szCs w:val="16"/>
        </w:rPr>
        <w:t xml:space="preserve"> peak</w:t>
      </w:r>
    </w:p>
    <w:p w14:paraId="73B1D5D4" w14:textId="5183B7FE" w:rsidR="00985FBF" w:rsidRPr="00985C9B" w:rsidRDefault="00344493" w:rsidP="00985C9B">
      <w:pPr>
        <w:pStyle w:val="Paragrafoelenco"/>
        <w:numPr>
          <w:ilvl w:val="1"/>
          <w:numId w:val="11"/>
        </w:numPr>
        <w:spacing w:after="0" w:line="360" w:lineRule="auto"/>
        <w:ind w:left="426" w:hanging="426"/>
        <w:jc w:val="both"/>
        <w:rPr>
          <w:rFonts w:ascii="Times New Roman" w:eastAsia="Times New Roman" w:hAnsi="Times New Roman" w:cs="Times New Roman"/>
          <w:b/>
        </w:rPr>
      </w:pPr>
      <w:r w:rsidRPr="00985C9B">
        <w:rPr>
          <w:rFonts w:ascii="Times New Roman" w:eastAsia="Times New Roman" w:hAnsi="Times New Roman" w:cs="Times New Roman"/>
          <w:b/>
        </w:rPr>
        <w:t xml:space="preserve">Mass spectrometry </w:t>
      </w:r>
    </w:p>
    <w:p w14:paraId="2F31E94F" w14:textId="4FA0164B" w:rsidR="00BF1258" w:rsidRPr="006F080A" w:rsidRDefault="00344493">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lastRenderedPageBreak/>
        <w:t xml:space="preserve">Mass spectrometry (MS) can be considered both as </w:t>
      </w:r>
      <w:r w:rsidR="00B2443F">
        <w:rPr>
          <w:rFonts w:ascii="Times New Roman" w:eastAsia="Times New Roman" w:hAnsi="Times New Roman" w:cs="Times New Roman"/>
        </w:rPr>
        <w:t xml:space="preserve">an </w:t>
      </w:r>
      <w:r w:rsidRPr="00A4023B">
        <w:rPr>
          <w:rFonts w:ascii="Times New Roman" w:eastAsia="Times New Roman" w:hAnsi="Times New Roman" w:cs="Times New Roman"/>
        </w:rPr>
        <w:t>elemental and molecular analytical technique. Even if it is destructive technique, MS allows to reach low LODs for most of the metals (especially in the case of the use of a quadrupole spectrometer in which the LODs are in the order of ng / mL). The variant involving sampling by laser ablation and ionization with inductively coupled plasma (LA-ICP-MS), can be considered micro-invasive and micro-destructive and it has been successfully used for mapping small areas</w:t>
      </w:r>
      <w:r w:rsidR="009526BC">
        <w:rPr>
          <w:rFonts w:ascii="Times New Roman" w:eastAsia="Times New Roman" w:hAnsi="Times New Roman" w:cs="Times New Roman"/>
        </w:rPr>
        <w:t>.</w:t>
      </w:r>
      <w:r w:rsidRPr="00AB5686">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{"citationID":"6iEZYBcx","properties":{"formattedCitation":"\\super 88\\nosupersub{}","plainCitation":"88","noteIndex":0},"citationItems":[{"id":713,"uris":["http://zotero.org/groups/4593916/items/WFMIKCM9"],"itemData":{"id":713,"type":"article-journal","container-title":"Analytical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M."}],"accessed":{"date-parts":[["2021",9,21]]},"issued":{"date-parts":[["2012",3]]}}}],"schema":"https://github.com/citation-style-language/schema/raw/master/csl-citation.json"} </w:instrText>
      </w:r>
      <w:r w:rsidRPr="00AB5686">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88</w:t>
      </w:r>
      <w:r w:rsidRPr="00AB5686">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The major advantage in using LA-ICP-MS in the study of </w:t>
      </w:r>
      <w:r w:rsidR="001F1287">
        <w:rPr>
          <w:rFonts w:ascii="Times New Roman" w:eastAsia="Times New Roman" w:hAnsi="Times New Roman" w:cs="Times New Roman"/>
        </w:rPr>
        <w:t>IGI</w:t>
      </w:r>
      <w:r w:rsidRPr="00A4023B">
        <w:rPr>
          <w:rFonts w:ascii="Times New Roman" w:eastAsia="Times New Roman" w:hAnsi="Times New Roman" w:cs="Times New Roman"/>
        </w:rPr>
        <w:t xml:space="preserve"> is, in fact, the possibility to study the spatial distribution of iron and other elements such as copper, manganese and zinc, simultaneously. LA-ICP-MS has been used to evaluate the impact of a conservative treatment involving the extraction of iron and other metal both comparing the signal before and after the treatment (efficacy of the treatment) and comparing the spatial distribution of the same metals in order to exclude that a migration phenomenon has occurred during the treatment(Fig</w:t>
      </w:r>
      <w:r w:rsidR="00514283">
        <w:rPr>
          <w:rFonts w:ascii="Times New Roman" w:eastAsia="Times New Roman" w:hAnsi="Times New Roman" w:cs="Times New Roman"/>
        </w:rPr>
        <w:t xml:space="preserve">ure </w:t>
      </w:r>
      <w:r w:rsidR="001E6AFB">
        <w:rPr>
          <w:rFonts w:ascii="Times New Roman" w:eastAsia="Times New Roman" w:hAnsi="Times New Roman" w:cs="Times New Roman"/>
        </w:rPr>
        <w:t>1</w:t>
      </w:r>
      <w:r w:rsidR="00BA2913">
        <w:rPr>
          <w:rFonts w:ascii="Times New Roman" w:eastAsia="Times New Roman" w:hAnsi="Times New Roman" w:cs="Times New Roman"/>
        </w:rPr>
        <w:t>5</w:t>
      </w:r>
      <w:r w:rsidR="00514283">
        <w:rPr>
          <w:rFonts w:ascii="Times New Roman" w:eastAsia="Times New Roman" w:hAnsi="Times New Roman" w:cs="Times New Roman"/>
        </w:rPr>
        <w:t>a</w:t>
      </w:r>
      <w:r w:rsidRPr="00A4023B">
        <w:rPr>
          <w:rFonts w:ascii="Times New Roman" w:eastAsia="Times New Roman" w:hAnsi="Times New Roman" w:cs="Times New Roman"/>
        </w:rPr>
        <w:t>)</w:t>
      </w:r>
      <w:r w:rsidR="009526BC">
        <w:rPr>
          <w:rFonts w:ascii="Times New Roman" w:eastAsia="Times New Roman" w:hAnsi="Times New Roman" w:cs="Times New Roman"/>
        </w:rPr>
        <w:t>.</w:t>
      </w:r>
      <w:r w:rsidRPr="00AB5686">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{"citationID":"SkPGDtgI","properties":{"formattedCitation":"\\super 60,88,113,130,131\\nosupersub{}","plainCitation":"60,88,113,130,131","noteIndex":0},"citationItems":[{"id":725,"uris":["http://zotero.org/groups/4593916/items/CS9DR2ZR"],"itemData":{"id":725,"type":"article-journal","abstract":"Because of its acidic and oxidative nature, iron gall ink promotes the endogenous degradation of paper manuscripts. Mechanical damage in areas of concentrated ink application or along mechanically stressed edges or folds results in problems during storage and handling. So far, such strongly degraded areas have usually been stabilized locally with thin Japanese paper and adhesives. A new and innovative material—nanocellulose—is being evaluated as a stabilizer for manuscripts that have been degraded by iron gall ink. The aim of this study is to integrate the nanocellulose application into a multi-stage calcium phytate/calcium hydrogencarbonate treatment to combine deacidification and stabilization, thus avoiding an additional stabilization and drying step. Two different types of fibrillated nanocelluloses were applied on manuscripts damaged by iron gall inks in different treatment steps. The newly formed, interlinked network of nanocellulose and paper was characterised before and after accelerated degradation in closed vials. The effects on the paper cellulose were studied by size exclusion chromatography and light scattering with carbonyl group profiling to follow cellulose hydrolysis and oxidation pathways. In addition, the migration behavior of iron ions was examined by laser ablation coupled with metal analysis (ICP-MS). This paper discusses the applicability and stability of nanocellulose on paper damaged by iron gall ink with regard to its long-term performance. Advantages and limitations are covered in detail.","container-title":"Heritage Science","DOI":"10.1186/s40494-020-00428-6","ISSN":"2050-7445","issue":"1","journalAbbreviation":"Herit Sci","language":"en","note":"number: 1","page":"86","source":"DOI.org (Crossref)","title":"Combining phytate treatment and nanocellulose stabilization for mitigating iron gall ink damage in historic papers","URL":"https://heritagesciencejournal.springeropen.com/articles/10.1186/s40494-020-00428-6","volume":"8","author":[{"family":"Völkel","given":"L."},{"family":"Prohaska","given":"T."},{"family":"Potthast","given":"A."}],"accessed":{"date-parts":[["2021",9,28]]},"issued":{"date-parts":[["2020",12]]}}},{"id":713,"uris":["http://zotero.org/groups/4593916/items/WFMIKCM9"],"itemData":{"id":713,"type":"article-journal","container-title":"Analytical Letters","DOI":"10.1080/00032719.2011.644712","ISSN":"0003-2719, 1532-236X","issue":"4","journalAbbreviation":"Analytical Letters","language":"en","note":"number: 4","page":"314-329","source":"DOI.org (Crossref)","title":"A Review of Instrumental Approaches for Studying Historical Inks","URL":"http://www.tandfonline.com/doi/abs/10.1080/00032719.2011.644712","volume":"45","author":[{"family":"Goltz","given":"Douglas M."}],"accessed":{"date-parts":[["2021",9,21]]},"issued":{"date-parts":[["2012",3]]}}},{"id":703,"uris":["http://zotero.org/groups/4593916/items/AQ3DPTNE"],"itemData":{"id":703,"type":"article-journal","container-title":"Journal of Analytical Atomic Spectrometry","DOI":"10.1039/b408384a","ISSN":"0267-9477, 1364-5544","issue":"10","journalAbbreviation":"J. Anal. At. Spectrom.","language":"en","note":"number: 10","page":"1325","source":"DOI.org (Crossref)","title":"On the use of laser ablation inductively coupled plasma mass spectrometry for the investigation of the written heritage","URL":"http://xlink.rsc.org/?DOI=b408384a","volume":"19","author":[{"family":"Wagner","given":"B."},{"family":"Bulska","given":"E"}],"accessed":{"date-parts":[["2021",9,21]]},"issued":{"date-parts":[["2004"]]}}},{"id":764,"uris":["http://zotero.org/groups/4593916/items/FADCEJC3"],"itemData":{"id":764,"type":"article-journal","container-title":"Cellulose","DOI":"10.1007/s10570-014-0311-6","ISSN":"0969-0239, 1572-882X","issue":"4","journalAbbreviation":"Cellulose","language":"en","note":"number: 4","page":"2925-2936","source":"DOI.org (Crossref)","title":"Evaluation of a method for treatment of iron gall ink corrosion on paper","URL":"http://link.springer.com/10.1007/s10570-014-0311-6","volume":"21","author":[{"family":"Malešič","given":"Jasna"},{"family":"Šala","given":"Martin"},{"family":"Šelih","given":"Vid Simon"},{"family":"Kočar","given":"Drago"}],"accessed":{"date-parts":[["2021",10,22]]},"issued":{"date-parts":[["2014",8]]}}},{"id":923,"uris":["http://zotero.org/groups/4593916/items/S5YR2AET"],"itemData":{"id":923,"type":"article-journal","abstract":"The approximated identification of elemental composition of historic iron gall-inks is proposed based on results of laser ablation inductively coupled plasma mass spectrometry (LA-ICP-MS) measurements combined with a quick detection of iron (II) ions. Colorimetric response of test papers soaked with bathophenanthroline (BPhen) allows for detection of iron in the form of red-coloured complex of Fe(II) with BPhen. A co-migration of other elements (Cu, Zn, Pb, Al, K, Na, Mg) into indicators was confirmed by LA-ICP-MS measurements allowing for approximation of chemical diversity of handwritten documents in a totally non-invasive manner in respect to originals. The proposed analytical approach for in-direct studies of unique documents was tested on historic and model samples. The idea of approximation of elemental composition of the historic inks was found promising for purposes of conservation diagnosis towards estimation of corrosiveness of inks and eventual fingerprinting. It has been demonstrated that the presence of Fe as well as other elements (S, Cu and Mn) which are significant for recognition of ink corrosion can be detected in the used indicators extending the possibilities of examining valuable manuscripts in a way that is completely neutral for them.","container-title":"Talanta","DOI":"10.1016/j.talanta.2020.121520","ISSN":"00399140","journalAbbreviation":"Talanta","language":"en","page":"121520","source":"DOI.org (Crossref)","title":"Non-invasive approximation of elemental composition of historic inks by LA-ICP-MS measurements of bathophenanthroline indicators","URL":"https://linkinghub.elsevier.com/retrieve/pii/S0039914020308110","volume":"222","author":[{"family":"Wagner","given":"B."},{"family":"Czajka","given":"A."}],"accessed":{"date-parts":[["2022",3,4]]},"issued":{"date-parts":[["2021",1]]}}}],"schema":"https://github.com/citation-style-language/schema/raw/master/csl-citation.json"} </w:instrText>
      </w:r>
      <w:r w:rsidRPr="00AB5686">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60,88,113,130,131</w:t>
      </w:r>
      <w:r w:rsidRPr="00AB5686">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It must be underlined that LA-ICP-MS, as </w:t>
      </w:r>
      <w:r w:rsidR="00AE08B3">
        <w:rPr>
          <w:rFonts w:ascii="Times New Roman" w:eastAsia="Times New Roman" w:hAnsi="Times New Roman" w:cs="Times New Roman"/>
        </w:rPr>
        <w:t xml:space="preserve">well as </w:t>
      </w:r>
      <w:r w:rsidRPr="00A4023B">
        <w:rPr>
          <w:rFonts w:ascii="Times New Roman" w:eastAsia="Times New Roman" w:hAnsi="Times New Roman" w:cs="Times New Roman"/>
        </w:rPr>
        <w:t xml:space="preserve">the techniques in which laser ablation is involved, cannot be considered strictly quantitative. The information which is possible to </w:t>
      </w:r>
      <w:r w:rsidR="00AE08B3">
        <w:rPr>
          <w:rFonts w:ascii="Times New Roman" w:eastAsia="Times New Roman" w:hAnsi="Times New Roman" w:cs="Times New Roman"/>
        </w:rPr>
        <w:t>obtain</w:t>
      </w:r>
      <w:r w:rsidRPr="00A4023B">
        <w:rPr>
          <w:rFonts w:ascii="Times New Roman" w:eastAsia="Times New Roman" w:hAnsi="Times New Roman" w:cs="Times New Roman"/>
        </w:rPr>
        <w:t xml:space="preserve"> using these techniques is related to the abundance of the analytes (grams or moles of analyte per unit of area) and indirectly related to their concentrations (grams or moles per unit of mass or volume). </w:t>
      </w:r>
    </w:p>
    <w:p w14:paraId="4E50E827" w14:textId="6D115BC0" w:rsidR="001E6AFB" w:rsidRDefault="00344493">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As molecular technique, mass spectrometry c</w:t>
      </w:r>
      <w:r w:rsidR="00AE08B3">
        <w:rPr>
          <w:rFonts w:ascii="Times New Roman" w:eastAsia="Times New Roman" w:hAnsi="Times New Roman" w:cs="Times New Roman"/>
        </w:rPr>
        <w:t>ould</w:t>
      </w:r>
      <w:r w:rsidRPr="00A4023B">
        <w:rPr>
          <w:rFonts w:ascii="Times New Roman" w:eastAsia="Times New Roman" w:hAnsi="Times New Roman" w:cs="Times New Roman"/>
        </w:rPr>
        <w:t xml:space="preserve"> be theoretically useful in the study of the metal-polyphenol complexes. However, different authors have underlined the several limitations and drawbacks in the use of ESI-MS in the study of the iron-gall inks complexes</w:t>
      </w:r>
      <w:r w:rsidR="00AE08B3">
        <w:rPr>
          <w:rFonts w:ascii="Times New Roman" w:eastAsia="Times New Roman" w:hAnsi="Times New Roman" w:cs="Times New Roman"/>
        </w:rPr>
        <w:t>.</w:t>
      </w:r>
      <w:r w:rsidRPr="00A4023B">
        <w:rPr>
          <w:rFonts w:ascii="Times New Roman" w:eastAsia="Times New Roman" w:hAnsi="Times New Roman" w:cs="Times New Roman"/>
        </w:rPr>
        <w:t xml:space="preserve"> </w:t>
      </w:r>
      <w:r w:rsidR="00AE08B3">
        <w:rPr>
          <w:rFonts w:ascii="Times New Roman" w:eastAsia="Times New Roman" w:hAnsi="Times New Roman" w:cs="Times New Roman"/>
        </w:rPr>
        <w:t>In fact, t</w:t>
      </w:r>
      <w:r w:rsidRPr="00A4023B">
        <w:rPr>
          <w:rFonts w:ascii="Times New Roman" w:eastAsia="Times New Roman" w:hAnsi="Times New Roman" w:cs="Times New Roman"/>
        </w:rPr>
        <w:t xml:space="preserve">he ions produced can undergo chemical reaction in the gaseous phase, formation of  several adducts, </w:t>
      </w:r>
      <w:r w:rsidR="00AE08B3">
        <w:rPr>
          <w:rFonts w:ascii="Times New Roman" w:eastAsia="Times New Roman" w:hAnsi="Times New Roman" w:cs="Times New Roman"/>
        </w:rPr>
        <w:t xml:space="preserve">and </w:t>
      </w:r>
      <w:r w:rsidRPr="00A4023B">
        <w:rPr>
          <w:rFonts w:ascii="Times New Roman" w:eastAsia="Times New Roman" w:hAnsi="Times New Roman" w:cs="Times New Roman"/>
        </w:rPr>
        <w:t>change in pH and temperature conditions</w:t>
      </w:r>
      <w:r w:rsidR="009526BC">
        <w:rPr>
          <w:rFonts w:ascii="Times New Roman" w:eastAsia="Times New Roman" w:hAnsi="Times New Roman" w:cs="Times New Roman"/>
        </w:rPr>
        <w:t>.</w:t>
      </w:r>
      <w:r w:rsidRPr="00AB5686">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{"citationID":"zxkngu1i","properties":{"formattedCitation":"\\super 132,133\\nosupersub{}","plainCitation":"132,133","noteIndex":0},"citationItems":[{"id":802,"uris":["http://zotero.org/groups/4593916/items/GUMSKAJQ"],"itemData":{"id":802,"type":"article-journal","container-title":"Journal of Mass Spectrometry","DOI":"10.1002/jms.1396","ISSN":"10765174, 10969888","issue":"8","journalAbbreviation":"J. Mass Spectrom.","language":"en","note":"number: 8","page":"1123-1131","source":"DOI.org (Crossref)","title":"Can electrospray ionization help the characterization of iron gall inks? Investigation on the interactions of gallic acid with iron ions in aqueous solutions","title-short":"Can electrospray ionization help the characterization of iron gall inks?","URL":"https://onlinelibrary.wiley.com/doi/10.1002/jms.1396","volume":"43","author":[{"family":"Lutui","given":"Marie-Anne"},{"family":"Gilard","given":"Françoise"},{"family":"Sablier","given":"Michel"}],"accessed":{"date-parts":[["2022",2,10]]},"issued":{"date-parts":[["2008",8]]}}},{"id":808,"uris":["http://zotero.org/groups/4593916/items/BYRCUIVH"],"itemData":{"id":808,"type":"article-journal","container-title":"Mass Spectrometry Reviews","DOI":"10.1002/mas.20070","ISSN":"0277-7037, 1098-2787","issue":"3","journalAbbreviation":"Mass Spectrom. Rev.","language":"en","note":"number: 3","page":"347-379","source":"DOI.org (Crossref)","title":"Electrospray mass spectrometry (ESI-MS) in the study of metal–ligand solution equilibria","URL":"https://onlinelibrary.wiley.com/doi/10.1002/mas.20070","volume":"25","author":[{"family":"Di Marco","given":"Valerio B."},{"family":"Bombi","given":"G. Giorgio"}],"accessed":{"date-parts":[["2022",2,10]]},"issued":{"date-parts":[["2006",5]]}}}],"schema":"https://github.com/citation-style-language/schema/raw/master/csl-citation.json"} </w:instrText>
      </w:r>
      <w:r w:rsidRPr="00AB5686">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132,133</w:t>
      </w:r>
      <w:r w:rsidRPr="00AB5686">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r w:rsidR="00322325">
        <w:rPr>
          <w:rFonts w:ascii="Times New Roman" w:eastAsia="Times New Roman" w:hAnsi="Times New Roman" w:cs="Times New Roman"/>
        </w:rPr>
        <w:t>However, if this technique would be considered suitable</w:t>
      </w:r>
      <w:r w:rsidRPr="00A4023B">
        <w:rPr>
          <w:rFonts w:ascii="Times New Roman" w:eastAsia="Times New Roman" w:hAnsi="Times New Roman" w:cs="Times New Roman"/>
        </w:rPr>
        <w:t xml:space="preserve">, </w:t>
      </w:r>
      <w:r w:rsidR="00322325">
        <w:rPr>
          <w:rFonts w:ascii="Times New Roman" w:eastAsia="Times New Roman" w:hAnsi="Times New Roman" w:cs="Times New Roman"/>
        </w:rPr>
        <w:t>it is recommended to perform the scanning</w:t>
      </w:r>
      <w:r w:rsidRPr="00A4023B">
        <w:rPr>
          <w:rFonts w:ascii="Times New Roman" w:eastAsia="Times New Roman" w:hAnsi="Times New Roman" w:cs="Times New Roman"/>
        </w:rPr>
        <w:t xml:space="preserve"> in negative mode</w:t>
      </w:r>
      <w:r w:rsidR="009526BC">
        <w:rPr>
          <w:rFonts w:ascii="Times New Roman" w:eastAsia="Times New Roman" w:hAnsi="Times New Roman" w:cs="Times New Roman"/>
        </w:rPr>
        <w:t>.</w:t>
      </w:r>
      <w:r w:rsidRPr="00AB5686">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{"citationID":"PST4KyNw","properties":{"formattedCitation":"\\super 132\\nosupersub{}","plainCitation":"132","noteIndex":0},"citationItems":[{"id":802,"uris":["http://zotero.org/groups/4593916/items/GUMSKAJQ"],"itemData":{"id":802,"type":"article-journal","container-title":"Journal of Mass Spectrometry","DOI":"10.1002/jms.1396","ISSN":"10765174, 10969888","issue":"8","journalAbbreviation":"J. Mass Spectrom.","language":"en","note":"number: 8","page":"1123-1131","source":"DOI.org (Crossref)","title":"Can electrospray ionization help the characterization of iron gall inks? Investigation on the interactions of gallic acid with iron ions in aqueous solutions","title-short":"Can electrospray ionization help the characterization of iron gall inks?","URL":"https://onlinelibrary.wiley.com/doi/10.1002/jms.1396","volume":"43","author":[{"family":"Lutui","given":"Marie-Anne"},{"family":"Gilard","given":"Françoise"},{"family":"Sablier","given":"Michel"}],"accessed":{"date-parts":[["2022",2,10]]},"issued":{"date-parts":[["2008",8]]}}}],"schema":"https://github.com/citation-style-language/schema/raw/master/csl-citation.json"} </w:instrText>
      </w:r>
      <w:r w:rsidRPr="00AB5686">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132</w:t>
      </w:r>
      <w:r w:rsidRPr="00AB5686">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r w:rsidR="00322325">
        <w:rPr>
          <w:rFonts w:ascii="Times New Roman" w:eastAsia="Times New Roman" w:hAnsi="Times New Roman" w:cs="Times New Roman"/>
        </w:rPr>
        <w:t>Differently, i</w:t>
      </w:r>
      <w:r w:rsidRPr="00A4023B">
        <w:rPr>
          <w:rFonts w:ascii="Times New Roman" w:eastAsia="Times New Roman" w:hAnsi="Times New Roman" w:cs="Times New Roman"/>
        </w:rPr>
        <w:t>nteresting results can be obtained using nano-spray mass spectrometry(NSI-MS)</w:t>
      </w:r>
      <w:r w:rsidR="009526BC">
        <w:rPr>
          <w:rFonts w:ascii="Times New Roman" w:eastAsia="Times New Roman" w:hAnsi="Times New Roman" w:cs="Times New Roman"/>
        </w:rPr>
        <w:t>.</w:t>
      </w:r>
      <w:r w:rsidRPr="00AB5686">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{"citationID":"xcqqlDyR","properties":{"formattedCitation":"\\super 134,135\\nosupersub{}","plainCitation":"134,135","noteIndex":0},"citationItems":[{"id":927,"uris":["http://zotero.org/groups/4593916/items/ATWZU9N6"],"itemData":{"id":927,"type":"article-journal","abstract":"A study of the dark-blue insoluble precipitate that makes up gall ink using bamboo nib-spray mass spectrometry (PS-MS) is described. A ferrous tannate complex is formed, i.e. an insoluble organic metal complex - iron gallate ink (IGI) is produced when tannin is mixed with iron sulfate. Since it is not possible to detect this IGI precipitate by conventional electrospray ionization (ESI) mass spectrometry, we report on an attempt to resolve this problem by a new method in this study in an. The method involved “two steps” using bamboo nib-spray/MS. A gallic acid solution was initially used as a model sample and the ESI mode was operated under a negative voltage. This approach permitted the optimized position between the spray-tip and the mass inlet (either distance or angle) to be determined. Following this, the ESI applied voltage was changed to positive and, at this moment, a ferrous sulfate solution was added to the spray-tip, both reactants are sprayed out immediately and are simultaneously ionized while a complex binding reaction occurs. This permits the IGI dark-blue insoluble precipitate to be ionized and detected. As a result, several speciﬁc peaks could be observed. The resulting m/z ¼ 153, 225, 243, 431 peaks are assigned to [C7H5O4]þ, [C7H5O5Fe]þ, [C7H5O5Fe‧H2O]þ, and [(C6H3O3) (C6H4O3)Fe2‧4H2O]þ, respectively. © 2020 Elsevier B.V. All rights reserved.","container-title":"International Journal of Mass Spectrometry","DOI":"10.1016/j.ijms.2020.116325","ISSN":"13873806","journalAbbreviation":"International Journal of Mass Spectrometry","language":"en","page":"116325","source":"DOI.org (Crossref)","title":"Insights into the chemistry and structure of iron gall ink based on “two-step” bamboo nib-spray/mass spectrometry","URL":"https://linkinghub.elsevier.com/retrieve/pii/S1387380620300737","volume":"451","author":[{"family":"Hsu","given":"Yu-Ting"},{"family":"Lee","given":"Way-Zen"},{"family":"Lin","given":"Cheng-Huang"}],"accessed":{"date-parts":[["2022",3,4]]},"issued":{"date-parts":[["2020",5]]}}},{"id":925,"uris":["http://zotero.org/groups/4593916/items/HLPKDLY2"],"itemData":{"id":925,"type":"article-journal","abstract":"A method for the extraction and analysis of ink samples was developed using microscopy with direct analyte probe nanoextraction coupled to nanospray ionization mass spectrometry (DAPNe-NSI-MS) for localized chemical analysis of document inks. Nanomanipulation can be effectively coupled to nanospray ionization mass spectrometry providing picomolar sensitivity, and the capability to analyze ultra-trace amounts of material and reduce the required sample volume to as low as 300 nL. This new and innovative technique does not leave destructive footprints on the surface of a document. To demonstrate the breadth of this technique, analysis of inks from various eras were tested, iron gall ink and modern inks, as well as the capability to detect the oxidative products of polyethylene glycol (PEG), a common binding agent. The experimental results showed that DAPNe-NSI-MS was able to chelate iron(II) and manganese(II) ions of iron gall ink and organic components of modern and carbon-based inks. Regardless of whether the ink composition is modern or ancient, organic or inorganic, this new instrumental approach is able to identify and characterize the ingredients by modifying the extraction solvent, illustrating the potential diversity of the DAPNe technique.","container-title":"Forensic Science International","DOI":"10.1016/j.forsciint.2014.06.037","ISSN":"03790738","journalAbbreviation":"Forensic Science International","language":"en","page":"150-156","source":"DOI.org (Crossref)","title":"Nanomanipulation-coupled to nanospray mass spectrometry applied to document and ink analysis","URL":"https://linkinghub.elsevier.com/retrieve/pii/S0379073814002734","volume":"242","author":[{"family":"Huynh","given":"Vivian"},{"family":"Joshi","given":"Ubisha"},{"family":"Leveille","given":"Jennifer M."},{"family":"Golden","given":"Teresa D."},{"family":"Verbeck","given":"Guido F."}],"accessed":{"date-parts":[["2022",3,4]]},"issued":{"date-parts":[["2014",9]]}}}],"schema":"https://github.com/citation-style-language/schema/raw/master/csl-citation.json"} </w:instrText>
      </w:r>
      <w:r w:rsidRPr="00AB5686">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134,135</w:t>
      </w:r>
      <w:r w:rsidRPr="00AB5686">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w:t>
      </w:r>
      <w:r w:rsidR="00322325">
        <w:rPr>
          <w:rFonts w:ascii="Times New Roman" w:eastAsia="Times New Roman" w:hAnsi="Times New Roman" w:cs="Times New Roman"/>
        </w:rPr>
        <w:t>I</w:t>
      </w:r>
      <w:r w:rsidRPr="00A4023B">
        <w:rPr>
          <w:rFonts w:ascii="Times New Roman" w:eastAsia="Times New Roman" w:hAnsi="Times New Roman" w:cs="Times New Roman"/>
        </w:rPr>
        <w:t>n the study of different ancient inks, including also iron-gall inks, the use of direct analyte probe nano</w:t>
      </w:r>
      <w:r w:rsidR="009526BC">
        <w:rPr>
          <w:rFonts w:ascii="Times New Roman" w:eastAsia="Times New Roman" w:hAnsi="Times New Roman" w:cs="Times New Roman"/>
        </w:rPr>
        <w:t>-</w:t>
      </w:r>
      <w:r w:rsidRPr="00A4023B">
        <w:rPr>
          <w:rFonts w:ascii="Times New Roman" w:eastAsia="Times New Roman" w:hAnsi="Times New Roman" w:cs="Times New Roman"/>
        </w:rPr>
        <w:t>extraction coupled NSI-MS</w:t>
      </w:r>
      <w:r w:rsidR="00322325">
        <w:rPr>
          <w:rFonts w:ascii="Times New Roman" w:eastAsia="Times New Roman" w:hAnsi="Times New Roman" w:cs="Times New Roman"/>
        </w:rPr>
        <w:t xml:space="preserve"> </w:t>
      </w:r>
      <w:r w:rsidRPr="00A4023B">
        <w:rPr>
          <w:rFonts w:ascii="Times New Roman" w:eastAsia="Times New Roman" w:hAnsi="Times New Roman" w:cs="Times New Roman"/>
        </w:rPr>
        <w:t>enabled to perform localized chemical analysis of document inks provide the advantages of analysis with small sample volume, high resolution, low limits of detection, and direct analysis, eliminating further sample preparation and saving analysis time (Fig</w:t>
      </w:r>
      <w:r w:rsidR="00B2443F">
        <w:rPr>
          <w:rFonts w:ascii="Times New Roman" w:eastAsia="Times New Roman" w:hAnsi="Times New Roman" w:cs="Times New Roman"/>
        </w:rPr>
        <w:t>ure</w:t>
      </w:r>
      <w:r w:rsidR="00B2443F" w:rsidRPr="00A4023B">
        <w:rPr>
          <w:rFonts w:ascii="Times New Roman" w:eastAsia="Times New Roman" w:hAnsi="Times New Roman" w:cs="Times New Roman"/>
        </w:rPr>
        <w:t xml:space="preserve"> </w:t>
      </w:r>
      <w:r w:rsidR="001E6AFB">
        <w:rPr>
          <w:rFonts w:ascii="Times New Roman" w:eastAsia="Times New Roman" w:hAnsi="Times New Roman" w:cs="Times New Roman"/>
        </w:rPr>
        <w:t>1</w:t>
      </w:r>
      <w:r w:rsidR="00BA2913">
        <w:rPr>
          <w:rFonts w:ascii="Times New Roman" w:eastAsia="Times New Roman" w:hAnsi="Times New Roman" w:cs="Times New Roman"/>
        </w:rPr>
        <w:t>5</w:t>
      </w:r>
      <w:r w:rsidR="00514283">
        <w:rPr>
          <w:rFonts w:ascii="Times New Roman" w:eastAsia="Times New Roman" w:hAnsi="Times New Roman" w:cs="Times New Roman"/>
        </w:rPr>
        <w:t>b</w:t>
      </w:r>
      <w:r w:rsidRPr="00A4023B">
        <w:rPr>
          <w:rFonts w:ascii="Times New Roman" w:eastAsia="Times New Roman" w:hAnsi="Times New Roman" w:cs="Times New Roman"/>
        </w:rPr>
        <w:t>)</w:t>
      </w:r>
      <w:r w:rsidR="009526BC">
        <w:rPr>
          <w:rFonts w:ascii="Times New Roman" w:eastAsia="Times New Roman" w:hAnsi="Times New Roman" w:cs="Times New Roman"/>
        </w:rPr>
        <w:t>.</w:t>
      </w:r>
      <w:r w:rsidRPr="00AB5686">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{"citationID":"B3wBoukP","properties":{"formattedCitation":"\\super 135\\nosupersub{}","plainCitation":"135","noteIndex":0},"citationItems":[{"id":925,"uris":["http://zotero.org/groups/4593916/items/HLPKDLY2"],"itemData":{"id":925,"type":"article-journal","abstract":"A method for the extraction and analysis of ink samples was developed using microscopy with direct analyte probe nanoextraction coupled to nanospray ionization mass spectrometry (DAPNe-NSI-MS) for localized chemical analysis of document inks. Nanomanipulation can be effectively coupled to nanospray ionization mass spectrometry providing picomolar sensitivity, and the capability to analyze ultra-trace amounts of material and reduce the required sample volume to as low as 300 nL. This new and innovative technique does not leave destructive footprints on the surface of a document. To demonstrate the breadth of this technique, analysis of inks from various eras were tested, iron gall ink and modern inks, as well as the capability to detect the oxidative products of polyethylene glycol (PEG), a common binding agent. The experimental results showed that DAPNe-NSI-MS was able to chelate iron(II) and manganese(II) ions of iron gall ink and organic components of modern and carbon-based inks. Regardless of whether the ink composition is modern or ancient, organic or inorganic, this new instrumental approach is able to identify and characterize the ingredients by modifying the extraction solvent, illustrating the potential diversity of the DAPNe technique.","container-title":"Forensic Science International","DOI":"10.1016/j.forsciint.2014.06.037","ISSN":"03790738","journalAbbreviation":"Forensic Science International","language":"en","page":"150-156","source":"DOI.org (Crossref)","title":"Nanomanipulation-coupled to nanospray mass spectrometry applied to document and ink analysis","URL":"https://linkinghub.elsevier.com/retrieve/pii/S0379073814002734","volume":"242","author":[{"family":"Huynh","given":"Vivian"},{"family":"Joshi","given":"Ubisha"},{"family":"Leveille","given":"Jennifer M."},{"family":"Golden","given":"Teresa D."},{"family":"Verbeck","given":"Guido F."}],"accessed":{"date-parts":[["2022",3,4]]},"issued":{"date-parts":[["2014",9]]}}}],"schema":"https://github.com/citation-style-language/schema/raw/master/csl-citation.json"} </w:instrText>
      </w:r>
      <w:r w:rsidRPr="00AB5686">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135</w:t>
      </w:r>
      <w:r w:rsidRPr="00AB5686">
        <w:rPr>
          <w:rFonts w:ascii="Times New Roman" w:eastAsia="Times New Roman" w:hAnsi="Times New Roman" w:cs="Times New Roman"/>
        </w:rPr>
        <w:fldChar w:fldCharType="end"/>
      </w:r>
      <w:r w:rsidRPr="00AB5686">
        <w:rPr>
          <w:rFonts w:ascii="Times New Roman" w:hAnsi="Times New Roman" w:cs="Times New Roman"/>
          <w:noProof/>
        </w:rPr>
        <w:t xml:space="preserve"> </w:t>
      </w:r>
      <w:r w:rsidR="00322325">
        <w:rPr>
          <w:rFonts w:ascii="Times New Roman" w:eastAsia="Times New Roman" w:hAnsi="Times New Roman" w:cs="Times New Roman"/>
        </w:rPr>
        <w:t>With regard to</w:t>
      </w:r>
      <w:r w:rsidR="001E6AFB">
        <w:rPr>
          <w:rFonts w:ascii="Times New Roman" w:eastAsia="Times New Roman" w:hAnsi="Times New Roman" w:cs="Times New Roman"/>
        </w:rPr>
        <w:t xml:space="preserve"> the use of MS as molecular technique, mass spectrometers are often used as detectors in hyphenated techniques, such as HPLC-MS, which are described in the following paragraph. </w:t>
      </w:r>
    </w:p>
    <w:p w14:paraId="5F8D2AF8" w14:textId="0205618B" w:rsidR="00985C9B" w:rsidRDefault="00985C9B">
      <w:pPr>
        <w:spacing w:after="0" w:line="360" w:lineRule="auto"/>
        <w:jc w:val="both"/>
        <w:rPr>
          <w:rFonts w:ascii="Times New Roman" w:eastAsia="Times New Roman" w:hAnsi="Times New Roman" w:cs="Times New Roman"/>
        </w:rPr>
      </w:pPr>
      <w:r>
        <w:rPr>
          <w:rFonts w:ascii="Times New Roman" w:hAnsi="Times New Roman" w:cs="Times New Roman"/>
          <w:noProof/>
        </w:rPr>
        <mc:AlternateContent>
          <mc:Choice Requires="wpg">
            <w:drawing>
              <wp:anchor distT="0" distB="0" distL="114300" distR="114300" simplePos="0" relativeHeight="251732992" behindDoc="0" locked="0" layoutInCell="1" allowOverlap="1" wp14:anchorId="08DC92B1" wp14:editId="79B16219">
                <wp:simplePos x="0" y="0"/>
                <wp:positionH relativeFrom="margin">
                  <wp:align>center</wp:align>
                </wp:positionH>
                <wp:positionV relativeFrom="paragraph">
                  <wp:posOffset>264795</wp:posOffset>
                </wp:positionV>
                <wp:extent cx="5141488" cy="1808480"/>
                <wp:effectExtent l="0" t="0" r="2540" b="1270"/>
                <wp:wrapTopAndBottom/>
                <wp:docPr id="57" name="Gruppo 57"/>
                <wp:cNvGraphicFramePr/>
                <a:graphic xmlns:a="http://schemas.openxmlformats.org/drawingml/2006/main">
                  <a:graphicData uri="http://schemas.microsoft.com/office/word/2010/wordprocessingGroup">
                    <wpg:wgp>
                      <wpg:cNvGrpSpPr/>
                      <wpg:grpSpPr>
                        <a:xfrm>
                          <a:off x="0" y="0"/>
                          <a:ext cx="5141488" cy="1808480"/>
                          <a:chOff x="0" y="0"/>
                          <a:chExt cx="5141488" cy="1808480"/>
                        </a:xfrm>
                      </wpg:grpSpPr>
                      <pic:pic xmlns:pic="http://schemas.openxmlformats.org/drawingml/2006/picture">
                        <pic:nvPicPr>
                          <pic:cNvPr id="128" name="image9.png" descr="Immagine che contiene testo&#10;&#10;Descrizione generata automaticamente"/>
                          <pic:cNvPicPr/>
                        </pic:nvPicPr>
                        <pic:blipFill>
                          <a:blip r:embed="rId79"/>
                          <a:srcRect/>
                          <a:stretch>
                            <a:fillRect/>
                          </a:stretch>
                        </pic:blipFill>
                        <pic:spPr>
                          <a:xfrm>
                            <a:off x="0" y="0"/>
                            <a:ext cx="2238375" cy="1808480"/>
                          </a:xfrm>
                          <a:prstGeom prst="rect">
                            <a:avLst/>
                          </a:prstGeom>
                          <a:ln/>
                        </pic:spPr>
                      </pic:pic>
                      <pic:pic xmlns:pic="http://schemas.openxmlformats.org/drawingml/2006/picture">
                        <pic:nvPicPr>
                          <pic:cNvPr id="29" name="Immagine 29" descr="Immagine che contiene testo&#10;&#10;Descrizione generata automaticamente"/>
                          <pic:cNvPicPr>
                            <a:picLocks noChangeAspect="1"/>
                          </pic:cNvPicPr>
                        </pic:nvPicPr>
                        <pic:blipFill rotWithShape="1">
                          <a:blip r:embed="rId80">
                            <a:extLst>
                              <a:ext uri="{28A0092B-C50C-407E-A947-70E740481C1C}">
                                <a14:useLocalDpi xmlns:a14="http://schemas.microsoft.com/office/drawing/2010/main" val="0"/>
                              </a:ext>
                            </a:extLst>
                          </a:blip>
                          <a:srcRect l="10191" b="23699"/>
                          <a:stretch/>
                        </pic:blipFill>
                        <pic:spPr bwMode="auto">
                          <a:xfrm>
                            <a:off x="2268748" y="51759"/>
                            <a:ext cx="2872740" cy="1514475"/>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05F2099A" id="Gruppo 57" o:spid="_x0000_s1026" style="position:absolute;margin-left:0;margin-top:20.85pt;width:404.85pt;height:142.4pt;z-index:251732992;mso-position-horizontal:center;mso-position-horizontal-relative:margin" coordsize="51414,18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">
                <v:shape id="image9.png" o:spid="_x0000_s1027" type="#_x0000_t75" alt="Immagine che contiene testo&#10;&#10;Descrizione generata automaticamente" style="position:absolute;width:22383;height:18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">
                  <v:imagedata r:id="rId81" o:title="Immagine che contiene testo&#10;&#10;Descrizione generata automaticamente"/>
                </v:shape>
                <v:shape id="Immagine 29" o:spid="_x0000_s1028" type="#_x0000_t75" alt="Immagine che contiene testo&#10;&#10;Descrizione generata automaticamente" style="position:absolute;left:22687;top:517;width:28727;height:15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">
                  <v:imagedata r:id="rId82" o:title="Immagine che contiene testo&#10;&#10;Descrizione generata automaticamente" cropbottom="15531f" cropleft="6679f"/>
                </v:shape>
                <w10:wrap type="topAndBottom" anchorx="margin"/>
              </v:group>
            </w:pict>
          </mc:Fallback>
        </mc:AlternateContent>
      </w:r>
    </w:p>
    <w:p w14:paraId="1B42D223" w14:textId="78B11121" w:rsidR="00D50A79" w:rsidRPr="00514283" w:rsidRDefault="00D50A79" w:rsidP="00D50A79">
      <w:pPr>
        <w:spacing w:after="0" w:line="240" w:lineRule="auto"/>
        <w:jc w:val="both"/>
        <w:textDirection w:val="btLr"/>
        <w:rPr>
          <w:rFonts w:ascii="Times New Roman" w:eastAsia="Times New Roman" w:hAnsi="Times New Roman" w:cs="Times New Roman"/>
          <w:color w:val="000000"/>
          <w:sz w:val="18"/>
        </w:rPr>
      </w:pPr>
      <w:r>
        <w:rPr>
          <w:rFonts w:ascii="Times New Roman" w:eastAsia="Times New Roman" w:hAnsi="Times New Roman" w:cs="Times New Roman"/>
          <w:color w:val="000000"/>
          <w:sz w:val="18"/>
        </w:rPr>
        <w:t>Fig</w:t>
      </w:r>
      <w:r w:rsidR="00514283">
        <w:rPr>
          <w:rFonts w:ascii="Times New Roman" w:eastAsia="Times New Roman" w:hAnsi="Times New Roman" w:cs="Times New Roman"/>
          <w:color w:val="000000"/>
          <w:sz w:val="18"/>
        </w:rPr>
        <w:t>ure</w:t>
      </w:r>
      <w:r>
        <w:rPr>
          <w:rFonts w:ascii="Times New Roman" w:eastAsia="Times New Roman" w:hAnsi="Times New Roman" w:cs="Times New Roman"/>
          <w:color w:val="000000"/>
          <w:sz w:val="18"/>
        </w:rPr>
        <w:t xml:space="preserve"> 1</w:t>
      </w:r>
      <w:r w:rsidR="00BA2913">
        <w:rPr>
          <w:rFonts w:ascii="Times New Roman" w:eastAsia="Times New Roman" w:hAnsi="Times New Roman" w:cs="Times New Roman"/>
          <w:color w:val="000000"/>
          <w:sz w:val="18"/>
        </w:rPr>
        <w:t>5</w:t>
      </w:r>
      <w:r>
        <w:rPr>
          <w:rFonts w:ascii="Times New Roman" w:eastAsia="Times New Roman" w:hAnsi="Times New Roman" w:cs="Times New Roman"/>
          <w:color w:val="000000"/>
          <w:sz w:val="18"/>
        </w:rPr>
        <w:t xml:space="preserve"> a) LA-ICP-MS results referred to an  untreated and unaged sample. The line indicates the trace of the laser ablation. Adapted from </w:t>
      </w:r>
      <w:r w:rsidR="000223A8" w:rsidRPr="000223A8">
        <w:rPr>
          <w:rFonts w:ascii="Times New Roman" w:eastAsia="Times New Roman" w:hAnsi="Times New Roman" w:cs="Times New Roman"/>
          <w:i/>
          <w:iCs/>
          <w:color w:val="000000"/>
          <w:sz w:val="18"/>
        </w:rPr>
        <w:t>Völkel</w:t>
      </w:r>
      <w:r w:rsidR="000223A8">
        <w:rPr>
          <w:rFonts w:ascii="Times New Roman" w:eastAsia="Times New Roman" w:hAnsi="Times New Roman" w:cs="Times New Roman"/>
          <w:color w:val="000000"/>
          <w:sz w:val="18"/>
        </w:rPr>
        <w:t xml:space="preserve"> </w:t>
      </w:r>
      <w:r w:rsidR="000223A8">
        <w:rPr>
          <w:rFonts w:ascii="Times New Roman" w:eastAsia="Times New Roman" w:hAnsi="Times New Roman" w:cs="Times New Roman"/>
          <w:i/>
          <w:iCs/>
          <w:color w:val="000000"/>
          <w:sz w:val="18"/>
        </w:rPr>
        <w:t xml:space="preserve">et al. </w:t>
      </w:r>
      <w:r w:rsidR="000223A8" w:rsidRPr="000223A8">
        <w:rPr>
          <w:rFonts w:ascii="Times New Roman" w:eastAsia="Times New Roman" w:hAnsi="Times New Roman" w:cs="Times New Roman"/>
          <w:b/>
          <w:bCs/>
          <w:i/>
          <w:iCs/>
          <w:color w:val="000000"/>
          <w:sz w:val="18"/>
        </w:rPr>
        <w:t>2020</w:t>
      </w:r>
      <w:r>
        <w:rPr>
          <w:rFonts w:ascii="Times New Roman" w:eastAsia="Times New Roman" w:hAnsi="Times New Roman" w:cs="Times New Roman"/>
          <w:color w:val="000000"/>
          <w:sz w:val="18"/>
        </w:rPr>
        <w:t xml:space="preserve"> b) </w:t>
      </w:r>
      <w:r w:rsidRPr="004B014E">
        <w:rPr>
          <w:rFonts w:ascii="Times New Roman" w:eastAsia="Times New Roman" w:hAnsi="Times New Roman" w:cs="Times New Roman"/>
          <w:color w:val="000000"/>
          <w:sz w:val="18"/>
        </w:rPr>
        <w:t>The document to be</w:t>
      </w:r>
      <w:r>
        <w:rPr>
          <w:rFonts w:ascii="Times New Roman" w:eastAsia="Times New Roman" w:hAnsi="Times New Roman" w:cs="Times New Roman"/>
          <w:color w:val="000000"/>
          <w:sz w:val="18"/>
        </w:rPr>
        <w:t xml:space="preserve"> </w:t>
      </w:r>
      <w:r w:rsidRPr="004B014E">
        <w:rPr>
          <w:rFonts w:ascii="Times New Roman" w:eastAsia="Times New Roman" w:hAnsi="Times New Roman" w:cs="Times New Roman"/>
          <w:color w:val="000000"/>
          <w:sz w:val="18"/>
        </w:rPr>
        <w:t>analysed</w:t>
      </w:r>
      <w:r w:rsidR="00514283">
        <w:rPr>
          <w:rFonts w:ascii="Times New Roman" w:eastAsia="Times New Roman" w:hAnsi="Times New Roman" w:cs="Times New Roman"/>
          <w:color w:val="000000"/>
          <w:sz w:val="18"/>
        </w:rPr>
        <w:t xml:space="preserve"> with NSI-MS</w:t>
      </w:r>
      <w:r w:rsidRPr="004B014E">
        <w:rPr>
          <w:rFonts w:ascii="Times New Roman" w:eastAsia="Times New Roman" w:hAnsi="Times New Roman" w:cs="Times New Roman"/>
          <w:color w:val="000000"/>
          <w:sz w:val="18"/>
        </w:rPr>
        <w:t xml:space="preserve"> placed on the microscope stage with the nanopositioner maneuvered</w:t>
      </w:r>
      <w:r>
        <w:rPr>
          <w:rFonts w:ascii="Times New Roman" w:eastAsia="Times New Roman" w:hAnsi="Times New Roman" w:cs="Times New Roman"/>
          <w:color w:val="000000"/>
          <w:sz w:val="18"/>
        </w:rPr>
        <w:t xml:space="preserve"> </w:t>
      </w:r>
      <w:r w:rsidRPr="004B014E">
        <w:rPr>
          <w:rFonts w:ascii="Times New Roman" w:eastAsia="Times New Roman" w:hAnsi="Times New Roman" w:cs="Times New Roman"/>
          <w:color w:val="000000"/>
          <w:sz w:val="18"/>
        </w:rPr>
        <w:t>where the extraction is to be done.</w:t>
      </w:r>
      <w:r w:rsidR="00514283">
        <w:rPr>
          <w:rFonts w:ascii="Times New Roman" w:eastAsia="Times New Roman" w:hAnsi="Times New Roman" w:cs="Times New Roman"/>
          <w:color w:val="000000"/>
          <w:sz w:val="18"/>
        </w:rPr>
        <w:t xml:space="preserve"> Adapted from</w:t>
      </w:r>
      <w:r w:rsidR="000223A8">
        <w:rPr>
          <w:rFonts w:ascii="Times New Roman" w:eastAsia="Times New Roman" w:hAnsi="Times New Roman" w:cs="Times New Roman"/>
          <w:color w:val="000000"/>
          <w:sz w:val="18"/>
        </w:rPr>
        <w:t xml:space="preserve"> </w:t>
      </w:r>
      <w:r w:rsidR="000223A8" w:rsidRPr="000223A8">
        <w:rPr>
          <w:rFonts w:ascii="Times New Roman" w:eastAsia="Times New Roman" w:hAnsi="Times New Roman" w:cs="Times New Roman"/>
          <w:i/>
          <w:iCs/>
          <w:color w:val="000000"/>
          <w:sz w:val="18"/>
        </w:rPr>
        <w:t xml:space="preserve">Huynh V., </w:t>
      </w:r>
      <w:r w:rsidR="000223A8" w:rsidRPr="000223A8">
        <w:rPr>
          <w:rFonts w:ascii="Times New Roman" w:eastAsia="Times New Roman" w:hAnsi="Times New Roman" w:cs="Times New Roman"/>
          <w:b/>
          <w:bCs/>
          <w:i/>
          <w:iCs/>
          <w:color w:val="000000"/>
          <w:sz w:val="18"/>
        </w:rPr>
        <w:t>2014</w:t>
      </w:r>
    </w:p>
    <w:p w14:paraId="22F1300D" w14:textId="77777777" w:rsidR="00903B41" w:rsidRPr="006F080A" w:rsidRDefault="00903B41" w:rsidP="006F080A">
      <w:pPr>
        <w:spacing w:after="0" w:line="360" w:lineRule="auto"/>
        <w:jc w:val="both"/>
        <w:rPr>
          <w:rFonts w:ascii="Times New Roman" w:eastAsia="Times New Roman" w:hAnsi="Times New Roman" w:cs="Times New Roman"/>
        </w:rPr>
      </w:pPr>
    </w:p>
    <w:p w14:paraId="000000CC" w14:textId="6718014C" w:rsidR="00AE731C" w:rsidRPr="00985C9B" w:rsidRDefault="00F16088" w:rsidP="00985C9B">
      <w:pPr>
        <w:pStyle w:val="Paragrafoelenco"/>
        <w:numPr>
          <w:ilvl w:val="1"/>
          <w:numId w:val="11"/>
        </w:numPr>
        <w:spacing w:after="0" w:line="360" w:lineRule="auto"/>
        <w:ind w:left="426" w:hanging="426"/>
        <w:jc w:val="both"/>
        <w:rPr>
          <w:rFonts w:ascii="Times New Roman" w:eastAsia="Times New Roman" w:hAnsi="Times New Roman" w:cs="Times New Roman"/>
          <w:b/>
          <w:iCs/>
        </w:rPr>
      </w:pPr>
      <w:r w:rsidRPr="00985C9B">
        <w:rPr>
          <w:rFonts w:ascii="Times New Roman" w:eastAsia="Times New Roman" w:hAnsi="Times New Roman" w:cs="Times New Roman"/>
          <w:b/>
          <w:iCs/>
        </w:rPr>
        <w:lastRenderedPageBreak/>
        <w:t xml:space="preserve">Chromatographic </w:t>
      </w:r>
      <w:r w:rsidR="001E6AFB" w:rsidRPr="00985C9B">
        <w:rPr>
          <w:rFonts w:ascii="Times New Roman" w:eastAsia="Times New Roman" w:hAnsi="Times New Roman" w:cs="Times New Roman"/>
          <w:b/>
          <w:iCs/>
        </w:rPr>
        <w:t>techniques</w:t>
      </w:r>
    </w:p>
    <w:p w14:paraId="000000CD" w14:textId="0DA75DE6"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 xml:space="preserve">There are several studies in which both liquid and gas chromatographic techniques, generally coupled with mass spectrometry, have been used for the characterisation of the organic components of </w:t>
      </w:r>
      <w:r w:rsidR="001F1287">
        <w:rPr>
          <w:rFonts w:ascii="Times New Roman" w:eastAsia="Times New Roman" w:hAnsi="Times New Roman" w:cs="Times New Roman"/>
        </w:rPr>
        <w:t>IGI</w:t>
      </w:r>
      <w:r w:rsidRPr="00A4023B">
        <w:rPr>
          <w:rFonts w:ascii="Times New Roman" w:eastAsia="Times New Roman" w:hAnsi="Times New Roman" w:cs="Times New Roman"/>
        </w:rPr>
        <w:t xml:space="preserve"> in historical manuscripts and documents. It must be underlined that chromatographic techniques are generally invasive, destructive and require a suitable pre-treatment of the sample that is quite time-consuming. </w:t>
      </w:r>
    </w:p>
    <w:p w14:paraId="000000CE" w14:textId="148FEBE7" w:rsidR="00AE731C" w:rsidRPr="00A4023B"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rPr>
        <w:t>HPLC has been applied in several studies with moderate success: using a mass spectrometer as a detector (HPLC-MS), the content of gallic, ellagic and protocatechinic acid in real samples of ink subjected to appropriate pre-treatment has been determined</w:t>
      </w:r>
      <w:r w:rsidR="009526BC">
        <w:rPr>
          <w:rFonts w:ascii="Times New Roman" w:eastAsia="Times New Roman" w:hAnsi="Times New Roman" w:cs="Times New Roman"/>
        </w:rPr>
        <w:t>.</w:t>
      </w:r>
      <w:r w:rsidR="00B14E00"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{"citationID":"5joam6tu","properties":{"formattedCitation":"\\super 115\\nosupersub{}","plainCitation":"115","noteIndex":0},"citationItems":[{"id":731,"uris":["http://zotero.org/groups/4593916/items/HTHADL24"],"itemData":{"id":731,"type":"article-journal","container-title":"Journal of Raman Spectroscopy","DOI":"10.1002/jrs.4351","ISSN":"03770486","issue":"9","journalAbbreviation":"J. Raman Spectrosc.","language":"en","note":"number: 9","page":"1299-1305","source":"DOI.org (Crossref)","title":"Classification of iron-based inks by means of micro-Raman spectroscopy and multivariate data analysis: Classification of iron-based inks by means of micro-Raman spectroscopy and multivariate data analysis","title-short":"Classification of iron-based inks by means of micro-Raman spectroscopy and multivariate data analysis","URL":"https://onlinelibrary.wiley.com/doi/10.1002/jrs.4351","volume":"44","author":[{"family":"Piantanida","given":"Giovanna"},{"family":"Menart","given":"Eva"},{"family":"Bicchieri","given":"Marina"},{"family":"Strlič","given":"Matija"}],"accessed":{"date-parts":[["2021",10,4]]},"issued":{"date-parts":[["2013",9]]}}}],"schema":"https://github.com/citation-style-language/schema/raw/master/csl-citation.json"} </w:instrText>
      </w:r>
      <w:r w:rsidR="00B14E00"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115</w:t>
      </w:r>
      <w:r w:rsidR="00B14E00"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In a recent study, HPLC has been used to study in depth the phenolic content of different iron-gall inks: HPLC-DAD has been used to identify the different phenolic components while with an electron spray mass spectrometer system (HPLC-ESI-MS) it has been possible to quantify them</w:t>
      </w:r>
      <w:r w:rsidR="009526BC">
        <w:rPr>
          <w:rFonts w:ascii="Times New Roman" w:eastAsia="Times New Roman" w:hAnsi="Times New Roman" w:cs="Times New Roman"/>
        </w:rPr>
        <w:t>..</w:t>
      </w:r>
      <w:r w:rsidR="00B14E00" w:rsidRPr="00FC7E18">
        <w:rPr>
          <w:rFonts w:ascii="Times New Roman" w:eastAsia="Times New Roman" w:hAnsi="Times New Roman" w:cs="Times New Roman"/>
        </w:rPr>
        <w:fldChar w:fldCharType="begin"/>
      </w:r>
      <w:r w:rsidR="000E6DAB">
        <w:rPr>
          <w:rFonts w:ascii="Times New Roman" w:eastAsia="Times New Roman" w:hAnsi="Times New Roman" w:cs="Times New Roman"/>
        </w:rPr>
        <w:instrText xml:space="preserve"> ADDIN ZOTERO_ITEM CSL_CITATION {"citationID":"FfblLG2l","properties":{"formattedCitation":"\\super 5,19\\nosupersub{}","plainCitation":"5,19","noteIndex":0},"citationItems":[{"id":681,"uris":["http://zotero.org/groups/4593916/items/WJ5II9AY"],"itemData":{"id":681,"type":"article-journal","abstract":"Iron-gall inks have been described as complexes of iron ions with gallic or tannic acids, available in gall extracts. To assess this working hypothesis, we have prepared medieval inks using ingredients and methods appropriate to the fifteenth to seventeenth centuries. The five historical inks studied were selected based upon research into Iberian written sources of medieval techniques. Results are supported by comparison with iron complexes with a well-characterized phenol counterpart: gallic, ellagic, and tannic acids as well as digalloyl and pentagalloyl glucose; as either precipitates or prepared as inks by adding gum arabic. Raman and infrared spectroscopies show that medieval writing inks could not have been represented solely by iron complexes with gallic acid. Overall, writing inks display the infrared signature of gallotannins, indicating that complexes of ­Fe3+-polygalloyl esters of glucose are also formed. Our results also show that the commercial tannic acid solution is far more complex than the gall extracts, and cannot be used to represent a gall extract (as described in historic written sources). High-performance liquid chromatography–electrospray ionisation, HPLC–ESI–MS, reveals that the concentration of gallic acid varies in the gall extracts, depending on the extraction method and ink recipe. Importantly, in certain recipes, gallic acid is found as a minor compound, when compared with the galloyl esters of glucose.","container-title":"Heritage Science","DOI":"10.1186/s40494-018-0228-8","ISSN":"2050-7445","issue":"1","journalAbbreviation":"Herit Sci","language":"en","note":"number: 1","page":"63","source":"DOI.org (Crossref)","title":"New insights into iron-gall inks through the use of historically accurate reconstructions","URL":"https://heritagesciencejournal.springeropen.com/articles/10.1186/s40494-018-0228-8","volume":"6","author":[{"family":"Díaz Hidalgo","given":"Rafael Javier"},{"family":"Córdoba","given":"Ricardo"},{"family":"Nabais","given":"Paula"},{"family":"Silva","given":"Valéria"},{"family":"Melo","given":"Maria J."},{"family":"Pina","given":"Fernando"},{"family":"Teixeira","given":"Natércia"},{"family":"Freitas","given":"Victor"}],"accessed":{"date-parts":[["2021",7,24]]},"issued":{"date-parts":[["2018",12]]}}},{"id":729,"uris":["http://zotero.org/groups/4593916/items/Z5NYRMS7"],"itemData":{"id":729,"type":"article-journal","abstract":"Abstract\n            \n              Iron-gall ink is one of the most important inks in the history of western civilization. The deep black colour results from Fe\n              3+\n              complexes with phenolic compounds available in gall extracts. Unfortunately, it induces the degradation of both ink and support over time. Furthermore, our knowledge of these complex molecular structures is limited. This work aims to overcome this gap, revealing essential information about the complex structures of these pigments and dyes that will create a breakthrough in the next generation of conservation treatments. It presents the first in-depth phenolic identification and quantification of extracts and inks, prepared with and without gum arabic (an essential additive in medieval recipes). Five representative Iberian recipes were selected and prepared. Their phenolic profile was analysed by HPLC–DAD and HPLC–ESI–MS, which revealed that the phenolic compounds present in higher concentration, in the gall extracts, are pentagalloylglucose and hexagalloylglucose (0.15 ± 0.01–32 ± 3 mg/mL), except for one recipe, in which gallic acid is the main phenolic. The influence of the ingredients is also discussed by deconstructing the recipes: extracts of additives as pomegranate peel and solvents used in the extraction of the galls (vinegar and white wine) were characterized.","container-title":"Scientific Reports","DOI":"10.1038/s41598-021-87969-3","ISSN":"2045-2322","issue":"1","journalAbbreviation":"Sci Rep","language":"en","note":"number: 1","page":"8811","source":"DOI.org (Crossref)","title":"In-depth phenolic characterization of iron gall inks by deconstructing representative Iberian recipes","URL":"http://www.nature.com/articles/s41598-021-87969-3","volume":"11","author":[{"family":"Teixeira","given":"Natércia"},{"family":"Nabais","given":"Paula"},{"family":"Freitas","given":"Victor","non-dropping-particle":"de"},{"family":"Lopes","given":"João A."},{"family":"Melo","given":"Maria J."}],"accessed":{"date-parts":[["2021",10,4]]},"issued":{"date-parts":[["2021",12]]}}}],"schema":"https://github.com/citation-style-language/schema/raw/master/csl-citation.json"} </w:instrText>
      </w:r>
      <w:r w:rsidR="00B14E00" w:rsidRPr="00FC7E18">
        <w:rPr>
          <w:rFonts w:ascii="Times New Roman" w:eastAsia="Times New Roman" w:hAnsi="Times New Roman" w:cs="Times New Roman"/>
        </w:rPr>
        <w:fldChar w:fldCharType="separate"/>
      </w:r>
      <w:r w:rsidR="000E6DAB" w:rsidRPr="000E6DAB">
        <w:rPr>
          <w:rFonts w:ascii="Times New Roman" w:hAnsi="Times New Roman" w:cs="Times New Roman"/>
          <w:szCs w:val="24"/>
          <w:vertAlign w:val="superscript"/>
        </w:rPr>
        <w:t>5,19</w:t>
      </w:r>
      <w:r w:rsidR="00B14E00" w:rsidRPr="00FC7E18">
        <w:rPr>
          <w:rFonts w:ascii="Times New Roman" w:eastAsia="Times New Roman" w:hAnsi="Times New Roman" w:cs="Times New Roman"/>
        </w:rPr>
        <w:fldChar w:fldCharType="end"/>
      </w:r>
      <w:r w:rsidRPr="00A4023B">
        <w:rPr>
          <w:rFonts w:ascii="Times New Roman" w:eastAsia="Times New Roman" w:hAnsi="Times New Roman" w:cs="Times New Roman"/>
        </w:rPr>
        <w:t xml:space="preserve"> These studies </w:t>
      </w:r>
      <w:r w:rsidR="00255A0D">
        <w:rPr>
          <w:rFonts w:ascii="Times New Roman" w:eastAsia="Times New Roman" w:hAnsi="Times New Roman" w:cs="Times New Roman"/>
        </w:rPr>
        <w:t>reported</w:t>
      </w:r>
      <w:r w:rsidR="00F243EC" w:rsidRPr="00A4023B">
        <w:rPr>
          <w:rFonts w:ascii="Times New Roman" w:eastAsia="Times New Roman" w:hAnsi="Times New Roman" w:cs="Times New Roman"/>
        </w:rPr>
        <w:t xml:space="preserve"> </w:t>
      </w:r>
      <w:r w:rsidRPr="00A4023B">
        <w:rPr>
          <w:rFonts w:ascii="Times New Roman" w:eastAsia="Times New Roman" w:hAnsi="Times New Roman" w:cs="Times New Roman"/>
        </w:rPr>
        <w:t>that actually PGG and hexagallo</w:t>
      </w:r>
      <w:r w:rsidR="00255A0D">
        <w:rPr>
          <w:rFonts w:ascii="Times New Roman" w:eastAsia="Times New Roman" w:hAnsi="Times New Roman" w:cs="Times New Roman"/>
        </w:rPr>
        <w:t>y</w:t>
      </w:r>
      <w:r w:rsidRPr="00A4023B">
        <w:rPr>
          <w:rFonts w:ascii="Times New Roman" w:eastAsia="Times New Roman" w:hAnsi="Times New Roman" w:cs="Times New Roman"/>
        </w:rPr>
        <w:t xml:space="preserve">lglucose (HGG) are the main polyphenolic components in several </w:t>
      </w:r>
      <w:r w:rsidR="00F243EC">
        <w:rPr>
          <w:rFonts w:ascii="Times New Roman" w:eastAsia="Times New Roman" w:hAnsi="Times New Roman" w:cs="Times New Roman"/>
        </w:rPr>
        <w:t>IGI</w:t>
      </w:r>
      <w:r w:rsidRPr="00A4023B">
        <w:rPr>
          <w:rFonts w:ascii="Times New Roman" w:eastAsia="Times New Roman" w:hAnsi="Times New Roman" w:cs="Times New Roman"/>
        </w:rPr>
        <w:t xml:space="preserve"> prepared using Iberian historical recipes. </w:t>
      </w:r>
    </w:p>
    <w:p w14:paraId="000000D0" w14:textId="2281D98B" w:rsidR="00AE731C" w:rsidRPr="00A4023B" w:rsidRDefault="00255A0D" w:rsidP="006F080A">
      <w:pPr>
        <w:spacing w:after="0" w:line="360" w:lineRule="auto"/>
        <w:jc w:val="both"/>
        <w:rPr>
          <w:rFonts w:ascii="Times New Roman" w:eastAsia="Times New Roman" w:hAnsi="Times New Roman" w:cs="Times New Roman"/>
        </w:rPr>
      </w:pPr>
      <w:r>
        <w:rPr>
          <w:rFonts w:ascii="Times New Roman" w:eastAsia="Times New Roman" w:hAnsi="Times New Roman" w:cs="Times New Roman"/>
        </w:rPr>
        <w:t>Very f</w:t>
      </w:r>
      <w:r w:rsidRPr="00A4023B">
        <w:rPr>
          <w:rFonts w:ascii="Times New Roman" w:eastAsia="Times New Roman" w:hAnsi="Times New Roman" w:cs="Times New Roman"/>
        </w:rPr>
        <w:t xml:space="preserve">ew </w:t>
      </w:r>
      <w:r w:rsidR="00F16088" w:rsidRPr="00A4023B">
        <w:rPr>
          <w:rFonts w:ascii="Times New Roman" w:eastAsia="Times New Roman" w:hAnsi="Times New Roman" w:cs="Times New Roman"/>
        </w:rPr>
        <w:t>studies have implemented the use of gas chromatography for the identification of iron gall inks</w:t>
      </w:r>
      <w:r w:rsidR="003536AE">
        <w:rPr>
          <w:rFonts w:ascii="Times New Roman" w:eastAsia="Times New Roman" w:hAnsi="Times New Roman" w:cs="Times New Roman"/>
        </w:rPr>
        <w:t>; these data are summarised in Table 7</w:t>
      </w:r>
      <w:r w:rsidR="00F16088" w:rsidRPr="00A4023B">
        <w:rPr>
          <w:rFonts w:ascii="Times New Roman" w:eastAsia="Times New Roman" w:hAnsi="Times New Roman" w:cs="Times New Roman"/>
        </w:rPr>
        <w:t>. In these cases, the main problem is related to the necessary pre-treatment of the samples as to make them volatile. Pyrolysis coupled to a gas chromatograph</w:t>
      </w:r>
      <w:r>
        <w:rPr>
          <w:rFonts w:ascii="Times New Roman" w:eastAsia="Times New Roman" w:hAnsi="Times New Roman" w:cs="Times New Roman"/>
        </w:rPr>
        <w:t>y</w:t>
      </w:r>
      <w:r w:rsidR="00F16088" w:rsidRPr="00A4023B">
        <w:rPr>
          <w:rFonts w:ascii="Times New Roman" w:eastAsia="Times New Roman" w:hAnsi="Times New Roman" w:cs="Times New Roman"/>
        </w:rPr>
        <w:t xml:space="preserve"> with mass spectrometric detector (Py–GC–MS) enables to obtain a qualitative characterization of organic and inorganic elements present in inks by using specific and well known chemical species easily detectable in the resulting chromatograms (which vary according to the pre-treatment method used)</w:t>
      </w:r>
      <w:r w:rsidR="009526BC">
        <w:rPr>
          <w:rFonts w:ascii="Times New Roman" w:eastAsia="Times New Roman" w:hAnsi="Times New Roman" w:cs="Times New Roman"/>
        </w:rPr>
        <w:t>.</w:t>
      </w:r>
      <w:r w:rsidR="00B14E00"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{"citationID":"rM6xH2cb","properties":{"formattedCitation":"\\super 136,137\\nosupersub{}","plainCitation":"136,137","noteIndex":0},"citationItems":[{"id":735,"uris":["http://zotero.org/groups/4593916/items/TAAKFKLY"],"itemData":{"id":735,"type":"article-journal","abstract":"In the last years particular attention has been dedicated to the analysis of iron-gall inks for their effects on the degradation of paper. Mainly spectroscopic techniques devoted to the determination of iron have been studied, while a minor attention has been dedicated to the organic components.","container-title":"Journal of Analytical and Applied Pyrolysis","DOI":"10.1016/j.jaap.2007.04.011","ISSN":"01652370","issue":"2","journalAbbreviation":"Journal of Analytical and Applied Pyrolysis","language":"en","note":"number: 2","page":"400-405","source":"DOI.org (Crossref)","title":"Application of analytical pyrolysis for the characterisation of old inks","URL":"https://linkinghub.elsevier.com/retrieve/pii/S0165237007000897","volume":"80","author":[{"family":"Chiavari","given":"G."},{"family":"Montalbani","given":"S."},{"family":"Prati","given":"S."},{"family":"Keheyan","given":"Y."},{"family":"Baroni","given":"S."}],"accessed":{"date-parts":[["2021",10,4]]},"issued":{"date-parts":[["2007",10]]}}},{"id":737,"uris":["http://zotero.org/groups/4593916/items/JS6GZHPT"],"itemData":{"id":737,"type":"article-journal","abstract":"Inks and paper are the main materials and components of library and archive collections. Since the Third century B.C. there has been a continual succession of ink recipes from all over the world, with varying levels of documentation of the recipes used; however, it was only in the 19th century that Europe became the main producer and industrial leader in the discovery of new products. The aim of this study is to ﬁnd out more about this last historical period, when new inks were created that had never been known or used in the past. In this study we chose four inks: they belong to documents preserved in the archive of the Superintendence Beni architettonici per il paesaggio e per il patrimonio storico artistico ed etnoantropologico (BAPPDAD) of Venice Lagoon, held in the Palazzo Ducale (Ducal Palace) of Venice.","container-title":"Microchemical Journal","DOI":"10.1016/j.microc.2008.11.002","ISSN":"0026265X","issue":"2","journalAbbreviation":"Microchemical Journal","language":"en","note":"number: 2","page":"202-208","source":"DOI.org (Crossref)","title":"Study of 19th century inks from archives in the Palazzo Ducale (Venice, Italy) using various analytical techniques","URL":"https://linkinghub.elsevier.com/retrieve/pii/S0026265X08001367","volume":"91","author":[{"family":"Gambaro","given":"A."},{"family":"Ganzerla","given":"R."},{"family":"Fantin","given":"M."},{"family":"Cappelletto","given":"E."},{"family":"Piazza","given":"R."},{"family":"Cairns","given":"W.R.L."}],"accessed":{"date-parts":[["2021",10,4]]},"issued":{"date-parts":[["2009",3]]}}}],"schema":"https://github.com/citation-style-language/schema/raw/master/csl-citation.json"} </w:instrText>
      </w:r>
      <w:r w:rsidR="00B14E00"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136,137</w:t>
      </w:r>
      <w:r w:rsidR="00B14E00" w:rsidRPr="00FC7E18">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w:t>
      </w:r>
    </w:p>
    <w:p w14:paraId="000000D1" w14:textId="4F0635D0" w:rsidR="00AE731C" w:rsidRPr="00A4023B" w:rsidRDefault="00F16088">
      <w:pPr>
        <w:spacing w:line="360" w:lineRule="auto"/>
        <w:ind w:left="720"/>
        <w:jc w:val="both"/>
        <w:rPr>
          <w:rFonts w:ascii="Times New Roman" w:eastAsia="Times New Roman" w:hAnsi="Times New Roman" w:cs="Times New Roman"/>
        </w:rPr>
      </w:pPr>
      <w:r w:rsidRPr="00A4023B">
        <w:rPr>
          <w:rFonts w:ascii="Times New Roman" w:eastAsia="Times New Roman" w:hAnsi="Times New Roman" w:cs="Times New Roman"/>
          <w:sz w:val="18"/>
          <w:szCs w:val="18"/>
        </w:rPr>
        <w:t xml:space="preserve">  Table </w:t>
      </w:r>
      <w:r w:rsidR="00CB676B">
        <w:rPr>
          <w:rFonts w:ascii="Times New Roman" w:eastAsia="Times New Roman" w:hAnsi="Times New Roman" w:cs="Times New Roman"/>
          <w:sz w:val="18"/>
          <w:szCs w:val="18"/>
        </w:rPr>
        <w:t>7</w:t>
      </w:r>
      <w:r w:rsidRPr="00A4023B">
        <w:rPr>
          <w:rFonts w:ascii="Times New Roman" w:eastAsia="Times New Roman" w:hAnsi="Times New Roman" w:cs="Times New Roman"/>
          <w:sz w:val="18"/>
          <w:szCs w:val="18"/>
        </w:rPr>
        <w:t xml:space="preserve">. Main signals of iron-gall inks in HPLC and GC analyses </w:t>
      </w:r>
    </w:p>
    <w:tbl>
      <w:tblPr>
        <w:tblStyle w:val="a5"/>
        <w:tblW w:w="8797" w:type="dxa"/>
        <w:tblInd w:w="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27"/>
        <w:gridCol w:w="2140"/>
        <w:gridCol w:w="4361"/>
        <w:gridCol w:w="1269"/>
      </w:tblGrid>
      <w:tr w:rsidR="00AE731C" w:rsidRPr="00A4023B" w14:paraId="0BE0AB61" w14:textId="77777777" w:rsidTr="006F080A">
        <w:tc>
          <w:tcPr>
            <w:tcW w:w="1027" w:type="dxa"/>
          </w:tcPr>
          <w:p w14:paraId="000000D2"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Technique</w:t>
            </w:r>
          </w:p>
        </w:tc>
        <w:tc>
          <w:tcPr>
            <w:tcW w:w="2140" w:type="dxa"/>
          </w:tcPr>
          <w:p w14:paraId="000000D3"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Method</w:t>
            </w:r>
          </w:p>
        </w:tc>
        <w:tc>
          <w:tcPr>
            <w:tcW w:w="4361" w:type="dxa"/>
          </w:tcPr>
          <w:p w14:paraId="000000D4" w14:textId="7777777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Main signals</w:t>
            </w:r>
          </w:p>
        </w:tc>
        <w:tc>
          <w:tcPr>
            <w:tcW w:w="1269" w:type="dxa"/>
          </w:tcPr>
          <w:p w14:paraId="000000D5" w14:textId="6A0B4BD7" w:rsidR="00AE731C" w:rsidRPr="00A4023B" w:rsidRDefault="00F16088">
            <w:pPr>
              <w:spacing w:line="360" w:lineRule="auto"/>
              <w:jc w:val="center"/>
              <w:rPr>
                <w:rFonts w:ascii="Times New Roman" w:eastAsia="Times New Roman" w:hAnsi="Times New Roman" w:cs="Times New Roman"/>
                <w:b/>
                <w:sz w:val="18"/>
                <w:szCs w:val="18"/>
              </w:rPr>
            </w:pPr>
            <w:r w:rsidRPr="00A4023B">
              <w:rPr>
                <w:rFonts w:ascii="Times New Roman" w:eastAsia="Times New Roman" w:hAnsi="Times New Roman" w:cs="Times New Roman"/>
                <w:b/>
                <w:sz w:val="18"/>
                <w:szCs w:val="18"/>
              </w:rPr>
              <w:t>Ref</w:t>
            </w:r>
            <w:r w:rsidR="00F243EC">
              <w:rPr>
                <w:rFonts w:ascii="Times New Roman" w:eastAsia="Times New Roman" w:hAnsi="Times New Roman" w:cs="Times New Roman"/>
                <w:b/>
                <w:sz w:val="18"/>
                <w:szCs w:val="18"/>
              </w:rPr>
              <w:t>erences</w:t>
            </w:r>
          </w:p>
        </w:tc>
      </w:tr>
      <w:tr w:rsidR="00AE731C" w:rsidRPr="00A4023B" w14:paraId="451B6814" w14:textId="77777777" w:rsidTr="006F080A">
        <w:tc>
          <w:tcPr>
            <w:tcW w:w="1027" w:type="dxa"/>
          </w:tcPr>
          <w:p w14:paraId="000000D6" w14:textId="77777777" w:rsidR="00AE731C" w:rsidRPr="00A4023B" w:rsidRDefault="00F16088">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HPLC-MS</w:t>
            </w:r>
          </w:p>
        </w:tc>
        <w:tc>
          <w:tcPr>
            <w:tcW w:w="2140" w:type="dxa"/>
          </w:tcPr>
          <w:p w14:paraId="000000D7" w14:textId="77777777" w:rsidR="00AE731C" w:rsidRPr="00A4023B" w:rsidRDefault="00F16088">
            <w:pPr>
              <w:spacing w:line="360" w:lineRule="auto"/>
              <w:jc w:val="center"/>
              <w:rPr>
                <w:rFonts w:ascii="Times New Roman" w:eastAsia="Times New Roman" w:hAnsi="Times New Roman" w:cs="Times New Roman"/>
                <w:i/>
                <w:sz w:val="18"/>
                <w:szCs w:val="18"/>
              </w:rPr>
            </w:pPr>
            <w:r w:rsidRPr="00A4023B">
              <w:rPr>
                <w:rFonts w:ascii="Times New Roman" w:eastAsia="Times New Roman" w:hAnsi="Times New Roman" w:cs="Times New Roman"/>
                <w:i/>
                <w:sz w:val="18"/>
                <w:szCs w:val="18"/>
              </w:rPr>
              <w:t>Electron spray ionisation (ESI)</w:t>
            </w:r>
          </w:p>
          <w:p w14:paraId="000000D8" w14:textId="77777777" w:rsidR="00AE731C" w:rsidRPr="00A4023B" w:rsidRDefault="00AE731C">
            <w:pPr>
              <w:spacing w:line="360" w:lineRule="auto"/>
              <w:jc w:val="center"/>
              <w:rPr>
                <w:rFonts w:ascii="Times New Roman" w:eastAsia="Times New Roman" w:hAnsi="Times New Roman" w:cs="Times New Roman"/>
                <w:i/>
                <w:sz w:val="18"/>
                <w:szCs w:val="18"/>
              </w:rPr>
            </w:pPr>
          </w:p>
        </w:tc>
        <w:tc>
          <w:tcPr>
            <w:tcW w:w="4361" w:type="dxa"/>
          </w:tcPr>
          <w:p w14:paraId="000000DB" w14:textId="3F65F4F6" w:rsidR="00AE731C" w:rsidRPr="00A4023B" w:rsidRDefault="00F16088">
            <w:pPr>
              <w:spacing w:line="360" w:lineRule="auto"/>
              <w:jc w:val="both"/>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 xml:space="preserve">m/z: </w:t>
            </w:r>
            <w:r w:rsidRPr="00A4023B">
              <w:rPr>
                <w:rFonts w:ascii="Times New Roman" w:eastAsia="Times New Roman" w:hAnsi="Times New Roman" w:cs="Times New Roman"/>
                <w:b/>
                <w:sz w:val="18"/>
                <w:szCs w:val="18"/>
              </w:rPr>
              <w:t xml:space="preserve">169 (gallic acid), 635 (trigalloylglucose), 787 (tetragalloilglucose), 939 (PGG), 1091 (or 545 m/2z, HGG ) </w:t>
            </w:r>
            <w:r w:rsidRPr="00A4023B">
              <w:rPr>
                <w:rFonts w:ascii="Times New Roman" w:eastAsia="Times New Roman" w:hAnsi="Times New Roman" w:cs="Times New Roman"/>
                <w:sz w:val="18"/>
                <w:szCs w:val="18"/>
              </w:rPr>
              <w:t xml:space="preserve">all related to the main tannin source. </w:t>
            </w:r>
          </w:p>
        </w:tc>
        <w:tc>
          <w:tcPr>
            <w:tcW w:w="1269" w:type="dxa"/>
          </w:tcPr>
          <w:p w14:paraId="000000DC" w14:textId="0B7920FB" w:rsidR="00AE731C" w:rsidRPr="006F080A" w:rsidRDefault="007D67A9">
            <w:pPr>
              <w:spacing w:line="360" w:lineRule="auto"/>
              <w:jc w:val="center"/>
              <w:rPr>
                <w:rFonts w:ascii="Times New Roman" w:eastAsia="Times New Roman" w:hAnsi="Times New Roman" w:cs="Times New Roman"/>
              </w:rPr>
            </w:pPr>
            <w:r w:rsidRPr="006F080A">
              <w:rPr>
                <w:rFonts w:ascii="Times New Roman" w:eastAsia="Times New Roman" w:hAnsi="Times New Roman" w:cs="Times New Roman"/>
                <w:vertAlign w:val="superscript"/>
              </w:rPr>
              <w:fldChar w:fldCharType="begin"/>
            </w:r>
            <w:r w:rsidR="000E6DAB">
              <w:rPr>
                <w:rFonts w:ascii="Times New Roman" w:eastAsia="Times New Roman" w:hAnsi="Times New Roman" w:cs="Times New Roman"/>
                <w:vertAlign w:val="superscript"/>
              </w:rPr>
              <w:instrText xml:space="preserve"> ADDIN ZOTERO_ITEM CSL_CITATION {"citationID":"agJnFCfB","properties":{"formattedCitation":"\\super 19\\nosupersub{}","plainCitation":"19","noteIndex":0},"citationItems":[{"id":729,"uris":["http://zotero.org/groups/4593916/items/Z5NYRMS7"],"itemData":{"id":729,"type":"article-journal","abstract":"Abstract\n            \n              Iron-gall ink is one of the most important inks in the history of western civilization. The deep black colour results from Fe\n              3+\n              complexes with phenolic compounds available in gall extracts. Unfortunately, it induces the degradation of both ink and support over time. Furthermore, our knowledge of these complex molecular structures is limited. This work aims to overcome this gap, revealing essential information about the complex structures of these pigments and dyes that will create a breakthrough in the next generation of conservation treatments. It presents the first in-depth phenolic identification and quantification of extracts and inks, prepared with and without gum arabic (an essential additive in medieval recipes). Five representative Iberian recipes were selected and prepared. Their phenolic profile was analysed by HPLC–DAD and HPLC–ESI–MS, which revealed that the phenolic compounds present in higher concentration, in the gall extracts, are pentagalloylglucose and hexagalloylglucose (0.15 ± 0.01–32 ± 3 mg/mL), except for one recipe, in which gallic acid is the main phenolic. The influence of the ingredients is also discussed by deconstructing the recipes: extracts of additives as pomegranate peel and solvents used in the extraction of the galls (vinegar and white wine) were characterized.","container-title":"Scientific Reports","DOI":"10.1038/s41598-021-87969-3","ISSN":"2045-2322","issue":"1","journalAbbreviation":"Sci Rep","language":"en","note":"number: 1","page":"8811","source":"DOI.org (Crossref)","title":"In-depth phenolic characterization of iron gall inks by deconstructing representative Iberian recipes","URL":"http://www.nature.com/articles/s41598-021-87969-3","volume":"11","author":[{"family":"Teixeira","given":"Natércia"},{"family":"Nabais","given":"Paula"},{"family":"Freitas","given":"Victor","non-dropping-particle":"de"},{"family":"Lopes","given":"João A."},{"family":"Melo","given":"Maria J."}],"accessed":{"date-parts":[["2021",10,4]]},"issued":{"date-parts":[["2021",12]]}}}],"schema":"https://github.com/citation-style-language/schema/raw/master/csl-citation.json"} </w:instrText>
            </w:r>
            <w:r w:rsidRPr="006F080A">
              <w:rPr>
                <w:rFonts w:ascii="Times New Roman" w:eastAsia="Times New Roman" w:hAnsi="Times New Roman" w:cs="Times New Roman"/>
                <w:vertAlign w:val="superscript"/>
              </w:rPr>
              <w:fldChar w:fldCharType="separate"/>
            </w:r>
            <w:r w:rsidR="000E6DAB" w:rsidRPr="000E6DAB">
              <w:rPr>
                <w:rFonts w:ascii="Times New Roman" w:hAnsi="Times New Roman" w:cs="Times New Roman"/>
                <w:szCs w:val="24"/>
                <w:vertAlign w:val="superscript"/>
              </w:rPr>
              <w:t>19</w:t>
            </w:r>
            <w:r w:rsidRPr="006F080A">
              <w:rPr>
                <w:rFonts w:ascii="Times New Roman" w:eastAsia="Times New Roman" w:hAnsi="Times New Roman" w:cs="Times New Roman"/>
                <w:vertAlign w:val="superscript"/>
              </w:rPr>
              <w:fldChar w:fldCharType="end"/>
            </w:r>
          </w:p>
        </w:tc>
      </w:tr>
      <w:tr w:rsidR="00AE731C" w:rsidRPr="00A4023B" w14:paraId="477497D0" w14:textId="77777777" w:rsidTr="006F080A">
        <w:tc>
          <w:tcPr>
            <w:tcW w:w="1027" w:type="dxa"/>
          </w:tcPr>
          <w:p w14:paraId="000000DD" w14:textId="77777777" w:rsidR="00AE731C" w:rsidRPr="00A4023B" w:rsidRDefault="00F16088">
            <w:pPr>
              <w:spacing w:line="360" w:lineRule="auto"/>
              <w:jc w:val="center"/>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GC-MS</w:t>
            </w:r>
          </w:p>
        </w:tc>
        <w:tc>
          <w:tcPr>
            <w:tcW w:w="2140" w:type="dxa"/>
          </w:tcPr>
          <w:p w14:paraId="000000DE" w14:textId="77777777" w:rsidR="00AE731C" w:rsidRPr="00A4023B" w:rsidRDefault="00F16088">
            <w:pPr>
              <w:spacing w:line="360" w:lineRule="auto"/>
              <w:jc w:val="center"/>
              <w:rPr>
                <w:rFonts w:ascii="Times New Roman" w:eastAsia="Times New Roman" w:hAnsi="Times New Roman" w:cs="Times New Roman"/>
                <w:i/>
                <w:sz w:val="18"/>
                <w:szCs w:val="18"/>
              </w:rPr>
            </w:pPr>
            <w:r w:rsidRPr="00A4023B">
              <w:rPr>
                <w:rFonts w:ascii="Times New Roman" w:eastAsia="Times New Roman" w:hAnsi="Times New Roman" w:cs="Times New Roman"/>
                <w:i/>
                <w:sz w:val="18"/>
                <w:szCs w:val="18"/>
              </w:rPr>
              <w:t xml:space="preserve">Pyrolysis system </w:t>
            </w:r>
          </w:p>
          <w:p w14:paraId="000000DF" w14:textId="77777777" w:rsidR="00AE731C" w:rsidRPr="00A4023B" w:rsidRDefault="00F16088">
            <w:pPr>
              <w:spacing w:line="360" w:lineRule="auto"/>
              <w:jc w:val="center"/>
              <w:rPr>
                <w:rFonts w:ascii="Times New Roman" w:eastAsia="Times New Roman" w:hAnsi="Times New Roman" w:cs="Times New Roman"/>
                <w:i/>
                <w:sz w:val="18"/>
                <w:szCs w:val="18"/>
              </w:rPr>
            </w:pPr>
            <w:r w:rsidRPr="00A4023B">
              <w:rPr>
                <w:rFonts w:ascii="Times New Roman" w:eastAsia="Times New Roman" w:hAnsi="Times New Roman" w:cs="Times New Roman"/>
                <w:i/>
                <w:sz w:val="18"/>
                <w:szCs w:val="18"/>
              </w:rPr>
              <w:t>Pre-treatment with Tetrametilammonium hydroxide (TMAH)</w:t>
            </w:r>
          </w:p>
        </w:tc>
        <w:tc>
          <w:tcPr>
            <w:tcW w:w="4361" w:type="dxa"/>
          </w:tcPr>
          <w:p w14:paraId="000000E0" w14:textId="77777777" w:rsidR="00AE731C" w:rsidRPr="00A4023B" w:rsidRDefault="00F16088">
            <w:pPr>
              <w:spacing w:line="360" w:lineRule="auto"/>
              <w:jc w:val="both"/>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m/z: 53 (phenol, dimethoxy), 125 (benzene, trimethoxy),</w:t>
            </w:r>
            <w:r w:rsidRPr="00A4023B">
              <w:rPr>
                <w:rFonts w:ascii="Times New Roman" w:eastAsia="Times New Roman" w:hAnsi="Times New Roman" w:cs="Times New Roman"/>
                <w:b/>
                <w:sz w:val="18"/>
                <w:szCs w:val="18"/>
              </w:rPr>
              <w:t xml:space="preserve"> 155 (permethilated gallic acid </w:t>
            </w:r>
            <w:r w:rsidRPr="00A4023B">
              <w:rPr>
                <w:rFonts w:ascii="Times New Roman" w:eastAsia="Times New Roman" w:hAnsi="Times New Roman" w:cs="Times New Roman"/>
                <w:sz w:val="18"/>
                <w:szCs w:val="18"/>
              </w:rPr>
              <w:t>– other ions in mass spectrum are at m/z: 226, 211, 195)</w:t>
            </w:r>
            <w:r w:rsidRPr="00A4023B">
              <w:rPr>
                <w:rFonts w:ascii="Times New Roman" w:eastAsia="Times New Roman" w:hAnsi="Times New Roman" w:cs="Times New Roman"/>
                <w:b/>
                <w:sz w:val="18"/>
                <w:szCs w:val="18"/>
              </w:rPr>
              <w:t xml:space="preserve">, </w:t>
            </w:r>
            <w:r w:rsidRPr="00A4023B">
              <w:rPr>
                <w:rFonts w:ascii="Times New Roman" w:eastAsia="Times New Roman" w:hAnsi="Times New Roman" w:cs="Times New Roman"/>
                <w:sz w:val="18"/>
                <w:szCs w:val="18"/>
              </w:rPr>
              <w:t>165 (benzoic acid, 4-methoxy methyl ester) all related to the main tannin source.</w:t>
            </w:r>
          </w:p>
          <w:p w14:paraId="000000E1" w14:textId="25B78E77" w:rsidR="00AE731C" w:rsidRPr="00A4023B" w:rsidRDefault="00F16088">
            <w:pPr>
              <w:spacing w:line="360" w:lineRule="auto"/>
              <w:jc w:val="both"/>
              <w:rPr>
                <w:rFonts w:ascii="Times New Roman" w:eastAsia="Times New Roman" w:hAnsi="Times New Roman" w:cs="Times New Roman"/>
                <w:sz w:val="18"/>
                <w:szCs w:val="18"/>
              </w:rPr>
            </w:pPr>
            <w:r w:rsidRPr="00A4023B">
              <w:rPr>
                <w:rFonts w:ascii="Times New Roman" w:eastAsia="Times New Roman" w:hAnsi="Times New Roman" w:cs="Times New Roman"/>
                <w:sz w:val="18"/>
                <w:szCs w:val="18"/>
              </w:rPr>
              <w:t xml:space="preserve">m/z: </w:t>
            </w:r>
            <w:r w:rsidRPr="00A4023B">
              <w:rPr>
                <w:rFonts w:ascii="Times New Roman" w:eastAsia="Times New Roman" w:hAnsi="Times New Roman" w:cs="Times New Roman"/>
                <w:b/>
                <w:sz w:val="18"/>
                <w:szCs w:val="18"/>
              </w:rPr>
              <w:t>59 ( and m/2z: 75, saccharinic acids)</w:t>
            </w:r>
            <w:r w:rsidRPr="00A4023B">
              <w:rPr>
                <w:rFonts w:ascii="Times New Roman" w:eastAsia="Times New Roman" w:hAnsi="Times New Roman" w:cs="Times New Roman"/>
                <w:sz w:val="18"/>
                <w:szCs w:val="18"/>
              </w:rPr>
              <w:t xml:space="preserve"> derived both from cellulose and </w:t>
            </w:r>
            <w:r w:rsidR="00AA4824">
              <w:rPr>
                <w:rFonts w:ascii="Times New Roman" w:eastAsia="Times New Roman" w:hAnsi="Times New Roman" w:cs="Times New Roman"/>
                <w:sz w:val="18"/>
                <w:szCs w:val="18"/>
              </w:rPr>
              <w:t xml:space="preserve">Gum Arabic </w:t>
            </w:r>
            <w:r w:rsidRPr="00A4023B">
              <w:rPr>
                <w:rFonts w:ascii="Times New Roman" w:eastAsia="Times New Roman" w:hAnsi="Times New Roman" w:cs="Times New Roman"/>
                <w:sz w:val="18"/>
                <w:szCs w:val="18"/>
              </w:rPr>
              <w:t>TMAH pyrolysis</w:t>
            </w:r>
          </w:p>
        </w:tc>
        <w:tc>
          <w:tcPr>
            <w:tcW w:w="1269" w:type="dxa"/>
          </w:tcPr>
          <w:p w14:paraId="000000E2" w14:textId="73C2D1F3" w:rsidR="00AE731C" w:rsidRPr="006F080A" w:rsidRDefault="007D67A9">
            <w:pPr>
              <w:spacing w:line="360" w:lineRule="auto"/>
              <w:jc w:val="center"/>
              <w:rPr>
                <w:rFonts w:ascii="Times New Roman" w:eastAsia="Times New Roman" w:hAnsi="Times New Roman" w:cs="Times New Roman"/>
                <w:vertAlign w:val="superscript"/>
              </w:rPr>
            </w:pPr>
            <w:r w:rsidRPr="006F080A">
              <w:rPr>
                <w:rFonts w:ascii="Times New Roman" w:eastAsia="Times New Roman" w:hAnsi="Times New Roman" w:cs="Times New Roman"/>
                <w:vertAlign w:val="superscript"/>
              </w:rPr>
              <w:fldChar w:fldCharType="begin"/>
            </w:r>
            <w:r w:rsidR="00550662">
              <w:rPr>
                <w:rFonts w:ascii="Times New Roman" w:eastAsia="Times New Roman" w:hAnsi="Times New Roman" w:cs="Times New Roman"/>
                <w:vertAlign w:val="superscript"/>
              </w:rPr>
              <w:instrText xml:space="preserve"> ADDIN ZOTERO_ITEM CSL_CITATION {"citationID":"mKgKfrc3","properties":{"formattedCitation":"\\super 136,137\\nosupersub{}","plainCitation":"136,137","noteIndex":0},"citationItems":[{"id":735,"uris":["http://zotero.org/groups/4593916/items/TAAKFKLY"],"itemData":{"id":735,"type":"article-journal","abstract":"In the last years particular attention has been dedicated to the analysis of iron-gall inks for their effects on the degradation of paper. Mainly spectroscopic techniques devoted to the determination of iron have been studied, while a minor attention has been dedicated to the organic components.","container-title":"Journal of Analytical and Applied Pyrolysis","DOI":"10.1016/j.jaap.2007.04.011","ISSN":"01652370","issue":"2","journalAbbreviation":"Journal of Analytical and Applied Pyrolysis","language":"en","note":"number: 2","page":"400-405","source":"DOI.org (Crossref)","title":"Application of analytical pyrolysis for the characterisation of old inks","URL":"https://linkinghub.elsevier.com/retrieve/pii/S0165237007000897","volume":"80","author":[{"family":"Chiavari","given":"G."},{"family":"Montalbani","given":"S."},{"family":"Prati","given":"S."},{"family":"Keheyan","given":"Y."},{"family":"Baroni","given":"S."}],"accessed":{"date-parts":[["2021",10,4]]},"issued":{"date-parts":[["2007",10]]}}},{"id":737,"uris":["http://zotero.org/groups/4593916/items/JS6GZHPT"],"itemData":{"id":737,"type":"article-journal","abstract":"Inks and paper are the main materials and components of library and archive collections. Since the Third century B.C. there has been a continual succession of ink recipes from all over the world, with varying levels of documentation of the recipes used; however, it was only in the 19th century that Europe became the main producer and industrial leader in the discovery of new products. The aim of this study is to ﬁnd out more about this last historical period, when new inks were created that had never been known or used in the past. In this study we chose four inks: they belong to documents preserved in the archive of the Superintendence Beni architettonici per il paesaggio e per il patrimonio storico artistico ed etnoantropologico (BAPPDAD) of Venice Lagoon, held in the Palazzo Ducale (Ducal Palace) of Venice.","container-title":"Microchemical Journal","DOI":"10.1016/j.microc.2008.11.002","ISSN":"0026265X","issue":"2","journalAbbreviation":"Microchemical Journal","language":"en","note":"number: 2","page":"202-208","source":"DOI.org (Crossref)","title":"Study of 19th century inks from archives in the Palazzo Ducale (Venice, Italy) using various analytical techniques","URL":"https://linkinghub.elsevier.com/retrieve/pii/S0026265X08001367","volume":"91","author":[{"family":"Gambaro","given":"A."},{"family":"Ganzerla","given":"R."},{"family":"Fantin","given":"M."},{"family":"Cappelletto","given":"E."},{"family":"Piazza","given":"R."},{"family":"Cairns","given":"W.R.L."}],"accessed":{"date-parts":[["2021",10,4]]},"issued":{"date-parts":[["2009",3]]}}}],"schema":"https://github.com/citation-style-language/schema/raw/master/csl-citation.json"} </w:instrText>
            </w:r>
            <w:r w:rsidRPr="006F080A">
              <w:rPr>
                <w:rFonts w:ascii="Times New Roman" w:eastAsia="Times New Roman" w:hAnsi="Times New Roman" w:cs="Times New Roman"/>
                <w:vertAlign w:val="superscript"/>
              </w:rPr>
              <w:fldChar w:fldCharType="separate"/>
            </w:r>
            <w:r w:rsidR="00550662" w:rsidRPr="00550662">
              <w:rPr>
                <w:rFonts w:ascii="Times New Roman" w:hAnsi="Times New Roman" w:cs="Times New Roman"/>
                <w:szCs w:val="24"/>
                <w:vertAlign w:val="superscript"/>
              </w:rPr>
              <w:t>136,137</w:t>
            </w:r>
            <w:r w:rsidRPr="006F080A">
              <w:rPr>
                <w:rFonts w:ascii="Times New Roman" w:eastAsia="Times New Roman" w:hAnsi="Times New Roman" w:cs="Times New Roman"/>
                <w:vertAlign w:val="superscript"/>
              </w:rPr>
              <w:fldChar w:fldCharType="end"/>
            </w:r>
          </w:p>
        </w:tc>
      </w:tr>
    </w:tbl>
    <w:p w14:paraId="42ACFA11" w14:textId="3A224BEF" w:rsidR="00BF1258" w:rsidRDefault="00F16088">
      <w:pPr>
        <w:spacing w:after="0" w:line="360" w:lineRule="auto"/>
        <w:jc w:val="both"/>
        <w:rPr>
          <w:rFonts w:ascii="Times New Roman" w:eastAsia="Times New Roman" w:hAnsi="Times New Roman" w:cs="Times New Roman"/>
        </w:rPr>
      </w:pPr>
      <w:r w:rsidRPr="00A4023B">
        <w:rPr>
          <w:rFonts w:ascii="Times New Roman" w:eastAsia="Times New Roman" w:hAnsi="Times New Roman" w:cs="Times New Roman"/>
          <w:sz w:val="18"/>
          <w:szCs w:val="18"/>
        </w:rPr>
        <w:t xml:space="preserve">   </w:t>
      </w:r>
    </w:p>
    <w:p w14:paraId="17A87F68" w14:textId="57653420" w:rsidR="00BE58FA" w:rsidRPr="000E3DBB" w:rsidRDefault="00BE58FA" w:rsidP="000E3DBB">
      <w:pPr>
        <w:pStyle w:val="Paragrafoelenco"/>
        <w:numPr>
          <w:ilvl w:val="1"/>
          <w:numId w:val="11"/>
        </w:numPr>
        <w:spacing w:after="0" w:line="360" w:lineRule="auto"/>
        <w:ind w:left="567" w:hanging="425"/>
        <w:jc w:val="both"/>
        <w:rPr>
          <w:rFonts w:ascii="Times New Roman" w:eastAsia="Times New Roman" w:hAnsi="Times New Roman" w:cs="Times New Roman"/>
          <w:b/>
          <w:bCs/>
        </w:rPr>
      </w:pPr>
      <w:r w:rsidRPr="000E3DBB">
        <w:rPr>
          <w:rFonts w:ascii="Times New Roman" w:eastAsia="Times New Roman" w:hAnsi="Times New Roman" w:cs="Times New Roman"/>
          <w:b/>
          <w:bCs/>
        </w:rPr>
        <w:t>Electrochemical based techniques</w:t>
      </w:r>
    </w:p>
    <w:p w14:paraId="000000E5" w14:textId="781AAC21" w:rsidR="00AE731C" w:rsidRDefault="00255A0D">
      <w:pPr>
        <w:spacing w:after="0" w:line="360" w:lineRule="auto"/>
        <w:jc w:val="both"/>
        <w:rPr>
          <w:rFonts w:ascii="Times New Roman" w:eastAsia="Times New Roman" w:hAnsi="Times New Roman" w:cs="Times New Roman"/>
        </w:rPr>
      </w:pPr>
      <w:r>
        <w:rPr>
          <w:rFonts w:ascii="Times New Roman" w:eastAsia="Times New Roman" w:hAnsi="Times New Roman" w:cs="Times New Roman"/>
        </w:rPr>
        <w:t>Only a few reports are present in archival scientific literature on the use of electrochemical techniques in the study of IGI</w:t>
      </w:r>
      <w:r w:rsidR="00F16088" w:rsidRPr="00A4023B">
        <w:rPr>
          <w:rFonts w:ascii="Times New Roman" w:eastAsia="Times New Roman" w:hAnsi="Times New Roman" w:cs="Times New Roman"/>
        </w:rPr>
        <w:t>. A preliminary study was conducted using potentiometry for the determination of the Fe</w:t>
      </w:r>
      <w:r w:rsidR="00F16088" w:rsidRPr="00A4023B">
        <w:rPr>
          <w:rFonts w:ascii="Times New Roman" w:eastAsia="Times New Roman" w:hAnsi="Times New Roman" w:cs="Times New Roman"/>
          <w:vertAlign w:val="superscript"/>
        </w:rPr>
        <w:t>2+</w:t>
      </w:r>
      <w:r w:rsidR="00F16088" w:rsidRPr="00A4023B">
        <w:rPr>
          <w:rFonts w:ascii="Times New Roman" w:eastAsia="Times New Roman" w:hAnsi="Times New Roman" w:cs="Times New Roman"/>
        </w:rPr>
        <w:t>/Fe</w:t>
      </w:r>
      <w:r w:rsidR="00F16088" w:rsidRPr="00A4023B">
        <w:rPr>
          <w:rFonts w:ascii="Times New Roman" w:eastAsia="Times New Roman" w:hAnsi="Times New Roman" w:cs="Times New Roman"/>
          <w:vertAlign w:val="superscript"/>
        </w:rPr>
        <w:t>3+</w:t>
      </w:r>
      <w:r w:rsidR="00F16088" w:rsidRPr="00A4023B">
        <w:rPr>
          <w:rFonts w:ascii="Times New Roman" w:eastAsia="Times New Roman" w:hAnsi="Times New Roman" w:cs="Times New Roman"/>
        </w:rPr>
        <w:t xml:space="preserve"> ratio in ancient manuscripts. It is noteworthy that, thanks to the accurate methodology followed in the study, interesting aspects concerning the mechanism of formation of the complexes and the electrochemical behaviour of the various components on the inks have been highlighted</w:t>
      </w:r>
      <w:r w:rsidR="009526BC">
        <w:rPr>
          <w:rFonts w:ascii="Times New Roman" w:eastAsia="Times New Roman" w:hAnsi="Times New Roman" w:cs="Times New Roman"/>
        </w:rPr>
        <w:t>.</w:t>
      </w:r>
      <w:r w:rsidR="00B14E00"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{"citationID":"mM2Z7uIA","properties":{"formattedCitation":"\\super 138\\nosupersub{}","plainCitation":"138","noteIndex":0},"citationItems":[{"id":721,"uris":["http://zotero.org/groups/4593916/items/PXJSATX9"],"itemData":{"id":721,"type":"article-journal","abstract":"Ancient iron gall ink manuscripts can be treated by immersion in water to dissolve excess iron compounds known to be involved in the degradation of such manuscripts. In this study, redox potential measurements were performed so as to follow the dissolution of iron gall inks from original degraded manuscripts over a period of time. Due to the complexity of the system, potentiometry was also applied to understand the interactions between the main components of iron gall inks, namely Fe(II) and Fe(III) sulphates, gallic acid and gum arabic. All these components were electrochemically active but the redox potential was mainly governed by the Fe(III)/Fe(II) redox couple. It could be demonstrated that one gallic acid molecule could readily reduce, in the experimental conditions considered here, up to four Fe(III) cations.","container-title":"Journal of Electroanalytical Chemistry","DOI":"10.1016/j.jelechem.2010.09.015","ISSN":"15726657","issue":"1","journalAbbreviation":"Journal of Electroanalytical Chemistry","language":"en","note":"number: 1","page":"16-23","source":"DOI.org (Crossref)","title":"Determination of the Fe(II)/Fe(III) ratio in iron gall inks by potentiometry: A preliminary study","title-short":"Determination of the Fe(II)/Fe(III) ratio in iron gall inks by potentiometry","URL":"https://linkinghub.elsevier.com/retrieve/pii/S1572665710003826","volume":"650","author":[{"family":"Burgaud","given":"Cédric"},{"family":"Rouchon","given":"Véronique"},{"family":"Wattiaux","given":"Alain"},{"family":"Bleton","given":"Jean"},{"family":"Sabot","given":"René"},{"family":"Refait","given":"Philippe"}],"accessed":{"date-parts":[["2021",9,26]]},"issued":{"date-parts":[["2010",12]]}}}],"schema":"https://github.com/citation-style-language/schema/raw/master/csl-citation.json"} </w:instrText>
      </w:r>
      <w:r w:rsidR="00B14E00"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138</w:t>
      </w:r>
      <w:r w:rsidR="00B14E00" w:rsidRPr="00FC7E18">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In a study regarding the construction of a dye sensitized solar cell the electrochemical behaviours of tannins and their iron complexes have been investigated by cyclic voltammetry</w:t>
      </w:r>
      <w:r w:rsidR="00B74DEC" w:rsidRPr="00A4023B">
        <w:rPr>
          <w:rFonts w:ascii="Times New Roman" w:eastAsia="Times New Roman" w:hAnsi="Times New Roman" w:cs="Times New Roman"/>
        </w:rPr>
        <w:t xml:space="preserve"> (CV)</w:t>
      </w:r>
      <w:r w:rsidR="00F16088" w:rsidRPr="00A4023B">
        <w:rPr>
          <w:rFonts w:ascii="Times New Roman" w:eastAsia="Times New Roman" w:hAnsi="Times New Roman" w:cs="Times New Roman"/>
        </w:rPr>
        <w:t xml:space="preserve">. Starting from the observation of the oxidation and reduction </w:t>
      </w:r>
      <w:r w:rsidR="00F16088" w:rsidRPr="00A4023B">
        <w:rPr>
          <w:rFonts w:ascii="Times New Roman" w:eastAsia="Times New Roman" w:hAnsi="Times New Roman" w:cs="Times New Roman"/>
        </w:rPr>
        <w:lastRenderedPageBreak/>
        <w:t>potentials it has been possible to calculate the HOMO ad LUMO energies for different iron-tannin complexes and their relative band gap energy</w:t>
      </w:r>
      <w:r w:rsidR="009526BC">
        <w:rPr>
          <w:rFonts w:ascii="Times New Roman" w:eastAsia="Times New Roman" w:hAnsi="Times New Roman" w:cs="Times New Roman"/>
        </w:rPr>
        <w:t>.</w:t>
      </w:r>
      <w:r w:rsidR="00B14E00"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{"citationID":"1xyrRozX","properties":{"formattedCitation":"\\super 139\\nosupersub{}","plainCitation":"139","noteIndex":0},"citationItems":[{"id":719,"uris":["http://zotero.org/groups/4593916/items/ZJQ8C5QG"],"itemData":{"id":719,"type":"article-journal","container-title":"Electrochimica Acta","DOI":"10.1016/j.electacta.2016.05.024","ISSN":"00134686","journalAbbreviation":"Electrochimica Acta","language":"en","page":"407-422","source":"DOI.org (Crossref)","title":"Investigation of Vegetable Tannins and Their Iron Complex Dyes for Dye Sensitized Solar Cell Applications","URL":"https://linkinghub.elsevier.com/retrieve/pii/S0013468616310684","volume":"209","author":[{"family":"Çakar","given":"Soner"},{"family":"Güy","given":"Nuray"},{"family":"Özacar","given":"Mahmut"},{"family":"Fındık","given":"Fehim"}],"accessed":{"date-parts":[["2021",9,26]]},"issued":{"date-parts":[["2016",8]]}}}],"schema":"https://github.com/citation-style-language/schema/raw/master/csl-citation.json"} </w:instrText>
      </w:r>
      <w:r w:rsidR="00B14E00"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139</w:t>
      </w:r>
      <w:r w:rsidR="00B14E00" w:rsidRPr="00FC7E18">
        <w:rPr>
          <w:rFonts w:ascii="Times New Roman" w:eastAsia="Times New Roman" w:hAnsi="Times New Roman" w:cs="Times New Roman"/>
        </w:rPr>
        <w:fldChar w:fldCharType="end"/>
      </w:r>
      <w:r w:rsidR="00F16088" w:rsidRPr="00A4023B">
        <w:rPr>
          <w:rFonts w:ascii="Times New Roman" w:eastAsia="Times New Roman" w:hAnsi="Times New Roman" w:cs="Times New Roman"/>
        </w:rPr>
        <w:t xml:space="preserve"> </w:t>
      </w:r>
      <w:r w:rsidR="00B74DEC" w:rsidRPr="00A4023B">
        <w:rPr>
          <w:rFonts w:ascii="Times New Roman" w:eastAsia="Times New Roman" w:hAnsi="Times New Roman" w:cs="Times New Roman"/>
        </w:rPr>
        <w:t>Classical electrochemical investigation techniques such as CV and chronoamperometry (CA) have been also applied in the study of gallic acid iron complexes nanoparticles oxidation and stability in the field of clinical biochemistry</w:t>
      </w:r>
      <w:r w:rsidR="009526BC">
        <w:rPr>
          <w:rFonts w:ascii="Times New Roman" w:eastAsia="Times New Roman" w:hAnsi="Times New Roman" w:cs="Times New Roman"/>
        </w:rPr>
        <w:t>.</w:t>
      </w:r>
      <w:r w:rsidR="00B74DEC" w:rsidRPr="00FC7E18">
        <w:rPr>
          <w:rFonts w:ascii="Times New Roman" w:eastAsia="Times New Roman" w:hAnsi="Times New Roman" w:cs="Times New Roman"/>
        </w:rPr>
        <w:fldChar w:fldCharType="begin"/>
      </w:r>
      <w:r w:rsidR="00550662">
        <w:rPr>
          <w:rFonts w:ascii="Times New Roman" w:eastAsia="Times New Roman" w:hAnsi="Times New Roman" w:cs="Times New Roman"/>
        </w:rPr>
        <w:instrText xml:space="preserve"> ADDIN ZOTERO_ITEM CSL_CITATION {"citationID":"viB7r01V","properties":{"formattedCitation":"\\super 140\\nosupersub{}","plainCitation":"140","noteIndex":0},"citationItems":[{"id":929,"uris":["http://zotero.org/groups/4593916/items/J83LX2WE"],"itemData":{"id":929,"type":"article-journal","abstract":"Abstract\n            \n              The iron gall ink-triggered chemical corrosion of hand-written documents is a big threat to Western cultural heritages, which was demonstrated to result from the iron gall (GA-Fe) chelate-promoted reactive oxygen species generation. Such a phenomenon has inspired us to apply the pro-oxidative mechanism of GA-Fe to anticancer therapy. In this work, we construct a composite cancer nanomedicine by loading gallate into a Fe-engineered mesoporous silica nanocarrier, which can degrade in acidic tumor to release the doped Fe\n              3+\n              and the loaded gallate, forming GA-Fe nanocomplex in situ. The nanocomplex with a highly reductive ligand field can promote oxygen reduction reactions generating hydrogen peroxide. Moreover, the resultant two-electron oxidation form of GA-Fe is an excellent Fenton-like agent that can catalyze hydrogen peroxide decomposition into hydroxyl radical, finally triggering severe oxidative damage to tumors. Such a therapeutic approach by intratumoral synthesis of GA-Fe nano-metalchelate may be instructive to future anticancer researches.","container-title":"Nature Communications","DOI":"10.1038/s41467-021-23710-y","ISSN":"2041-1723","issue":"1","journalAbbreviation":"Nat Commun","language":"en","page":"3393","source":"DOI.org (Crossref)","title":"Intratumoral synthesis of nano-metalchelate for tumor catalytic therapy by ligand field-enhanced coordination","URL":"http://www.nature.com/articles/s41467-021-23710-y","volume":"12","author":[{"family":"Yang","given":"Bowen"},{"family":"Yao","given":"Heliang"},{"family":"Tian","given":"Han"},{"family":"Yu","given":"Zhiguo"},{"family":"Guo","given":"Yuedong"},{"family":"Wang","given":"Yuemei"},{"family":"Yang","given":"Jiacai"},{"family":"Chen","given":"Chang"},{"family":"Shi","given":"Jianlin"}],"accessed":{"date-parts":[["2022",3,4]]},"issued":{"date-parts":[["2021",12]]}}}],"schema":"https://github.com/citation-style-language/schema/raw/master/csl-citation.json"} </w:instrText>
      </w:r>
      <w:r w:rsidR="00B74DEC" w:rsidRPr="00FC7E18">
        <w:rPr>
          <w:rFonts w:ascii="Times New Roman" w:eastAsia="Times New Roman" w:hAnsi="Times New Roman" w:cs="Times New Roman"/>
        </w:rPr>
        <w:fldChar w:fldCharType="separate"/>
      </w:r>
      <w:r w:rsidR="00550662" w:rsidRPr="00550662">
        <w:rPr>
          <w:rFonts w:ascii="Times New Roman" w:hAnsi="Times New Roman" w:cs="Times New Roman"/>
          <w:szCs w:val="24"/>
          <w:vertAlign w:val="superscript"/>
        </w:rPr>
        <w:t>140</w:t>
      </w:r>
      <w:r w:rsidR="00B74DEC" w:rsidRPr="00FC7E18">
        <w:rPr>
          <w:rFonts w:ascii="Times New Roman" w:eastAsia="Times New Roman" w:hAnsi="Times New Roman" w:cs="Times New Roman"/>
        </w:rPr>
        <w:fldChar w:fldCharType="end"/>
      </w:r>
      <w:r w:rsidR="00B74DEC" w:rsidRPr="00A4023B">
        <w:rPr>
          <w:rFonts w:ascii="Times New Roman" w:eastAsia="Times New Roman" w:hAnsi="Times New Roman" w:cs="Times New Roman"/>
        </w:rPr>
        <w:t xml:space="preserve"> </w:t>
      </w:r>
      <w:r w:rsidR="00F16088" w:rsidRPr="00A4023B">
        <w:rPr>
          <w:rFonts w:ascii="Times New Roman" w:eastAsia="Times New Roman" w:hAnsi="Times New Roman" w:cs="Times New Roman"/>
        </w:rPr>
        <w:t>Further studies should be conducted to better understand the potentiality of these methods and to establish a micro-destructive analytical procedure that could be better applied on real samples</w:t>
      </w:r>
      <w:r w:rsidR="00B74DEC" w:rsidRPr="00A4023B">
        <w:rPr>
          <w:rFonts w:ascii="Times New Roman" w:eastAsia="Times New Roman" w:hAnsi="Times New Roman" w:cs="Times New Roman"/>
        </w:rPr>
        <w:t xml:space="preserve"> in the field of Cultural Heritage material science</w:t>
      </w:r>
      <w:r w:rsidR="00F16088" w:rsidRPr="00A4023B">
        <w:rPr>
          <w:rFonts w:ascii="Times New Roman" w:eastAsia="Times New Roman" w:hAnsi="Times New Roman" w:cs="Times New Roman"/>
        </w:rPr>
        <w:t xml:space="preserve">. </w:t>
      </w:r>
    </w:p>
    <w:p w14:paraId="1C0E2107" w14:textId="77777777" w:rsidR="000E3DBB" w:rsidRPr="00A4023B" w:rsidRDefault="000E3DBB">
      <w:pPr>
        <w:spacing w:after="0" w:line="360" w:lineRule="auto"/>
        <w:jc w:val="both"/>
        <w:rPr>
          <w:rFonts w:ascii="Times New Roman" w:eastAsia="Times New Roman" w:hAnsi="Times New Roman" w:cs="Times New Roman"/>
        </w:rPr>
      </w:pPr>
    </w:p>
    <w:p w14:paraId="000000E6" w14:textId="10B8573A" w:rsidR="00AE731C" w:rsidRPr="000E3DBB" w:rsidRDefault="00F16088" w:rsidP="000E3DBB">
      <w:pPr>
        <w:pStyle w:val="Paragrafoelenco"/>
        <w:numPr>
          <w:ilvl w:val="0"/>
          <w:numId w:val="11"/>
        </w:numPr>
        <w:spacing w:line="360" w:lineRule="auto"/>
        <w:ind w:left="284" w:hanging="284"/>
        <w:jc w:val="both"/>
        <w:rPr>
          <w:rFonts w:ascii="Times New Roman" w:eastAsia="Times New Roman" w:hAnsi="Times New Roman" w:cs="Times New Roman"/>
          <w:b/>
        </w:rPr>
      </w:pPr>
      <w:r w:rsidRPr="000E3DBB">
        <w:rPr>
          <w:rFonts w:ascii="Times New Roman" w:eastAsia="Times New Roman" w:hAnsi="Times New Roman" w:cs="Times New Roman"/>
          <w:b/>
        </w:rPr>
        <w:t>Conclusions</w:t>
      </w:r>
    </w:p>
    <w:p w14:paraId="0DB736DA" w14:textId="069D67C8" w:rsidR="000065C9" w:rsidRDefault="00C02083" w:rsidP="00163E4F">
      <w:pPr>
        <w:spacing w:line="360" w:lineRule="auto"/>
        <w:contextualSpacing/>
        <w:jc w:val="both"/>
        <w:rPr>
          <w:rFonts w:ascii="Times New Roman" w:eastAsia="Times New Roman" w:hAnsi="Times New Roman" w:cs="Times New Roman"/>
        </w:rPr>
      </w:pPr>
      <w:r>
        <w:rPr>
          <w:rFonts w:ascii="Times New Roman" w:eastAsia="Times New Roman" w:hAnsi="Times New Roman" w:cs="Times New Roman"/>
        </w:rPr>
        <w:t>By critically reviewing the current literature</w:t>
      </w:r>
      <w:r w:rsidR="005E7C32">
        <w:rPr>
          <w:rFonts w:ascii="Times New Roman" w:eastAsia="Times New Roman" w:hAnsi="Times New Roman" w:cs="Times New Roman"/>
        </w:rPr>
        <w:t xml:space="preserve"> </w:t>
      </w:r>
      <w:r>
        <w:rPr>
          <w:rFonts w:ascii="Times New Roman" w:eastAsia="Times New Roman" w:hAnsi="Times New Roman" w:cs="Times New Roman"/>
        </w:rPr>
        <w:t>various</w:t>
      </w:r>
      <w:r w:rsidR="00382474">
        <w:rPr>
          <w:rFonts w:ascii="Times New Roman" w:eastAsia="Times New Roman" w:hAnsi="Times New Roman" w:cs="Times New Roman"/>
        </w:rPr>
        <w:t xml:space="preserve"> </w:t>
      </w:r>
      <w:r w:rsidR="005E7C32">
        <w:rPr>
          <w:rFonts w:ascii="Times New Roman" w:eastAsia="Times New Roman" w:hAnsi="Times New Roman" w:cs="Times New Roman"/>
        </w:rPr>
        <w:t xml:space="preserve">aspects </w:t>
      </w:r>
      <w:r w:rsidR="00382474">
        <w:rPr>
          <w:rFonts w:ascii="Times New Roman" w:eastAsia="Times New Roman" w:hAnsi="Times New Roman" w:cs="Times New Roman"/>
        </w:rPr>
        <w:t>to be further investigated</w:t>
      </w:r>
      <w:r>
        <w:rPr>
          <w:rFonts w:ascii="Times New Roman" w:eastAsia="Times New Roman" w:hAnsi="Times New Roman" w:cs="Times New Roman"/>
        </w:rPr>
        <w:t xml:space="preserve"> have</w:t>
      </w:r>
      <w:r w:rsidR="00382474">
        <w:rPr>
          <w:rFonts w:ascii="Times New Roman" w:eastAsia="Times New Roman" w:hAnsi="Times New Roman" w:cs="Times New Roman"/>
        </w:rPr>
        <w:t xml:space="preserve"> emerged</w:t>
      </w:r>
      <w:r>
        <w:rPr>
          <w:rFonts w:ascii="Times New Roman" w:eastAsia="Times New Roman" w:hAnsi="Times New Roman" w:cs="Times New Roman"/>
        </w:rPr>
        <w:t xml:space="preserve">. </w:t>
      </w:r>
      <w:r w:rsidR="00163E4F">
        <w:rPr>
          <w:rFonts w:ascii="Times New Roman" w:eastAsia="Times New Roman" w:hAnsi="Times New Roman" w:cs="Times New Roman"/>
        </w:rPr>
        <w:t>Firstly, a</w:t>
      </w:r>
      <w:r w:rsidR="00B72EE3">
        <w:rPr>
          <w:rFonts w:ascii="Times New Roman" w:eastAsia="Times New Roman" w:hAnsi="Times New Roman" w:cs="Times New Roman"/>
        </w:rPr>
        <w:t xml:space="preserve"> </w:t>
      </w:r>
      <w:r w:rsidR="00B72EE3" w:rsidRPr="00801D06">
        <w:rPr>
          <w:rFonts w:ascii="Times New Roman" w:eastAsia="Times New Roman" w:hAnsi="Times New Roman" w:cs="Times New Roman"/>
        </w:rPr>
        <w:t>systematic study of the polyphenol</w:t>
      </w:r>
      <w:r w:rsidR="00F74B55">
        <w:rPr>
          <w:rFonts w:ascii="Times New Roman" w:eastAsia="Times New Roman" w:hAnsi="Times New Roman" w:cs="Times New Roman"/>
        </w:rPr>
        <w:t>s</w:t>
      </w:r>
      <w:r w:rsidR="00B72EE3" w:rsidRPr="00801D06">
        <w:rPr>
          <w:rFonts w:ascii="Times New Roman" w:eastAsia="Times New Roman" w:hAnsi="Times New Roman" w:cs="Times New Roman"/>
        </w:rPr>
        <w:t xml:space="preserve"> obtained</w:t>
      </w:r>
      <w:r w:rsidR="00F74B55">
        <w:rPr>
          <w:rFonts w:ascii="Times New Roman" w:eastAsia="Times New Roman" w:hAnsi="Times New Roman" w:cs="Times New Roman"/>
        </w:rPr>
        <w:t xml:space="preserve"> from</w:t>
      </w:r>
      <w:r w:rsidR="00B72EE3" w:rsidRPr="00801D06">
        <w:rPr>
          <w:rFonts w:ascii="Times New Roman" w:eastAsia="Times New Roman" w:hAnsi="Times New Roman" w:cs="Times New Roman"/>
        </w:rPr>
        <w:t xml:space="preserve"> different sources</w:t>
      </w:r>
      <w:r>
        <w:rPr>
          <w:rFonts w:ascii="Times New Roman" w:eastAsia="Times New Roman" w:hAnsi="Times New Roman" w:cs="Times New Roman"/>
        </w:rPr>
        <w:t xml:space="preserve"> of tannins</w:t>
      </w:r>
      <w:r w:rsidR="00B72EE3" w:rsidRPr="00801D06">
        <w:rPr>
          <w:rFonts w:ascii="Times New Roman" w:eastAsia="Times New Roman" w:hAnsi="Times New Roman" w:cs="Times New Roman"/>
        </w:rPr>
        <w:t xml:space="preserve"> and/or using different extraction methods </w:t>
      </w:r>
      <w:r>
        <w:rPr>
          <w:rFonts w:ascii="Times New Roman" w:eastAsia="Times New Roman" w:hAnsi="Times New Roman" w:cs="Times New Roman"/>
        </w:rPr>
        <w:t>could</w:t>
      </w:r>
      <w:r w:rsidR="005F669B">
        <w:rPr>
          <w:rFonts w:ascii="Times New Roman" w:eastAsia="Times New Roman" w:hAnsi="Times New Roman" w:cs="Times New Roman"/>
        </w:rPr>
        <w:t xml:space="preserve"> be useful to better </w:t>
      </w:r>
      <w:r w:rsidR="00F74B55">
        <w:rPr>
          <w:rFonts w:ascii="Times New Roman" w:eastAsia="Times New Roman" w:hAnsi="Times New Roman" w:cs="Times New Roman"/>
        </w:rPr>
        <w:t>understand</w:t>
      </w:r>
      <w:r w:rsidR="005F669B">
        <w:rPr>
          <w:rFonts w:ascii="Times New Roman" w:eastAsia="Times New Roman" w:hAnsi="Times New Roman" w:cs="Times New Roman"/>
        </w:rPr>
        <w:t xml:space="preserve"> the </w:t>
      </w:r>
      <w:r w:rsidR="00F74B55">
        <w:rPr>
          <w:rFonts w:ascii="Times New Roman" w:eastAsia="Times New Roman" w:hAnsi="Times New Roman" w:cs="Times New Roman"/>
        </w:rPr>
        <w:t>variety</w:t>
      </w:r>
      <w:r w:rsidR="005F669B">
        <w:rPr>
          <w:rFonts w:ascii="Times New Roman" w:eastAsia="Times New Roman" w:hAnsi="Times New Roman" w:cs="Times New Roman"/>
        </w:rPr>
        <w:t xml:space="preserve"> of iron complexes present in IGI. </w:t>
      </w:r>
      <w:r w:rsidR="00F74B55">
        <w:rPr>
          <w:rFonts w:ascii="Times New Roman" w:eastAsia="Times New Roman" w:hAnsi="Times New Roman" w:cs="Times New Roman"/>
        </w:rPr>
        <w:t>In fact, t</w:t>
      </w:r>
      <w:r w:rsidR="005F669B">
        <w:rPr>
          <w:rFonts w:ascii="Times New Roman" w:eastAsia="Times New Roman" w:hAnsi="Times New Roman" w:cs="Times New Roman"/>
        </w:rPr>
        <w:t>his aspect is</w:t>
      </w:r>
      <w:r w:rsidR="00F74B55">
        <w:rPr>
          <w:rFonts w:ascii="Times New Roman" w:eastAsia="Times New Roman" w:hAnsi="Times New Roman" w:cs="Times New Roman"/>
        </w:rPr>
        <w:t xml:space="preserve"> particularly</w:t>
      </w:r>
      <w:r w:rsidR="005F669B">
        <w:rPr>
          <w:rFonts w:ascii="Times New Roman" w:eastAsia="Times New Roman" w:hAnsi="Times New Roman" w:cs="Times New Roman"/>
        </w:rPr>
        <w:t xml:space="preserve"> relevant for</w:t>
      </w:r>
      <w:r w:rsidR="000065C9">
        <w:rPr>
          <w:rFonts w:ascii="Times New Roman" w:eastAsia="Times New Roman" w:hAnsi="Times New Roman" w:cs="Times New Roman"/>
        </w:rPr>
        <w:t xml:space="preserve"> both</w:t>
      </w:r>
      <w:r w:rsidR="005F669B">
        <w:rPr>
          <w:rFonts w:ascii="Times New Roman" w:eastAsia="Times New Roman" w:hAnsi="Times New Roman" w:cs="Times New Roman"/>
        </w:rPr>
        <w:t xml:space="preserve"> the </w:t>
      </w:r>
      <w:r w:rsidR="00F16088" w:rsidRPr="005F669B">
        <w:rPr>
          <w:rFonts w:ascii="Times New Roman" w:eastAsia="Times New Roman" w:hAnsi="Times New Roman" w:cs="Times New Roman"/>
        </w:rPr>
        <w:t>evaluat</w:t>
      </w:r>
      <w:r w:rsidR="005F669B">
        <w:rPr>
          <w:rFonts w:ascii="Times New Roman" w:eastAsia="Times New Roman" w:hAnsi="Times New Roman" w:cs="Times New Roman"/>
        </w:rPr>
        <w:t>ion</w:t>
      </w:r>
      <w:r w:rsidR="00F74B55">
        <w:rPr>
          <w:rFonts w:ascii="Times New Roman" w:eastAsia="Times New Roman" w:hAnsi="Times New Roman" w:cs="Times New Roman"/>
        </w:rPr>
        <w:t xml:space="preserve"> of</w:t>
      </w:r>
      <w:r w:rsidR="00F16088" w:rsidRPr="005F669B">
        <w:rPr>
          <w:rFonts w:ascii="Times New Roman" w:eastAsia="Times New Roman" w:hAnsi="Times New Roman" w:cs="Times New Roman"/>
        </w:rPr>
        <w:t xml:space="preserve"> the most appropriate conservative strategies </w:t>
      </w:r>
      <w:r w:rsidR="000065C9">
        <w:rPr>
          <w:rFonts w:ascii="Times New Roman" w:eastAsia="Times New Roman" w:hAnsi="Times New Roman" w:cs="Times New Roman"/>
        </w:rPr>
        <w:t>and</w:t>
      </w:r>
      <w:r w:rsidR="00F16088" w:rsidRPr="005F669B">
        <w:rPr>
          <w:rFonts w:ascii="Times New Roman" w:eastAsia="Times New Roman" w:hAnsi="Times New Roman" w:cs="Times New Roman"/>
        </w:rPr>
        <w:t xml:space="preserve"> </w:t>
      </w:r>
      <w:r w:rsidR="005F669B">
        <w:rPr>
          <w:rFonts w:ascii="Times New Roman" w:eastAsia="Times New Roman" w:hAnsi="Times New Roman" w:cs="Times New Roman"/>
        </w:rPr>
        <w:t xml:space="preserve">to </w:t>
      </w:r>
      <w:r w:rsidR="00F16088" w:rsidRPr="005F669B">
        <w:rPr>
          <w:rFonts w:ascii="Times New Roman" w:eastAsia="Times New Roman" w:hAnsi="Times New Roman" w:cs="Times New Roman"/>
        </w:rPr>
        <w:t>perform additional archaeometry studies</w:t>
      </w:r>
      <w:r w:rsidR="00F16088" w:rsidRPr="0068245F">
        <w:rPr>
          <w:rFonts w:ascii="Times New Roman" w:eastAsia="Times New Roman" w:hAnsi="Times New Roman" w:cs="Times New Roman"/>
        </w:rPr>
        <w:t xml:space="preserve">. </w:t>
      </w:r>
      <w:r w:rsidR="00163E4F">
        <w:rPr>
          <w:rFonts w:ascii="Times New Roman" w:eastAsia="Times New Roman" w:hAnsi="Times New Roman" w:cs="Times New Roman"/>
        </w:rPr>
        <w:t>Secondly, w</w:t>
      </w:r>
      <w:r w:rsidR="00F74B55" w:rsidRPr="00163E4F">
        <w:rPr>
          <w:rFonts w:ascii="Times New Roman" w:eastAsia="Times New Roman" w:hAnsi="Times New Roman" w:cs="Times New Roman"/>
        </w:rPr>
        <w:t>ith respect to</w:t>
      </w:r>
      <w:r w:rsidR="006F539A" w:rsidRPr="00163E4F">
        <w:rPr>
          <w:rFonts w:ascii="Times New Roman" w:eastAsia="Times New Roman" w:hAnsi="Times New Roman" w:cs="Times New Roman"/>
        </w:rPr>
        <w:t xml:space="preserve"> the IGI formation mechanism, </w:t>
      </w:r>
      <w:r w:rsidR="00F74B55" w:rsidRPr="00163E4F">
        <w:rPr>
          <w:rFonts w:ascii="Times New Roman" w:eastAsia="Times New Roman" w:hAnsi="Times New Roman" w:cs="Times New Roman"/>
        </w:rPr>
        <w:t>more</w:t>
      </w:r>
      <w:r w:rsidR="006F539A" w:rsidRPr="00163E4F">
        <w:rPr>
          <w:rFonts w:ascii="Times New Roman" w:eastAsia="Times New Roman" w:hAnsi="Times New Roman" w:cs="Times New Roman"/>
        </w:rPr>
        <w:t xml:space="preserve"> effort</w:t>
      </w:r>
      <w:r w:rsidR="00F74B55" w:rsidRPr="00163E4F">
        <w:rPr>
          <w:rFonts w:ascii="Times New Roman" w:eastAsia="Times New Roman" w:hAnsi="Times New Roman" w:cs="Times New Roman"/>
        </w:rPr>
        <w:t>s</w:t>
      </w:r>
      <w:r w:rsidR="006F539A" w:rsidRPr="00163E4F">
        <w:rPr>
          <w:rFonts w:ascii="Times New Roman" w:eastAsia="Times New Roman" w:hAnsi="Times New Roman" w:cs="Times New Roman"/>
        </w:rPr>
        <w:t xml:space="preserve"> should be </w:t>
      </w:r>
      <w:r w:rsidR="00F74B55" w:rsidRPr="00163E4F">
        <w:rPr>
          <w:rFonts w:ascii="Times New Roman" w:eastAsia="Times New Roman" w:hAnsi="Times New Roman" w:cs="Times New Roman"/>
        </w:rPr>
        <w:t>made</w:t>
      </w:r>
      <w:r w:rsidR="006F539A" w:rsidRPr="00163E4F">
        <w:rPr>
          <w:rFonts w:ascii="Times New Roman" w:eastAsia="Times New Roman" w:hAnsi="Times New Roman" w:cs="Times New Roman"/>
        </w:rPr>
        <w:t xml:space="preserve"> to clarify the role of the binder and the additives. </w:t>
      </w:r>
      <w:r w:rsidR="00F74B55" w:rsidRPr="00163E4F">
        <w:rPr>
          <w:rFonts w:ascii="Times New Roman" w:eastAsia="Times New Roman" w:hAnsi="Times New Roman" w:cs="Times New Roman"/>
        </w:rPr>
        <w:t>In particular, t</w:t>
      </w:r>
      <w:r w:rsidR="006F539A" w:rsidRPr="00163E4F">
        <w:rPr>
          <w:rFonts w:ascii="Times New Roman" w:eastAsia="Times New Roman" w:hAnsi="Times New Roman" w:cs="Times New Roman"/>
        </w:rPr>
        <w:t xml:space="preserve">hese studies should take into account the possible pH variations induced by these materials, as well as possible chemical interactions with tannins and Fe(II) cations. </w:t>
      </w:r>
      <w:r w:rsidR="00163E4F">
        <w:rPr>
          <w:rFonts w:ascii="Times New Roman" w:eastAsia="Times New Roman" w:hAnsi="Times New Roman" w:cs="Times New Roman"/>
        </w:rPr>
        <w:t>Thirdly, more d</w:t>
      </w:r>
      <w:r w:rsidR="000F36BD">
        <w:rPr>
          <w:rFonts w:ascii="Times New Roman" w:eastAsia="Times New Roman" w:hAnsi="Times New Roman" w:cs="Times New Roman"/>
        </w:rPr>
        <w:t xml:space="preserve">etailed studies on the mechanism </w:t>
      </w:r>
      <w:r w:rsidR="000065C9">
        <w:rPr>
          <w:rFonts w:ascii="Times New Roman" w:eastAsia="Times New Roman" w:hAnsi="Times New Roman" w:cs="Times New Roman"/>
        </w:rPr>
        <w:t xml:space="preserve">of formation of the complexes </w:t>
      </w:r>
      <w:r w:rsidR="000F36BD">
        <w:rPr>
          <w:rFonts w:ascii="Times New Roman" w:eastAsia="Times New Roman" w:hAnsi="Times New Roman" w:cs="Times New Roman"/>
        </w:rPr>
        <w:t xml:space="preserve">would be necessary to clarify the role of the carboxylic group in the formation </w:t>
      </w:r>
      <w:r w:rsidR="00395581">
        <w:rPr>
          <w:rFonts w:ascii="Times New Roman" w:eastAsia="Times New Roman" w:hAnsi="Times New Roman" w:cs="Times New Roman"/>
        </w:rPr>
        <w:t>of</w:t>
      </w:r>
      <w:r w:rsidR="000F36BD">
        <w:rPr>
          <w:rFonts w:ascii="Times New Roman" w:eastAsia="Times New Roman" w:hAnsi="Times New Roman" w:cs="Times New Roman"/>
        </w:rPr>
        <w:t xml:space="preserve"> the 3D spatial organization </w:t>
      </w:r>
      <w:r w:rsidR="00395581">
        <w:rPr>
          <w:rFonts w:ascii="Times New Roman" w:eastAsia="Times New Roman" w:hAnsi="Times New Roman" w:cs="Times New Roman"/>
        </w:rPr>
        <w:t>of</w:t>
      </w:r>
      <w:r w:rsidR="000F36BD">
        <w:rPr>
          <w:rFonts w:ascii="Times New Roman" w:eastAsia="Times New Roman" w:hAnsi="Times New Roman" w:cs="Times New Roman"/>
        </w:rPr>
        <w:t xml:space="preserve"> amorphous solids iron-polyphenolic complexes.</w:t>
      </w:r>
      <w:r w:rsidR="00163E4F">
        <w:rPr>
          <w:rFonts w:ascii="Times New Roman" w:eastAsia="Times New Roman" w:hAnsi="Times New Roman" w:cs="Times New Roman"/>
        </w:rPr>
        <w:t xml:space="preserve"> Finally, f</w:t>
      </w:r>
      <w:r w:rsidR="00A87735">
        <w:rPr>
          <w:rFonts w:ascii="Times New Roman" w:eastAsia="Times New Roman" w:hAnsi="Times New Roman" w:cs="Times New Roman"/>
        </w:rPr>
        <w:t>urther studies on the exploration of the actual range of organic radicals resulting from the oxidative degradation of IGI</w:t>
      </w:r>
      <w:r w:rsidR="009A15E0">
        <w:rPr>
          <w:rFonts w:ascii="Times New Roman" w:eastAsia="Times New Roman" w:hAnsi="Times New Roman" w:cs="Times New Roman"/>
        </w:rPr>
        <w:t xml:space="preserve"> would be useful </w:t>
      </w:r>
      <w:r w:rsidR="00163E4F">
        <w:rPr>
          <w:rFonts w:ascii="Times New Roman" w:eastAsia="Times New Roman" w:hAnsi="Times New Roman" w:cs="Times New Roman"/>
        </w:rPr>
        <w:t>for</w:t>
      </w:r>
      <w:r w:rsidR="009A15E0">
        <w:rPr>
          <w:rFonts w:ascii="Times New Roman" w:eastAsia="Times New Roman" w:hAnsi="Times New Roman" w:cs="Times New Roman"/>
        </w:rPr>
        <w:t xml:space="preserve"> a conservative point of view. In particular </w:t>
      </w:r>
      <w:r w:rsidR="0013482A">
        <w:rPr>
          <w:rFonts w:ascii="Times New Roman" w:eastAsia="Times New Roman" w:hAnsi="Times New Roman" w:cs="Times New Roman"/>
        </w:rPr>
        <w:t>it would be important to understand which radicals are due to oxidations mechanism within the ink</w:t>
      </w:r>
      <w:r w:rsidR="00034FF0">
        <w:rPr>
          <w:rFonts w:ascii="Times New Roman" w:eastAsia="Times New Roman" w:hAnsi="Times New Roman" w:cs="Times New Roman"/>
        </w:rPr>
        <w:t xml:space="preserve"> itself</w:t>
      </w:r>
      <w:r w:rsidR="0013482A">
        <w:rPr>
          <w:rFonts w:ascii="Times New Roman" w:eastAsia="Times New Roman" w:hAnsi="Times New Roman" w:cs="Times New Roman"/>
        </w:rPr>
        <w:t xml:space="preserve"> and which ones are instead attributable to the interaction ink-support. </w:t>
      </w:r>
    </w:p>
    <w:p w14:paraId="022898E0" w14:textId="2A0546BC" w:rsidR="00F47A78" w:rsidRDefault="00F47A78" w:rsidP="00163E4F">
      <w:pPr>
        <w:spacing w:line="360" w:lineRule="auto"/>
        <w:contextualSpacing/>
        <w:jc w:val="both"/>
        <w:rPr>
          <w:rFonts w:ascii="Times New Roman" w:eastAsia="Times New Roman" w:hAnsi="Times New Roman" w:cs="Times New Roman"/>
          <w:b/>
          <w:bCs/>
        </w:rPr>
      </w:pPr>
      <w:r w:rsidRPr="00F47A78">
        <w:rPr>
          <w:rFonts w:ascii="Times New Roman" w:eastAsia="Times New Roman" w:hAnsi="Times New Roman" w:cs="Times New Roman"/>
          <w:b/>
          <w:bCs/>
        </w:rPr>
        <w:t>Funding</w:t>
      </w:r>
    </w:p>
    <w:p w14:paraId="4B54FEC3" w14:textId="361F415A" w:rsidR="00F47A78" w:rsidRPr="00F47A78" w:rsidRDefault="00F47A78" w:rsidP="00F47A78">
      <w:pPr>
        <w:spacing w:line="360" w:lineRule="auto"/>
        <w:contextualSpacing/>
        <w:jc w:val="both"/>
        <w:rPr>
          <w:rFonts w:ascii="Times New Roman" w:eastAsia="Times New Roman" w:hAnsi="Times New Roman" w:cs="Times New Roman"/>
        </w:rPr>
      </w:pPr>
      <w:r w:rsidRPr="00F47A78">
        <w:rPr>
          <w:rFonts w:ascii="Times New Roman" w:eastAsia="Times New Roman" w:hAnsi="Times New Roman" w:cs="Times New Roman"/>
        </w:rPr>
        <w:t>This research did not receive any specific grant from funding agencies in the public, commercial, or</w:t>
      </w:r>
      <w:r>
        <w:rPr>
          <w:rFonts w:ascii="Times New Roman" w:eastAsia="Times New Roman" w:hAnsi="Times New Roman" w:cs="Times New Roman"/>
        </w:rPr>
        <w:t xml:space="preserve"> </w:t>
      </w:r>
      <w:r w:rsidRPr="00F47A78">
        <w:rPr>
          <w:rFonts w:ascii="Times New Roman" w:eastAsia="Times New Roman" w:hAnsi="Times New Roman" w:cs="Times New Roman"/>
        </w:rPr>
        <w:t>not-for-profit sectors.</w:t>
      </w:r>
    </w:p>
    <w:p w14:paraId="7E8A9FE3" w14:textId="0CAE170E" w:rsidR="006F539A" w:rsidRPr="0068245F" w:rsidRDefault="009A15E0" w:rsidP="00163E4F">
      <w:pPr>
        <w:spacing w:line="360" w:lineRule="auto"/>
        <w:contextualSpacing/>
        <w:jc w:val="both"/>
        <w:rPr>
          <w:rFonts w:ascii="Times New Roman" w:eastAsia="Times New Roman" w:hAnsi="Times New Roman" w:cs="Times New Roman"/>
        </w:rPr>
      </w:pPr>
      <w:r>
        <w:rPr>
          <w:rFonts w:ascii="Times New Roman" w:eastAsia="Times New Roman" w:hAnsi="Times New Roman" w:cs="Times New Roman"/>
        </w:rPr>
        <w:t xml:space="preserve"> </w:t>
      </w:r>
    </w:p>
    <w:p w14:paraId="52B79FA1" w14:textId="5831AC3C" w:rsidR="002733A5" w:rsidRPr="00A4023B" w:rsidRDefault="002733A5">
      <w:pPr>
        <w:spacing w:line="360" w:lineRule="auto"/>
        <w:jc w:val="both"/>
        <w:rPr>
          <w:rFonts w:ascii="Times New Roman" w:eastAsia="Times New Roman" w:hAnsi="Times New Roman" w:cs="Times New Roman"/>
          <w:b/>
        </w:rPr>
      </w:pPr>
      <w:r w:rsidRPr="00A4023B">
        <w:rPr>
          <w:rFonts w:ascii="Times New Roman" w:eastAsia="Times New Roman" w:hAnsi="Times New Roman" w:cs="Times New Roman"/>
          <w:b/>
        </w:rPr>
        <w:t>References</w:t>
      </w:r>
    </w:p>
    <w:p w14:paraId="6BB98EFD" w14:textId="77777777" w:rsidR="00377ACD" w:rsidRDefault="002733A5" w:rsidP="00377ACD">
      <w:pPr>
        <w:pStyle w:val="Bibliografia"/>
        <w:rPr>
          <w:rFonts w:ascii="Times New Roman" w:hAnsi="Times New Roman" w:cs="Times New Roman"/>
          <w:sz w:val="24"/>
          <w:szCs w:val="24"/>
        </w:rPr>
      </w:pPr>
      <w:r w:rsidRPr="007D7AF9">
        <w:fldChar w:fldCharType="begin"/>
      </w:r>
      <w:r w:rsidR="00377ACD">
        <w:instrText xml:space="preserve"> ADDIN ZOTERO_BIBL {"uncited":[],"omitted":[],"custom":[]} CSL_BIBLIOGRAPHY </w:instrText>
      </w:r>
      <w:r w:rsidRPr="007D7AF9">
        <w:fldChar w:fldCharType="separate"/>
      </w:r>
      <w:r w:rsidR="00377ACD">
        <w:rPr>
          <w:rFonts w:ascii="Times New Roman" w:hAnsi="Times New Roman" w:cs="Times New Roman"/>
          <w:sz w:val="24"/>
          <w:szCs w:val="24"/>
        </w:rPr>
        <w:t>(1)</w:t>
      </w:r>
      <w:r w:rsidR="00377ACD">
        <w:rPr>
          <w:rFonts w:ascii="Times New Roman" w:hAnsi="Times New Roman" w:cs="Times New Roman"/>
          <w:sz w:val="24"/>
          <w:szCs w:val="24"/>
        </w:rPr>
        <w:tab/>
        <w:t>Magdalena, P.-S. Cultural Heritage in EU Policies, 2018.</w:t>
      </w:r>
    </w:p>
    <w:p w14:paraId="48AF7F70"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 xml:space="preserve">Ghigo, T.; Albarrán Martínez, M. J. The Practice of Writing inside an Egyptian Monastic Settlement: Preliminary Material Characterisation of the Inks Used on Coptic Manuscripts from the Monastery of Apa Apollo at Bawit. </w:t>
      </w:r>
      <w:r>
        <w:rPr>
          <w:rFonts w:ascii="Times New Roman" w:hAnsi="Times New Roman" w:cs="Times New Roman"/>
          <w:i/>
          <w:iCs/>
          <w:sz w:val="24"/>
          <w:szCs w:val="24"/>
        </w:rPr>
        <w:t>Herit Sci</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 xml:space="preserve"> (1), 62. https://doi.org/10.1186/s40494-021-00541-0.</w:t>
      </w:r>
    </w:p>
    <w:p w14:paraId="0FB8CB8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 xml:space="preserve">Levey, M. The Manufacture of Inks, Līqs, Erasure Fluids, and Glues-A Preliminary Survey in Arabic Chemical Technology. </w:t>
      </w:r>
      <w:r>
        <w:rPr>
          <w:rFonts w:ascii="Times New Roman" w:hAnsi="Times New Roman" w:cs="Times New Roman"/>
          <w:i/>
          <w:iCs/>
          <w:sz w:val="24"/>
          <w:szCs w:val="24"/>
        </w:rPr>
        <w:t>Chymia</w:t>
      </w:r>
      <w:r>
        <w:rPr>
          <w:rFonts w:ascii="Times New Roman" w:hAnsi="Times New Roman" w:cs="Times New Roman"/>
          <w:sz w:val="24"/>
          <w:szCs w:val="24"/>
        </w:rPr>
        <w:t xml:space="preserve"> </w:t>
      </w:r>
      <w:r>
        <w:rPr>
          <w:rFonts w:ascii="Times New Roman" w:hAnsi="Times New Roman" w:cs="Times New Roman"/>
          <w:b/>
          <w:bCs/>
          <w:sz w:val="24"/>
          <w:szCs w:val="24"/>
        </w:rPr>
        <w:t>1961</w:t>
      </w:r>
      <w:r>
        <w:rPr>
          <w:rFonts w:ascii="Times New Roman" w:hAnsi="Times New Roman" w:cs="Times New Roman"/>
          <w:sz w:val="24"/>
          <w:szCs w:val="24"/>
        </w:rPr>
        <w:t xml:space="preserve">, </w:t>
      </w:r>
      <w:r>
        <w:rPr>
          <w:rFonts w:ascii="Times New Roman" w:hAnsi="Times New Roman" w:cs="Times New Roman"/>
          <w:i/>
          <w:iCs/>
          <w:sz w:val="24"/>
          <w:szCs w:val="24"/>
        </w:rPr>
        <w:t>7</w:t>
      </w:r>
      <w:r>
        <w:rPr>
          <w:rFonts w:ascii="Times New Roman" w:hAnsi="Times New Roman" w:cs="Times New Roman"/>
          <w:sz w:val="24"/>
          <w:szCs w:val="24"/>
        </w:rPr>
        <w:t>, 57–72. https://doi.org/10.2307/27757205.</w:t>
      </w:r>
    </w:p>
    <w:p w14:paraId="3F64935E"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t xml:space="preserve">Carvalho David Nunes. </w:t>
      </w:r>
      <w:r>
        <w:rPr>
          <w:rFonts w:ascii="Times New Roman" w:hAnsi="Times New Roman" w:cs="Times New Roman"/>
          <w:i/>
          <w:iCs/>
          <w:sz w:val="24"/>
          <w:szCs w:val="24"/>
        </w:rPr>
        <w:t>Forty Centuries of Ink Or, A Chronological Narrative Concerning Ink and Its Backgrounds, Introducing Incidental Observations and Deductions, Parallels of Time and Color Phenomena, Bibliography, Chemistry, Poetical Effusions, Citations, Anecdotes and Curiosa Together with Some Evidence Respecting the Evanescent Character of Most Inks of to-Day and an Epitome of Chemico-Legal Ink.</w:t>
      </w:r>
      <w:r>
        <w:rPr>
          <w:rFonts w:ascii="Times New Roman" w:hAnsi="Times New Roman" w:cs="Times New Roman"/>
          <w:sz w:val="24"/>
          <w:szCs w:val="24"/>
        </w:rPr>
        <w:t>, First edition.; The bank law publishing Co.: New York, 1998.</w:t>
      </w:r>
    </w:p>
    <w:p w14:paraId="10766620"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lastRenderedPageBreak/>
        <w:t>(5)</w:t>
      </w:r>
      <w:r>
        <w:rPr>
          <w:rFonts w:ascii="Times New Roman" w:hAnsi="Times New Roman" w:cs="Times New Roman"/>
          <w:sz w:val="24"/>
          <w:szCs w:val="24"/>
        </w:rPr>
        <w:tab/>
        <w:t xml:space="preserve">Díaz Hidalgo, R. J.; Córdoba, R.; Nabais, P.; Silva, V.; Melo, M. J.; Pina, F.; Teixeira, N.; Freitas, V. New Insights into Iron-Gall Inks through the Use of Historically Accurate Reconstructions. </w:t>
      </w:r>
      <w:r>
        <w:rPr>
          <w:rFonts w:ascii="Times New Roman" w:hAnsi="Times New Roman" w:cs="Times New Roman"/>
          <w:i/>
          <w:iCs/>
          <w:sz w:val="24"/>
          <w:szCs w:val="24"/>
        </w:rPr>
        <w:t>Herit Sci</w:t>
      </w:r>
      <w:r>
        <w:rPr>
          <w:rFonts w:ascii="Times New Roman" w:hAnsi="Times New Roman" w:cs="Times New Roman"/>
          <w:sz w:val="24"/>
          <w:szCs w:val="24"/>
        </w:rPr>
        <w:t xml:space="preserve"> </w:t>
      </w:r>
      <w:r>
        <w:rPr>
          <w:rFonts w:ascii="Times New Roman" w:hAnsi="Times New Roman" w:cs="Times New Roman"/>
          <w:b/>
          <w:bCs/>
          <w:sz w:val="24"/>
          <w:szCs w:val="24"/>
        </w:rPr>
        <w:t>2018</w:t>
      </w:r>
      <w:r>
        <w:rPr>
          <w:rFonts w:ascii="Times New Roman" w:hAnsi="Times New Roman" w:cs="Times New Roman"/>
          <w:sz w:val="24"/>
          <w:szCs w:val="24"/>
        </w:rPr>
        <w:t xml:space="preserve">, </w:t>
      </w:r>
      <w:r>
        <w:rPr>
          <w:rFonts w:ascii="Times New Roman" w:hAnsi="Times New Roman" w:cs="Times New Roman"/>
          <w:i/>
          <w:iCs/>
          <w:sz w:val="24"/>
          <w:szCs w:val="24"/>
        </w:rPr>
        <w:t>6</w:t>
      </w:r>
      <w:r>
        <w:rPr>
          <w:rFonts w:ascii="Times New Roman" w:hAnsi="Times New Roman" w:cs="Times New Roman"/>
          <w:sz w:val="24"/>
          <w:szCs w:val="24"/>
        </w:rPr>
        <w:t xml:space="preserve"> (1), 63. https://doi.org/10.1186/s40494-018-0228-8.</w:t>
      </w:r>
    </w:p>
    <w:p w14:paraId="29389F7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t xml:space="preserve">Fagan, M. M. The Uses of Insect Galls. </w:t>
      </w:r>
      <w:r>
        <w:rPr>
          <w:rFonts w:ascii="Times New Roman" w:hAnsi="Times New Roman" w:cs="Times New Roman"/>
          <w:i/>
          <w:iCs/>
          <w:sz w:val="24"/>
          <w:szCs w:val="24"/>
        </w:rPr>
        <w:t>The American Naturalist</w:t>
      </w:r>
      <w:r>
        <w:rPr>
          <w:rFonts w:ascii="Times New Roman" w:hAnsi="Times New Roman" w:cs="Times New Roman"/>
          <w:sz w:val="24"/>
          <w:szCs w:val="24"/>
        </w:rPr>
        <w:t xml:space="preserve"> </w:t>
      </w:r>
      <w:r>
        <w:rPr>
          <w:rFonts w:ascii="Times New Roman" w:hAnsi="Times New Roman" w:cs="Times New Roman"/>
          <w:b/>
          <w:bCs/>
          <w:sz w:val="24"/>
          <w:szCs w:val="24"/>
        </w:rPr>
        <w:t>1918</w:t>
      </w:r>
      <w:r>
        <w:rPr>
          <w:rFonts w:ascii="Times New Roman" w:hAnsi="Times New Roman" w:cs="Times New Roman"/>
          <w:sz w:val="24"/>
          <w:szCs w:val="24"/>
        </w:rPr>
        <w:t xml:space="preserve">, </w:t>
      </w:r>
      <w:r>
        <w:rPr>
          <w:rFonts w:ascii="Times New Roman" w:hAnsi="Times New Roman" w:cs="Times New Roman"/>
          <w:i/>
          <w:iCs/>
          <w:sz w:val="24"/>
          <w:szCs w:val="24"/>
        </w:rPr>
        <w:t>52</w:t>
      </w:r>
      <w:r>
        <w:rPr>
          <w:rFonts w:ascii="Times New Roman" w:hAnsi="Times New Roman" w:cs="Times New Roman"/>
          <w:sz w:val="24"/>
          <w:szCs w:val="24"/>
        </w:rPr>
        <w:t xml:space="preserve"> (614), 155–176. https://doi.org/10.1086/279661.</w:t>
      </w:r>
    </w:p>
    <w:p w14:paraId="7C4A306E"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t xml:space="preserve">Serrano, J.; Puupponen-Pimiä, R.; Dauer, A.; Aura, A.-M.; Saura-Calixto, F. Tannins: Current Knowledge of Food Sources, Intake, Bioavailability and Biological Effects. </w:t>
      </w:r>
      <w:r>
        <w:rPr>
          <w:rFonts w:ascii="Times New Roman" w:hAnsi="Times New Roman" w:cs="Times New Roman"/>
          <w:i/>
          <w:iCs/>
          <w:sz w:val="24"/>
          <w:szCs w:val="24"/>
        </w:rPr>
        <w:t>Mol. Nutr. Food Res.</w:t>
      </w:r>
      <w:r>
        <w:rPr>
          <w:rFonts w:ascii="Times New Roman" w:hAnsi="Times New Roman" w:cs="Times New Roman"/>
          <w:sz w:val="24"/>
          <w:szCs w:val="24"/>
        </w:rPr>
        <w:t xml:space="preserve"> </w:t>
      </w:r>
      <w:r>
        <w:rPr>
          <w:rFonts w:ascii="Times New Roman" w:hAnsi="Times New Roman" w:cs="Times New Roman"/>
          <w:b/>
          <w:bCs/>
          <w:sz w:val="24"/>
          <w:szCs w:val="24"/>
        </w:rPr>
        <w:t>2009</w:t>
      </w:r>
      <w:r>
        <w:rPr>
          <w:rFonts w:ascii="Times New Roman" w:hAnsi="Times New Roman" w:cs="Times New Roman"/>
          <w:sz w:val="24"/>
          <w:szCs w:val="24"/>
        </w:rPr>
        <w:t xml:space="preserve">, </w:t>
      </w:r>
      <w:r>
        <w:rPr>
          <w:rFonts w:ascii="Times New Roman" w:hAnsi="Times New Roman" w:cs="Times New Roman"/>
          <w:i/>
          <w:iCs/>
          <w:sz w:val="24"/>
          <w:szCs w:val="24"/>
        </w:rPr>
        <w:t>53</w:t>
      </w:r>
      <w:r>
        <w:rPr>
          <w:rFonts w:ascii="Times New Roman" w:hAnsi="Times New Roman" w:cs="Times New Roman"/>
          <w:sz w:val="24"/>
          <w:szCs w:val="24"/>
        </w:rPr>
        <w:t xml:space="preserve"> (S2), S310–S329. https://doi.org/10.1002/mnfr.200900039.</w:t>
      </w:r>
    </w:p>
    <w:p w14:paraId="4530DF80"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t xml:space="preserve">Bravo, L. Polyphenols: Chemistry, Dietary Sources, Metabolism, and Nutritional Significance. </w:t>
      </w:r>
      <w:r>
        <w:rPr>
          <w:rFonts w:ascii="Times New Roman" w:hAnsi="Times New Roman" w:cs="Times New Roman"/>
          <w:i/>
          <w:iCs/>
          <w:sz w:val="24"/>
          <w:szCs w:val="24"/>
        </w:rPr>
        <w:t>Nutrition Reviews</w:t>
      </w:r>
      <w:r>
        <w:rPr>
          <w:rFonts w:ascii="Times New Roman" w:hAnsi="Times New Roman" w:cs="Times New Roman"/>
          <w:sz w:val="24"/>
          <w:szCs w:val="24"/>
        </w:rPr>
        <w:t xml:space="preserve"> </w:t>
      </w:r>
      <w:r>
        <w:rPr>
          <w:rFonts w:ascii="Times New Roman" w:hAnsi="Times New Roman" w:cs="Times New Roman"/>
          <w:i/>
          <w:iCs/>
          <w:sz w:val="24"/>
          <w:szCs w:val="24"/>
        </w:rPr>
        <w:t>56</w:t>
      </w:r>
      <w:r>
        <w:rPr>
          <w:rFonts w:ascii="Times New Roman" w:hAnsi="Times New Roman" w:cs="Times New Roman"/>
          <w:sz w:val="24"/>
          <w:szCs w:val="24"/>
        </w:rPr>
        <w:t xml:space="preserve"> (11), 17.</w:t>
      </w:r>
    </w:p>
    <w:p w14:paraId="7EFB0EE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t xml:space="preserve">Karamali, K.; Teunis,  van R. Tannins: Classification and Definition. </w:t>
      </w:r>
      <w:r>
        <w:rPr>
          <w:rFonts w:ascii="Times New Roman" w:hAnsi="Times New Roman" w:cs="Times New Roman"/>
          <w:i/>
          <w:iCs/>
          <w:sz w:val="24"/>
          <w:szCs w:val="24"/>
        </w:rPr>
        <w:t>Nat. Prod. Rep.</w:t>
      </w:r>
      <w:r>
        <w:rPr>
          <w:rFonts w:ascii="Times New Roman" w:hAnsi="Times New Roman" w:cs="Times New Roman"/>
          <w:sz w:val="24"/>
          <w:szCs w:val="24"/>
        </w:rPr>
        <w:t xml:space="preserve"> </w:t>
      </w:r>
      <w:r>
        <w:rPr>
          <w:rFonts w:ascii="Times New Roman" w:hAnsi="Times New Roman" w:cs="Times New Roman"/>
          <w:b/>
          <w:bCs/>
          <w:sz w:val="24"/>
          <w:szCs w:val="24"/>
        </w:rPr>
        <w:t>2001</w:t>
      </w:r>
      <w:r>
        <w:rPr>
          <w:rFonts w:ascii="Times New Roman" w:hAnsi="Times New Roman" w:cs="Times New Roman"/>
          <w:sz w:val="24"/>
          <w:szCs w:val="24"/>
        </w:rPr>
        <w:t xml:space="preserve">, </w:t>
      </w:r>
      <w:r>
        <w:rPr>
          <w:rFonts w:ascii="Times New Roman" w:hAnsi="Times New Roman" w:cs="Times New Roman"/>
          <w:i/>
          <w:iCs/>
          <w:sz w:val="24"/>
          <w:szCs w:val="24"/>
        </w:rPr>
        <w:t>18</w:t>
      </w:r>
      <w:r>
        <w:rPr>
          <w:rFonts w:ascii="Times New Roman" w:hAnsi="Times New Roman" w:cs="Times New Roman"/>
          <w:sz w:val="24"/>
          <w:szCs w:val="24"/>
        </w:rPr>
        <w:t xml:space="preserve"> (6), 641–649. https://doi.org/10.1039/b101061l.</w:t>
      </w:r>
    </w:p>
    <w:p w14:paraId="0078D41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t xml:space="preserve">Wall-Medrano, A. TANINOS HIDROLIZABLES; BIOQUÍMICA, ASPECTOS NUTRICIONALES Y ANALÍTICOS Y. </w:t>
      </w:r>
      <w:r>
        <w:rPr>
          <w:rFonts w:ascii="Times New Roman" w:hAnsi="Times New Roman" w:cs="Times New Roman"/>
          <w:i/>
          <w:iCs/>
          <w:sz w:val="24"/>
          <w:szCs w:val="24"/>
        </w:rPr>
        <w:t>NUTRICION HOSPITALARIA</w:t>
      </w:r>
      <w:r>
        <w:rPr>
          <w:rFonts w:ascii="Times New Roman" w:hAnsi="Times New Roman" w:cs="Times New Roman"/>
          <w:sz w:val="24"/>
          <w:szCs w:val="24"/>
        </w:rPr>
        <w:t xml:space="preserve"> </w:t>
      </w:r>
      <w:r>
        <w:rPr>
          <w:rFonts w:ascii="Times New Roman" w:hAnsi="Times New Roman" w:cs="Times New Roman"/>
          <w:b/>
          <w:bCs/>
          <w:sz w:val="24"/>
          <w:szCs w:val="24"/>
        </w:rPr>
        <w:t>2015</w:t>
      </w:r>
      <w:r>
        <w:rPr>
          <w:rFonts w:ascii="Times New Roman" w:hAnsi="Times New Roman" w:cs="Times New Roman"/>
          <w:sz w:val="24"/>
          <w:szCs w:val="24"/>
        </w:rPr>
        <w:t>, No. 1, 55–66. https://doi.org/10.3305/nh.2015.31.1.7699.</w:t>
      </w:r>
    </w:p>
    <w:p w14:paraId="366C8A1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t xml:space="preserve">Brglez Mojzer, E.; Knez Hrnčič, M.; Škerget, M.; Knez, Ž.; Bren, U. Polyphenols: Extraction Methods, Antioxidative Action, Bioavailability and Anticarcinogenic Effects. </w:t>
      </w:r>
      <w:r>
        <w:rPr>
          <w:rFonts w:ascii="Times New Roman" w:hAnsi="Times New Roman" w:cs="Times New Roman"/>
          <w:i/>
          <w:iCs/>
          <w:sz w:val="24"/>
          <w:szCs w:val="24"/>
        </w:rPr>
        <w:t>Molecules</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xml:space="preserve">, </w:t>
      </w:r>
      <w:r>
        <w:rPr>
          <w:rFonts w:ascii="Times New Roman" w:hAnsi="Times New Roman" w:cs="Times New Roman"/>
          <w:i/>
          <w:iCs/>
          <w:sz w:val="24"/>
          <w:szCs w:val="24"/>
        </w:rPr>
        <w:t>21</w:t>
      </w:r>
      <w:r>
        <w:rPr>
          <w:rFonts w:ascii="Times New Roman" w:hAnsi="Times New Roman" w:cs="Times New Roman"/>
          <w:sz w:val="24"/>
          <w:szCs w:val="24"/>
        </w:rPr>
        <w:t xml:space="preserve"> (7), 901. https://doi.org/10.3390/molecules21070901.</w:t>
      </w:r>
    </w:p>
    <w:p w14:paraId="7CFA35C5"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t xml:space="preserve">Lopes, G.; Sousa, C.; Silva, L. R.; Pinto, E.; Andrade, P. B.; Bernardo, J.; Mouga, T.; Valentão, P. Can Phlorotannins Purified Extracts Constitute a Novel Pharmacological Alternative for Microbial Infections with Associated Inflammatory Conditions? </w:t>
      </w:r>
      <w:r>
        <w:rPr>
          <w:rFonts w:ascii="Times New Roman" w:hAnsi="Times New Roman" w:cs="Times New Roman"/>
          <w:i/>
          <w:iCs/>
          <w:sz w:val="24"/>
          <w:szCs w:val="24"/>
        </w:rPr>
        <w:t>PLoS ONE</w:t>
      </w:r>
      <w:r>
        <w:rPr>
          <w:rFonts w:ascii="Times New Roman" w:hAnsi="Times New Roman" w:cs="Times New Roman"/>
          <w:sz w:val="24"/>
          <w:szCs w:val="24"/>
        </w:rPr>
        <w:t xml:space="preserve"> </w:t>
      </w:r>
      <w:r>
        <w:rPr>
          <w:rFonts w:ascii="Times New Roman" w:hAnsi="Times New Roman" w:cs="Times New Roman"/>
          <w:b/>
          <w:bCs/>
          <w:sz w:val="24"/>
          <w:szCs w:val="24"/>
        </w:rPr>
        <w:t>2012</w:t>
      </w:r>
      <w:r>
        <w:rPr>
          <w:rFonts w:ascii="Times New Roman" w:hAnsi="Times New Roman" w:cs="Times New Roman"/>
          <w:sz w:val="24"/>
          <w:szCs w:val="24"/>
        </w:rPr>
        <w:t xml:space="preserve">, </w:t>
      </w:r>
      <w:r>
        <w:rPr>
          <w:rFonts w:ascii="Times New Roman" w:hAnsi="Times New Roman" w:cs="Times New Roman"/>
          <w:i/>
          <w:iCs/>
          <w:sz w:val="24"/>
          <w:szCs w:val="24"/>
        </w:rPr>
        <w:t>7</w:t>
      </w:r>
      <w:r>
        <w:rPr>
          <w:rFonts w:ascii="Times New Roman" w:hAnsi="Times New Roman" w:cs="Times New Roman"/>
          <w:sz w:val="24"/>
          <w:szCs w:val="24"/>
        </w:rPr>
        <w:t xml:space="preserve"> (2), e31145. https://doi.org/10.1371/journal.pone.0031145.</w:t>
      </w:r>
    </w:p>
    <w:p w14:paraId="25EDD2A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t xml:space="preserve">Le Bourvellec, C.; Renard, C. M. G. C. Interactions Between Polyphenols and Macromolecules: Effect of Tannin Structure. In </w:t>
      </w:r>
      <w:r>
        <w:rPr>
          <w:rFonts w:ascii="Times New Roman" w:hAnsi="Times New Roman" w:cs="Times New Roman"/>
          <w:i/>
          <w:iCs/>
          <w:sz w:val="24"/>
          <w:szCs w:val="24"/>
        </w:rPr>
        <w:t>Encyclopedia of Food Chemistry</w:t>
      </w:r>
      <w:r>
        <w:rPr>
          <w:rFonts w:ascii="Times New Roman" w:hAnsi="Times New Roman" w:cs="Times New Roman"/>
          <w:sz w:val="24"/>
          <w:szCs w:val="24"/>
        </w:rPr>
        <w:t>; Elsevier, 2019; pp 515–521. https://doi.org/10.1016/B978-0-08-100596-5.21486-8.</w:t>
      </w:r>
    </w:p>
    <w:p w14:paraId="2FB850D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(14)</w:t>
      </w:r>
      <w:r>
        <w:rPr>
          <w:rFonts w:ascii="Times New Roman" w:hAnsi="Times New Roman" w:cs="Times New Roman"/>
          <w:sz w:val="24"/>
          <w:szCs w:val="24"/>
        </w:rPr>
        <w:tab/>
        <w:t xml:space="preserve">Renard, C. M. G. C.; Watrelot, A. A.; Le Bourvellec, C. Interactions between Polyphenols and Polysaccharides: Mechanisms and Consequences in Food Processing and Digestion. </w:t>
      </w:r>
      <w:r>
        <w:rPr>
          <w:rFonts w:ascii="Times New Roman" w:hAnsi="Times New Roman" w:cs="Times New Roman"/>
          <w:i/>
          <w:iCs/>
          <w:sz w:val="24"/>
          <w:szCs w:val="24"/>
        </w:rPr>
        <w:t>Trends in Food Science &amp; Technology</w:t>
      </w:r>
      <w:r>
        <w:rPr>
          <w:rFonts w:ascii="Times New Roman" w:hAnsi="Times New Roman" w:cs="Times New Roman"/>
          <w:sz w:val="24"/>
          <w:szCs w:val="24"/>
        </w:rPr>
        <w:t xml:space="preserve"> </w:t>
      </w:r>
      <w:r>
        <w:rPr>
          <w:rFonts w:ascii="Times New Roman" w:hAnsi="Times New Roman" w:cs="Times New Roman"/>
          <w:b/>
          <w:bCs/>
          <w:sz w:val="24"/>
          <w:szCs w:val="24"/>
        </w:rPr>
        <w:t>2017</w:t>
      </w:r>
      <w:r>
        <w:rPr>
          <w:rFonts w:ascii="Times New Roman" w:hAnsi="Times New Roman" w:cs="Times New Roman"/>
          <w:sz w:val="24"/>
          <w:szCs w:val="24"/>
        </w:rPr>
        <w:t xml:space="preserve">, </w:t>
      </w:r>
      <w:r>
        <w:rPr>
          <w:rFonts w:ascii="Times New Roman" w:hAnsi="Times New Roman" w:cs="Times New Roman"/>
          <w:i/>
          <w:iCs/>
          <w:sz w:val="24"/>
          <w:szCs w:val="24"/>
        </w:rPr>
        <w:t>60</w:t>
      </w:r>
      <w:r>
        <w:rPr>
          <w:rFonts w:ascii="Times New Roman" w:hAnsi="Times New Roman" w:cs="Times New Roman"/>
          <w:sz w:val="24"/>
          <w:szCs w:val="24"/>
        </w:rPr>
        <w:t>, 43–51. https://doi.org/10.1016/j.tifs.2016.10.022.</w:t>
      </w:r>
    </w:p>
    <w:p w14:paraId="4D0192E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rPr>
        <w:tab/>
        <w:t xml:space="preserve">Zahida T.Maqsood; S. Arif Kazmi, S. A. K. Determination of Stability Constant, Enthalpy and Entropy of Formation of Iron(III) Complexes of Gallic Acid and Methyl Ester of Gallic Acid. </w:t>
      </w:r>
      <w:r>
        <w:rPr>
          <w:rFonts w:ascii="Times New Roman" w:hAnsi="Times New Roman" w:cs="Times New Roman"/>
          <w:i/>
          <w:iCs/>
          <w:sz w:val="24"/>
          <w:szCs w:val="24"/>
        </w:rPr>
        <w:t>Journal of the Chemical Society of Pakistan</w:t>
      </w:r>
      <w:r>
        <w:rPr>
          <w:rFonts w:ascii="Times New Roman" w:hAnsi="Times New Roman" w:cs="Times New Roman"/>
          <w:sz w:val="24"/>
          <w:szCs w:val="24"/>
        </w:rPr>
        <w:t xml:space="preserve"> </w:t>
      </w:r>
      <w:r>
        <w:rPr>
          <w:rFonts w:ascii="Times New Roman" w:hAnsi="Times New Roman" w:cs="Times New Roman"/>
          <w:b/>
          <w:bCs/>
          <w:sz w:val="24"/>
          <w:szCs w:val="24"/>
        </w:rPr>
        <w:t>1993</w:t>
      </w:r>
      <w:r>
        <w:rPr>
          <w:rFonts w:ascii="Times New Roman" w:hAnsi="Times New Roman" w:cs="Times New Roman"/>
          <w:sz w:val="24"/>
          <w:szCs w:val="24"/>
        </w:rPr>
        <w:t xml:space="preserve">, </w:t>
      </w:r>
      <w:r>
        <w:rPr>
          <w:rFonts w:ascii="Times New Roman" w:hAnsi="Times New Roman" w:cs="Times New Roman"/>
          <w:i/>
          <w:iCs/>
          <w:sz w:val="24"/>
          <w:szCs w:val="24"/>
        </w:rPr>
        <w:t>15</w:t>
      </w:r>
      <w:r>
        <w:rPr>
          <w:rFonts w:ascii="Times New Roman" w:hAnsi="Times New Roman" w:cs="Times New Roman"/>
          <w:sz w:val="24"/>
          <w:szCs w:val="24"/>
        </w:rPr>
        <w:t xml:space="preserve"> (1).</w:t>
      </w:r>
    </w:p>
    <w:p w14:paraId="506DA97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(16)</w:t>
      </w:r>
      <w:r>
        <w:rPr>
          <w:rFonts w:ascii="Times New Roman" w:hAnsi="Times New Roman" w:cs="Times New Roman"/>
          <w:sz w:val="24"/>
          <w:szCs w:val="24"/>
        </w:rPr>
        <w:tab/>
        <w:t xml:space="preserve">Watrelot, A. A.; Le Guernevé, C.; Hallé, H.; Meudec, E.; Véran, F.; Williams, P.; Robillard, B.; Garcia, F.; Poncet-Legrand, C.; Cheynier, V. Multimethod Approach for Extensive Characterization of Gallnut Tannin Extracts. </w:t>
      </w:r>
      <w:r>
        <w:rPr>
          <w:rFonts w:ascii="Times New Roman" w:hAnsi="Times New Roman" w:cs="Times New Roman"/>
          <w:i/>
          <w:iCs/>
          <w:sz w:val="24"/>
          <w:szCs w:val="24"/>
        </w:rPr>
        <w:t>J. Agric. Food Chem.</w:t>
      </w:r>
      <w:r>
        <w:rPr>
          <w:rFonts w:ascii="Times New Roman" w:hAnsi="Times New Roman" w:cs="Times New Roman"/>
          <w:sz w:val="24"/>
          <w:szCs w:val="24"/>
        </w:rPr>
        <w:t xml:space="preserve"> </w:t>
      </w:r>
      <w:r>
        <w:rPr>
          <w:rFonts w:ascii="Times New Roman" w:hAnsi="Times New Roman" w:cs="Times New Roman"/>
          <w:b/>
          <w:bCs/>
          <w:sz w:val="24"/>
          <w:szCs w:val="24"/>
        </w:rPr>
        <w:t>2020</w:t>
      </w:r>
      <w:r>
        <w:rPr>
          <w:rFonts w:ascii="Times New Roman" w:hAnsi="Times New Roman" w:cs="Times New Roman"/>
          <w:sz w:val="24"/>
          <w:szCs w:val="24"/>
        </w:rPr>
        <w:t xml:space="preserve">, </w:t>
      </w:r>
      <w:r>
        <w:rPr>
          <w:rFonts w:ascii="Times New Roman" w:hAnsi="Times New Roman" w:cs="Times New Roman"/>
          <w:i/>
          <w:iCs/>
          <w:sz w:val="24"/>
          <w:szCs w:val="24"/>
        </w:rPr>
        <w:t>68</w:t>
      </w:r>
      <w:r>
        <w:rPr>
          <w:rFonts w:ascii="Times New Roman" w:hAnsi="Times New Roman" w:cs="Times New Roman"/>
          <w:sz w:val="24"/>
          <w:szCs w:val="24"/>
        </w:rPr>
        <w:t xml:space="preserve"> (47), 13426–13438. https://doi.org/10.1021/acs.jafc.9b08221.</w:t>
      </w:r>
    </w:p>
    <w:p w14:paraId="1A0B3C9C"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(17)</w:t>
      </w:r>
      <w:r>
        <w:rPr>
          <w:rFonts w:ascii="Times New Roman" w:hAnsi="Times New Roman" w:cs="Times New Roman"/>
          <w:sz w:val="24"/>
          <w:szCs w:val="24"/>
        </w:rPr>
        <w:tab/>
        <w:t xml:space="preserve">Oudane, B. Isolation, Characterization, Antioxidant Activity, and Protein-Precipitating Capacity of the Hydrolyzable Tannin Punicalagin from Pomegranate Yellow Peel (Punica Granatum). </w:t>
      </w:r>
      <w:r>
        <w:rPr>
          <w:rFonts w:ascii="Times New Roman" w:hAnsi="Times New Roman" w:cs="Times New Roman"/>
          <w:i/>
          <w:iCs/>
          <w:sz w:val="24"/>
          <w:szCs w:val="24"/>
        </w:rPr>
        <w:t>Journal of Molecular Structure</w:t>
      </w:r>
      <w:r>
        <w:rPr>
          <w:rFonts w:ascii="Times New Roman" w:hAnsi="Times New Roman" w:cs="Times New Roman"/>
          <w:sz w:val="24"/>
          <w:szCs w:val="24"/>
        </w:rPr>
        <w:t xml:space="preserve"> 7.</w:t>
      </w:r>
    </w:p>
    <w:p w14:paraId="3C20E23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(18)</w:t>
      </w:r>
      <w:r>
        <w:rPr>
          <w:rFonts w:ascii="Times New Roman" w:hAnsi="Times New Roman" w:cs="Times New Roman"/>
          <w:sz w:val="24"/>
          <w:szCs w:val="24"/>
        </w:rPr>
        <w:tab/>
        <w:t xml:space="preserve">Saad, H.; Charrier-El Bouhtoury, F.; Pizzi, A.; Rode, K.; Charrier, B.; Ayed, N. Characterization of Pomegranate Peels Tannin Extractives. </w:t>
      </w:r>
      <w:r>
        <w:rPr>
          <w:rFonts w:ascii="Times New Roman" w:hAnsi="Times New Roman" w:cs="Times New Roman"/>
          <w:i/>
          <w:iCs/>
          <w:sz w:val="24"/>
          <w:szCs w:val="24"/>
        </w:rPr>
        <w:t>Industrial Crops and Products</w:t>
      </w:r>
      <w:r>
        <w:rPr>
          <w:rFonts w:ascii="Times New Roman" w:hAnsi="Times New Roman" w:cs="Times New Roman"/>
          <w:sz w:val="24"/>
          <w:szCs w:val="24"/>
        </w:rPr>
        <w:t xml:space="preserve"> </w:t>
      </w:r>
      <w:r>
        <w:rPr>
          <w:rFonts w:ascii="Times New Roman" w:hAnsi="Times New Roman" w:cs="Times New Roman"/>
          <w:b/>
          <w:bCs/>
          <w:sz w:val="24"/>
          <w:szCs w:val="24"/>
        </w:rPr>
        <w:t>2012</w:t>
      </w:r>
      <w:r>
        <w:rPr>
          <w:rFonts w:ascii="Times New Roman" w:hAnsi="Times New Roman" w:cs="Times New Roman"/>
          <w:sz w:val="24"/>
          <w:szCs w:val="24"/>
        </w:rPr>
        <w:t xml:space="preserve">, </w:t>
      </w:r>
      <w:r>
        <w:rPr>
          <w:rFonts w:ascii="Times New Roman" w:hAnsi="Times New Roman" w:cs="Times New Roman"/>
          <w:i/>
          <w:iCs/>
          <w:sz w:val="24"/>
          <w:szCs w:val="24"/>
        </w:rPr>
        <w:t>40</w:t>
      </w:r>
      <w:r>
        <w:rPr>
          <w:rFonts w:ascii="Times New Roman" w:hAnsi="Times New Roman" w:cs="Times New Roman"/>
          <w:sz w:val="24"/>
          <w:szCs w:val="24"/>
        </w:rPr>
        <w:t>, 239–246. https://doi.org/10.1016/j.indcrop.2012.02.038.</w:t>
      </w:r>
    </w:p>
    <w:p w14:paraId="54945FD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(19)</w:t>
      </w:r>
      <w:r>
        <w:rPr>
          <w:rFonts w:ascii="Times New Roman" w:hAnsi="Times New Roman" w:cs="Times New Roman"/>
          <w:sz w:val="24"/>
          <w:szCs w:val="24"/>
        </w:rPr>
        <w:tab/>
        <w:t xml:space="preserve">Teixeira, N.; Nabais, P.; de Freitas, V.; Lopes, J. A.; Melo, M. J. In-Depth Phenolic Characterization of Iron Gall Inks by Deconstructing Representative Iberian Recipes. </w:t>
      </w:r>
      <w:r>
        <w:rPr>
          <w:rFonts w:ascii="Times New Roman" w:hAnsi="Times New Roman" w:cs="Times New Roman"/>
          <w:i/>
          <w:iCs/>
          <w:sz w:val="24"/>
          <w:szCs w:val="24"/>
        </w:rPr>
        <w:t>Sci Rep</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11</w:t>
      </w:r>
      <w:r>
        <w:rPr>
          <w:rFonts w:ascii="Times New Roman" w:hAnsi="Times New Roman" w:cs="Times New Roman"/>
          <w:sz w:val="24"/>
          <w:szCs w:val="24"/>
        </w:rPr>
        <w:t xml:space="preserve"> (1), 8811. https://doi.org/10.1038/s41598-021-87969-3.</w:t>
      </w:r>
    </w:p>
    <w:p w14:paraId="5B2E2DA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(20)</w:t>
      </w:r>
      <w:r>
        <w:rPr>
          <w:rFonts w:ascii="Times New Roman" w:hAnsi="Times New Roman" w:cs="Times New Roman"/>
          <w:sz w:val="24"/>
          <w:szCs w:val="24"/>
        </w:rPr>
        <w:tab/>
        <w:t xml:space="preserve">Rasines-Perea; Jacquet; Jourdes; Quideau; Teissedre. Ellagitannins and Flavano-Ellagitannins: Red Wines Tendency in Different Areas, Barrel Origin and Ageing Time in Barrel and Bottle. </w:t>
      </w:r>
      <w:r>
        <w:rPr>
          <w:rFonts w:ascii="Times New Roman" w:hAnsi="Times New Roman" w:cs="Times New Roman"/>
          <w:i/>
          <w:iCs/>
          <w:sz w:val="24"/>
          <w:szCs w:val="24"/>
        </w:rPr>
        <w:t>Biomolecules</w:t>
      </w:r>
      <w:r>
        <w:rPr>
          <w:rFonts w:ascii="Times New Roman" w:hAnsi="Times New Roman" w:cs="Times New Roman"/>
          <w:sz w:val="24"/>
          <w:szCs w:val="24"/>
        </w:rPr>
        <w:t xml:space="preserve"> </w:t>
      </w:r>
      <w:r>
        <w:rPr>
          <w:rFonts w:ascii="Times New Roman" w:hAnsi="Times New Roman" w:cs="Times New Roman"/>
          <w:b/>
          <w:bCs/>
          <w:sz w:val="24"/>
          <w:szCs w:val="24"/>
        </w:rPr>
        <w:t>2019</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 xml:space="preserve"> (8), 316. https://doi.org/10.3390/biom9080316.</w:t>
      </w:r>
    </w:p>
    <w:p w14:paraId="159A120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(21)</w:t>
      </w:r>
      <w:r>
        <w:rPr>
          <w:rFonts w:ascii="Times New Roman" w:hAnsi="Times New Roman" w:cs="Times New Roman"/>
          <w:sz w:val="24"/>
          <w:szCs w:val="24"/>
        </w:rPr>
        <w:tab/>
        <w:t xml:space="preserve">Vanholme, R.; Demedts, B.; Morreel, K.; Ralph, J.; Boerjan, W. Lignin Biosynthesis and Structure. </w:t>
      </w:r>
      <w:r>
        <w:rPr>
          <w:rFonts w:ascii="Times New Roman" w:hAnsi="Times New Roman" w:cs="Times New Roman"/>
          <w:i/>
          <w:iCs/>
          <w:sz w:val="24"/>
          <w:szCs w:val="24"/>
        </w:rPr>
        <w:t>Plant Physiology</w:t>
      </w:r>
      <w:r>
        <w:rPr>
          <w:rFonts w:ascii="Times New Roman" w:hAnsi="Times New Roman" w:cs="Times New Roman"/>
          <w:sz w:val="24"/>
          <w:szCs w:val="24"/>
        </w:rPr>
        <w:t xml:space="preserve"> </w:t>
      </w:r>
      <w:r>
        <w:rPr>
          <w:rFonts w:ascii="Times New Roman" w:hAnsi="Times New Roman" w:cs="Times New Roman"/>
          <w:b/>
          <w:bCs/>
          <w:sz w:val="24"/>
          <w:szCs w:val="24"/>
        </w:rPr>
        <w:t>2010</w:t>
      </w:r>
      <w:r>
        <w:rPr>
          <w:rFonts w:ascii="Times New Roman" w:hAnsi="Times New Roman" w:cs="Times New Roman"/>
          <w:sz w:val="24"/>
          <w:szCs w:val="24"/>
        </w:rPr>
        <w:t xml:space="preserve">, </w:t>
      </w:r>
      <w:r>
        <w:rPr>
          <w:rFonts w:ascii="Times New Roman" w:hAnsi="Times New Roman" w:cs="Times New Roman"/>
          <w:i/>
          <w:iCs/>
          <w:sz w:val="24"/>
          <w:szCs w:val="24"/>
        </w:rPr>
        <w:t>153</w:t>
      </w:r>
      <w:r>
        <w:rPr>
          <w:rFonts w:ascii="Times New Roman" w:hAnsi="Times New Roman" w:cs="Times New Roman"/>
          <w:sz w:val="24"/>
          <w:szCs w:val="24"/>
        </w:rPr>
        <w:t xml:space="preserve"> (3), 895–905. https://doi.org/10.1104/pp.110.155119.</w:t>
      </w:r>
    </w:p>
    <w:p w14:paraId="52B2260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(22)</w:t>
      </w:r>
      <w:r>
        <w:rPr>
          <w:rFonts w:ascii="Times New Roman" w:hAnsi="Times New Roman" w:cs="Times New Roman"/>
          <w:sz w:val="24"/>
          <w:szCs w:val="24"/>
        </w:rPr>
        <w:tab/>
        <w:t xml:space="preserve">Haslam, E.; Cai, Y. Plant Polyphenols (Vegetable Tannins): Gallic Acid Metabolism. </w:t>
      </w:r>
      <w:r>
        <w:rPr>
          <w:rFonts w:ascii="Times New Roman" w:hAnsi="Times New Roman" w:cs="Times New Roman"/>
          <w:i/>
          <w:iCs/>
          <w:sz w:val="24"/>
          <w:szCs w:val="24"/>
        </w:rPr>
        <w:t>Nat. Prod. Rep.</w:t>
      </w:r>
      <w:r>
        <w:rPr>
          <w:rFonts w:ascii="Times New Roman" w:hAnsi="Times New Roman" w:cs="Times New Roman"/>
          <w:sz w:val="24"/>
          <w:szCs w:val="24"/>
        </w:rPr>
        <w:t xml:space="preserve"> </w:t>
      </w:r>
      <w:r>
        <w:rPr>
          <w:rFonts w:ascii="Times New Roman" w:hAnsi="Times New Roman" w:cs="Times New Roman"/>
          <w:b/>
          <w:bCs/>
          <w:sz w:val="24"/>
          <w:szCs w:val="24"/>
        </w:rPr>
        <w:t>1994</w:t>
      </w:r>
      <w:r>
        <w:rPr>
          <w:rFonts w:ascii="Times New Roman" w:hAnsi="Times New Roman" w:cs="Times New Roman"/>
          <w:sz w:val="24"/>
          <w:szCs w:val="24"/>
        </w:rPr>
        <w:t xml:space="preserve">, </w:t>
      </w:r>
      <w:r>
        <w:rPr>
          <w:rFonts w:ascii="Times New Roman" w:hAnsi="Times New Roman" w:cs="Times New Roman"/>
          <w:i/>
          <w:iCs/>
          <w:sz w:val="24"/>
          <w:szCs w:val="24"/>
        </w:rPr>
        <w:t>11</w:t>
      </w:r>
      <w:r>
        <w:rPr>
          <w:rFonts w:ascii="Times New Roman" w:hAnsi="Times New Roman" w:cs="Times New Roman"/>
          <w:sz w:val="24"/>
          <w:szCs w:val="24"/>
        </w:rPr>
        <w:t>, 41. https://doi.org/10.1039/np9941100041.</w:t>
      </w:r>
    </w:p>
    <w:p w14:paraId="176AB191"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lastRenderedPageBreak/>
        <w:t>(23)</w:t>
      </w:r>
      <w:r>
        <w:rPr>
          <w:rFonts w:ascii="Times New Roman" w:hAnsi="Times New Roman" w:cs="Times New Roman"/>
          <w:sz w:val="24"/>
          <w:szCs w:val="24"/>
        </w:rPr>
        <w:tab/>
        <w:t xml:space="preserve">Serna, D.; Martínez, J. Phenolics and Polyphenolics from Melastomataceae Species. </w:t>
      </w:r>
      <w:r>
        <w:rPr>
          <w:rFonts w:ascii="Times New Roman" w:hAnsi="Times New Roman" w:cs="Times New Roman"/>
          <w:i/>
          <w:iCs/>
          <w:sz w:val="24"/>
          <w:szCs w:val="24"/>
        </w:rPr>
        <w:t>Molecules</w:t>
      </w:r>
      <w:r>
        <w:rPr>
          <w:rFonts w:ascii="Times New Roman" w:hAnsi="Times New Roman" w:cs="Times New Roman"/>
          <w:sz w:val="24"/>
          <w:szCs w:val="24"/>
        </w:rPr>
        <w:t xml:space="preserve"> </w:t>
      </w:r>
      <w:r>
        <w:rPr>
          <w:rFonts w:ascii="Times New Roman" w:hAnsi="Times New Roman" w:cs="Times New Roman"/>
          <w:b/>
          <w:bCs/>
          <w:sz w:val="24"/>
          <w:szCs w:val="24"/>
        </w:rPr>
        <w:t>2015</w:t>
      </w:r>
      <w:r>
        <w:rPr>
          <w:rFonts w:ascii="Times New Roman" w:hAnsi="Times New Roman" w:cs="Times New Roman"/>
          <w:sz w:val="24"/>
          <w:szCs w:val="24"/>
        </w:rPr>
        <w:t xml:space="preserve">, </w:t>
      </w:r>
      <w:r>
        <w:rPr>
          <w:rFonts w:ascii="Times New Roman" w:hAnsi="Times New Roman" w:cs="Times New Roman"/>
          <w:i/>
          <w:iCs/>
          <w:sz w:val="24"/>
          <w:szCs w:val="24"/>
        </w:rPr>
        <w:t>20</w:t>
      </w:r>
      <w:r>
        <w:rPr>
          <w:rFonts w:ascii="Times New Roman" w:hAnsi="Times New Roman" w:cs="Times New Roman"/>
          <w:sz w:val="24"/>
          <w:szCs w:val="24"/>
        </w:rPr>
        <w:t xml:space="preserve"> (10), 17818–17847. https://doi.org/10.3390/molecules201017818.</w:t>
      </w:r>
    </w:p>
    <w:p w14:paraId="732AD047"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(24)</w:t>
      </w:r>
      <w:r>
        <w:rPr>
          <w:rFonts w:ascii="Times New Roman" w:hAnsi="Times New Roman" w:cs="Times New Roman"/>
          <w:sz w:val="24"/>
          <w:szCs w:val="24"/>
        </w:rPr>
        <w:tab/>
        <w:t xml:space="preserve">Takako Yamashita; Yosuke Matsuo, Y. M.; Yoshinori Saito, Y. S.; Takashi Tanaka, T. T. Formation of Dehydrohexahydroxydiphenoyl Esters by Oxidative Coupling of Galloyl Esters in an Aqueous Medium Involved in Ellagitannin Biosynthesis. </w:t>
      </w:r>
      <w:r>
        <w:rPr>
          <w:rFonts w:ascii="Times New Roman" w:hAnsi="Times New Roman" w:cs="Times New Roman"/>
          <w:i/>
          <w:iCs/>
          <w:sz w:val="24"/>
          <w:szCs w:val="24"/>
        </w:rPr>
        <w:t>Nat. Prod. Rep.</w:t>
      </w:r>
      <w:r>
        <w:rPr>
          <w:rFonts w:ascii="Times New Roman" w:hAnsi="Times New Roman" w:cs="Times New Roman"/>
          <w:sz w:val="24"/>
          <w:szCs w:val="24"/>
        </w:rPr>
        <w:t xml:space="preserve"> </w:t>
      </w:r>
      <w:r>
        <w:rPr>
          <w:rFonts w:ascii="Times New Roman" w:hAnsi="Times New Roman" w:cs="Times New Roman"/>
          <w:b/>
          <w:bCs/>
          <w:sz w:val="24"/>
          <w:szCs w:val="24"/>
        </w:rPr>
        <w:t>2001</w:t>
      </w:r>
      <w:r>
        <w:rPr>
          <w:rFonts w:ascii="Times New Roman" w:hAnsi="Times New Roman" w:cs="Times New Roman"/>
          <w:sz w:val="24"/>
          <w:szCs w:val="24"/>
        </w:rPr>
        <w:t xml:space="preserve">, </w:t>
      </w:r>
      <w:r>
        <w:rPr>
          <w:rFonts w:ascii="Times New Roman" w:hAnsi="Times New Roman" w:cs="Times New Roman"/>
          <w:i/>
          <w:iCs/>
          <w:sz w:val="24"/>
          <w:szCs w:val="24"/>
        </w:rPr>
        <w:t>18</w:t>
      </w:r>
      <w:r>
        <w:rPr>
          <w:rFonts w:ascii="Times New Roman" w:hAnsi="Times New Roman" w:cs="Times New Roman"/>
          <w:sz w:val="24"/>
          <w:szCs w:val="24"/>
        </w:rPr>
        <w:t xml:space="preserve"> (6), 641–649. https://doi.org/10.1039/b101061l.</w:t>
      </w:r>
    </w:p>
    <w:p w14:paraId="4C85345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(25)</w:t>
      </w:r>
      <w:r>
        <w:rPr>
          <w:rFonts w:ascii="Times New Roman" w:hAnsi="Times New Roman" w:cs="Times New Roman"/>
          <w:sz w:val="24"/>
          <w:szCs w:val="24"/>
        </w:rPr>
        <w:tab/>
        <w:t xml:space="preserve">Nonaka, G. Isolation and Structure Elucidation of Tannins. </w:t>
      </w:r>
      <w:r>
        <w:rPr>
          <w:rFonts w:ascii="Times New Roman" w:hAnsi="Times New Roman" w:cs="Times New Roman"/>
          <w:i/>
          <w:iCs/>
          <w:sz w:val="24"/>
          <w:szCs w:val="24"/>
        </w:rPr>
        <w:t>Pure and Applied Chemistry</w:t>
      </w:r>
      <w:r>
        <w:rPr>
          <w:rFonts w:ascii="Times New Roman" w:hAnsi="Times New Roman" w:cs="Times New Roman"/>
          <w:sz w:val="24"/>
          <w:szCs w:val="24"/>
        </w:rPr>
        <w:t xml:space="preserve"> </w:t>
      </w:r>
      <w:r>
        <w:rPr>
          <w:rFonts w:ascii="Times New Roman" w:hAnsi="Times New Roman" w:cs="Times New Roman"/>
          <w:b/>
          <w:bCs/>
          <w:sz w:val="24"/>
          <w:szCs w:val="24"/>
        </w:rPr>
        <w:t>1989</w:t>
      </w:r>
      <w:r>
        <w:rPr>
          <w:rFonts w:ascii="Times New Roman" w:hAnsi="Times New Roman" w:cs="Times New Roman"/>
          <w:sz w:val="24"/>
          <w:szCs w:val="24"/>
        </w:rPr>
        <w:t xml:space="preserve">, </w:t>
      </w:r>
      <w:r>
        <w:rPr>
          <w:rFonts w:ascii="Times New Roman" w:hAnsi="Times New Roman" w:cs="Times New Roman"/>
          <w:i/>
          <w:iCs/>
          <w:sz w:val="24"/>
          <w:szCs w:val="24"/>
        </w:rPr>
        <w:t>61</w:t>
      </w:r>
      <w:r>
        <w:rPr>
          <w:rFonts w:ascii="Times New Roman" w:hAnsi="Times New Roman" w:cs="Times New Roman"/>
          <w:sz w:val="24"/>
          <w:szCs w:val="24"/>
        </w:rPr>
        <w:t xml:space="preserve"> (3), 357–360. https://doi.org/10.1351/pac198961030357.</w:t>
      </w:r>
    </w:p>
    <w:p w14:paraId="2D36EEAA"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(26)</w:t>
      </w:r>
      <w:r>
        <w:rPr>
          <w:rFonts w:ascii="Times New Roman" w:hAnsi="Times New Roman" w:cs="Times New Roman"/>
          <w:sz w:val="24"/>
          <w:szCs w:val="24"/>
        </w:rPr>
        <w:tab/>
        <w:t xml:space="preserve">Melone, F.; Saladino, R.; Lange, H.; Crestini, C. Tannin Structural Elucidation and Quantitative </w:t>
      </w:r>
      <w:r>
        <w:rPr>
          <w:rFonts w:ascii="Times New Roman" w:hAnsi="Times New Roman" w:cs="Times New Roman"/>
          <w:sz w:val="24"/>
          <w:szCs w:val="24"/>
          <w:vertAlign w:val="superscript"/>
        </w:rPr>
        <w:t>31</w:t>
      </w:r>
      <w:r>
        <w:rPr>
          <w:rFonts w:ascii="Times New Roman" w:hAnsi="Times New Roman" w:cs="Times New Roman"/>
          <w:sz w:val="24"/>
          <w:szCs w:val="24"/>
        </w:rPr>
        <w:t xml:space="preserve"> P NMR Analysis. 2. Hydrolyzable Tannins and Proanthocyanidins. </w:t>
      </w:r>
      <w:r>
        <w:rPr>
          <w:rFonts w:ascii="Times New Roman" w:hAnsi="Times New Roman" w:cs="Times New Roman"/>
          <w:i/>
          <w:iCs/>
          <w:sz w:val="24"/>
          <w:szCs w:val="24"/>
        </w:rPr>
        <w:t>J. Agric. Food Chem.</w:t>
      </w:r>
      <w:r>
        <w:rPr>
          <w:rFonts w:ascii="Times New Roman" w:hAnsi="Times New Roman" w:cs="Times New Roman"/>
          <w:sz w:val="24"/>
          <w:szCs w:val="24"/>
        </w:rPr>
        <w:t xml:space="preserve"> </w:t>
      </w:r>
      <w:r>
        <w:rPr>
          <w:rFonts w:ascii="Times New Roman" w:hAnsi="Times New Roman" w:cs="Times New Roman"/>
          <w:b/>
          <w:bCs/>
          <w:sz w:val="24"/>
          <w:szCs w:val="24"/>
        </w:rPr>
        <w:t>2013</w:t>
      </w:r>
      <w:r>
        <w:rPr>
          <w:rFonts w:ascii="Times New Roman" w:hAnsi="Times New Roman" w:cs="Times New Roman"/>
          <w:sz w:val="24"/>
          <w:szCs w:val="24"/>
        </w:rPr>
        <w:t xml:space="preserve">, </w:t>
      </w:r>
      <w:r>
        <w:rPr>
          <w:rFonts w:ascii="Times New Roman" w:hAnsi="Times New Roman" w:cs="Times New Roman"/>
          <w:i/>
          <w:iCs/>
          <w:sz w:val="24"/>
          <w:szCs w:val="24"/>
        </w:rPr>
        <w:t>61</w:t>
      </w:r>
      <w:r>
        <w:rPr>
          <w:rFonts w:ascii="Times New Roman" w:hAnsi="Times New Roman" w:cs="Times New Roman"/>
          <w:sz w:val="24"/>
          <w:szCs w:val="24"/>
        </w:rPr>
        <w:t xml:space="preserve"> (39), 9316–9324. https://doi.org/10.1021/jf401664a.</w:t>
      </w:r>
    </w:p>
    <w:p w14:paraId="2F6EB48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(27)</w:t>
      </w:r>
      <w:r>
        <w:rPr>
          <w:rFonts w:ascii="Times New Roman" w:hAnsi="Times New Roman" w:cs="Times New Roman"/>
          <w:sz w:val="24"/>
          <w:szCs w:val="24"/>
        </w:rPr>
        <w:tab/>
        <w:t xml:space="preserve">Melone, F.; Saladino, R.; Lange, H.; Crestini, C. Tannin Structural Elucidation and Quantitative </w:t>
      </w:r>
      <w:r>
        <w:rPr>
          <w:rFonts w:ascii="Times New Roman" w:hAnsi="Times New Roman" w:cs="Times New Roman"/>
          <w:sz w:val="24"/>
          <w:szCs w:val="24"/>
          <w:vertAlign w:val="superscript"/>
        </w:rPr>
        <w:t>31</w:t>
      </w:r>
      <w:r>
        <w:rPr>
          <w:rFonts w:ascii="Times New Roman" w:hAnsi="Times New Roman" w:cs="Times New Roman"/>
          <w:sz w:val="24"/>
          <w:szCs w:val="24"/>
        </w:rPr>
        <w:t xml:space="preserve"> P NMR Analysis. 1. Model Compounds. </w:t>
      </w:r>
      <w:r>
        <w:rPr>
          <w:rFonts w:ascii="Times New Roman" w:hAnsi="Times New Roman" w:cs="Times New Roman"/>
          <w:i/>
          <w:iCs/>
          <w:sz w:val="24"/>
          <w:szCs w:val="24"/>
        </w:rPr>
        <w:t>J. Agric. Food Chem.</w:t>
      </w:r>
      <w:r>
        <w:rPr>
          <w:rFonts w:ascii="Times New Roman" w:hAnsi="Times New Roman" w:cs="Times New Roman"/>
          <w:sz w:val="24"/>
          <w:szCs w:val="24"/>
        </w:rPr>
        <w:t xml:space="preserve"> </w:t>
      </w:r>
      <w:r>
        <w:rPr>
          <w:rFonts w:ascii="Times New Roman" w:hAnsi="Times New Roman" w:cs="Times New Roman"/>
          <w:b/>
          <w:bCs/>
          <w:sz w:val="24"/>
          <w:szCs w:val="24"/>
        </w:rPr>
        <w:t>2013</w:t>
      </w:r>
      <w:r>
        <w:rPr>
          <w:rFonts w:ascii="Times New Roman" w:hAnsi="Times New Roman" w:cs="Times New Roman"/>
          <w:sz w:val="24"/>
          <w:szCs w:val="24"/>
        </w:rPr>
        <w:t xml:space="preserve">, </w:t>
      </w:r>
      <w:r>
        <w:rPr>
          <w:rFonts w:ascii="Times New Roman" w:hAnsi="Times New Roman" w:cs="Times New Roman"/>
          <w:i/>
          <w:iCs/>
          <w:sz w:val="24"/>
          <w:szCs w:val="24"/>
        </w:rPr>
        <w:t>61</w:t>
      </w:r>
      <w:r>
        <w:rPr>
          <w:rFonts w:ascii="Times New Roman" w:hAnsi="Times New Roman" w:cs="Times New Roman"/>
          <w:sz w:val="24"/>
          <w:szCs w:val="24"/>
        </w:rPr>
        <w:t xml:space="preserve"> (39), 9307–9315. https://doi.org/10.1021/jf401477c.</w:t>
      </w:r>
    </w:p>
    <w:p w14:paraId="4511089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(28)</w:t>
      </w:r>
      <w:r>
        <w:rPr>
          <w:rFonts w:ascii="Times New Roman" w:hAnsi="Times New Roman" w:cs="Times New Roman"/>
          <w:sz w:val="24"/>
          <w:szCs w:val="24"/>
        </w:rPr>
        <w:tab/>
        <w:t xml:space="preserve">Okuda, T.; Yoshida, T.; Hatano, T. Classification of Oligomeric Hydrolysable Tannins and Specificity of Their Occurrence in Plants. </w:t>
      </w:r>
      <w:r>
        <w:rPr>
          <w:rFonts w:ascii="Times New Roman" w:hAnsi="Times New Roman" w:cs="Times New Roman"/>
          <w:i/>
          <w:iCs/>
          <w:sz w:val="24"/>
          <w:szCs w:val="24"/>
        </w:rPr>
        <w:t>Phytochemistry</w:t>
      </w:r>
      <w:r>
        <w:rPr>
          <w:rFonts w:ascii="Times New Roman" w:hAnsi="Times New Roman" w:cs="Times New Roman"/>
          <w:sz w:val="24"/>
          <w:szCs w:val="24"/>
        </w:rPr>
        <w:t xml:space="preserve"> </w:t>
      </w:r>
      <w:r>
        <w:rPr>
          <w:rFonts w:ascii="Times New Roman" w:hAnsi="Times New Roman" w:cs="Times New Roman"/>
          <w:b/>
          <w:bCs/>
          <w:sz w:val="24"/>
          <w:szCs w:val="24"/>
        </w:rPr>
        <w:t>1993</w:t>
      </w:r>
      <w:r>
        <w:rPr>
          <w:rFonts w:ascii="Times New Roman" w:hAnsi="Times New Roman" w:cs="Times New Roman"/>
          <w:sz w:val="24"/>
          <w:szCs w:val="24"/>
        </w:rPr>
        <w:t xml:space="preserve">, </w:t>
      </w:r>
      <w:r>
        <w:rPr>
          <w:rFonts w:ascii="Times New Roman" w:hAnsi="Times New Roman" w:cs="Times New Roman"/>
          <w:i/>
          <w:iCs/>
          <w:sz w:val="24"/>
          <w:szCs w:val="24"/>
        </w:rPr>
        <w:t>32</w:t>
      </w:r>
      <w:r>
        <w:rPr>
          <w:rFonts w:ascii="Times New Roman" w:hAnsi="Times New Roman" w:cs="Times New Roman"/>
          <w:sz w:val="24"/>
          <w:szCs w:val="24"/>
        </w:rPr>
        <w:t xml:space="preserve"> (3), 507–521. https://doi.org/10.1016/S0031-9422(00)95129-X.</w:t>
      </w:r>
    </w:p>
    <w:p w14:paraId="39838FBA"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(29)</w:t>
      </w:r>
      <w:r>
        <w:rPr>
          <w:rFonts w:ascii="Times New Roman" w:hAnsi="Times New Roman" w:cs="Times New Roman"/>
          <w:sz w:val="24"/>
          <w:szCs w:val="24"/>
        </w:rPr>
        <w:tab/>
        <w:t xml:space="preserve">Zhen, L.; Lange, H.; Zongo, L.; Crestini, C. Chemical Derivatization of Commercially Available Condensed and Hydrolyzable Tannins. </w:t>
      </w:r>
      <w:r>
        <w:rPr>
          <w:rFonts w:ascii="Times New Roman" w:hAnsi="Times New Roman" w:cs="Times New Roman"/>
          <w:b/>
          <w:bCs/>
          <w:sz w:val="24"/>
          <w:szCs w:val="24"/>
        </w:rPr>
        <w:t>2021</w:t>
      </w:r>
      <w:r>
        <w:rPr>
          <w:rFonts w:ascii="Times New Roman" w:hAnsi="Times New Roman" w:cs="Times New Roman"/>
          <w:sz w:val="24"/>
          <w:szCs w:val="24"/>
        </w:rPr>
        <w:t>, 13.</w:t>
      </w:r>
    </w:p>
    <w:p w14:paraId="072DAA9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(30)</w:t>
      </w:r>
      <w:r>
        <w:rPr>
          <w:rFonts w:ascii="Times New Roman" w:hAnsi="Times New Roman" w:cs="Times New Roman"/>
          <w:sz w:val="24"/>
          <w:szCs w:val="24"/>
        </w:rPr>
        <w:tab/>
        <w:t xml:space="preserve">Li, C.; Leverence, R.; Trombley, J. D.; Xu, S.; Yang, J.; Tian, Y.; Reed, J. D.; Hagerman, A. E. High Molecular Weight Persimmon (Diospyros Kaki L.) Proanthocyanidin: A Highly Galloylated, A-Linked Tannin with an Unusual Flavonol Terminal Unit, Myricetin. </w:t>
      </w:r>
      <w:r>
        <w:rPr>
          <w:rFonts w:ascii="Times New Roman" w:hAnsi="Times New Roman" w:cs="Times New Roman"/>
          <w:i/>
          <w:iCs/>
          <w:sz w:val="24"/>
          <w:szCs w:val="24"/>
        </w:rPr>
        <w:t>J. Agric. Food Chem.</w:t>
      </w:r>
      <w:r>
        <w:rPr>
          <w:rFonts w:ascii="Times New Roman" w:hAnsi="Times New Roman" w:cs="Times New Roman"/>
          <w:sz w:val="24"/>
          <w:szCs w:val="24"/>
        </w:rPr>
        <w:t xml:space="preserve"> </w:t>
      </w:r>
      <w:r>
        <w:rPr>
          <w:rFonts w:ascii="Times New Roman" w:hAnsi="Times New Roman" w:cs="Times New Roman"/>
          <w:b/>
          <w:bCs/>
          <w:sz w:val="24"/>
          <w:szCs w:val="24"/>
        </w:rPr>
        <w:t>2010</w:t>
      </w:r>
      <w:r>
        <w:rPr>
          <w:rFonts w:ascii="Times New Roman" w:hAnsi="Times New Roman" w:cs="Times New Roman"/>
          <w:sz w:val="24"/>
          <w:szCs w:val="24"/>
        </w:rPr>
        <w:t xml:space="preserve">, </w:t>
      </w:r>
      <w:r>
        <w:rPr>
          <w:rFonts w:ascii="Times New Roman" w:hAnsi="Times New Roman" w:cs="Times New Roman"/>
          <w:i/>
          <w:iCs/>
          <w:sz w:val="24"/>
          <w:szCs w:val="24"/>
        </w:rPr>
        <w:t>58</w:t>
      </w:r>
      <w:r>
        <w:rPr>
          <w:rFonts w:ascii="Times New Roman" w:hAnsi="Times New Roman" w:cs="Times New Roman"/>
          <w:sz w:val="24"/>
          <w:szCs w:val="24"/>
        </w:rPr>
        <w:t xml:space="preserve"> (16), 9033–9042. https://doi.org/10.1021/jf102552b.</w:t>
      </w:r>
    </w:p>
    <w:p w14:paraId="7DF70CE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 xml:space="preserve">Xie, D.-Y.; Dixon, R. A. Proanthocyanidin Biosynthesis – Still More Questions than Answers? </w:t>
      </w:r>
      <w:r>
        <w:rPr>
          <w:rFonts w:ascii="Times New Roman" w:hAnsi="Times New Roman" w:cs="Times New Roman"/>
          <w:i/>
          <w:iCs/>
          <w:sz w:val="24"/>
          <w:szCs w:val="24"/>
        </w:rPr>
        <w:t>Phytochemistry</w:t>
      </w:r>
      <w:r>
        <w:rPr>
          <w:rFonts w:ascii="Times New Roman" w:hAnsi="Times New Roman" w:cs="Times New Roman"/>
          <w:sz w:val="24"/>
          <w:szCs w:val="24"/>
        </w:rPr>
        <w:t xml:space="preserve"> </w:t>
      </w:r>
      <w:r>
        <w:rPr>
          <w:rFonts w:ascii="Times New Roman" w:hAnsi="Times New Roman" w:cs="Times New Roman"/>
          <w:b/>
          <w:bCs/>
          <w:sz w:val="24"/>
          <w:szCs w:val="24"/>
        </w:rPr>
        <w:t>2005</w:t>
      </w:r>
      <w:r>
        <w:rPr>
          <w:rFonts w:ascii="Times New Roman" w:hAnsi="Times New Roman" w:cs="Times New Roman"/>
          <w:sz w:val="24"/>
          <w:szCs w:val="24"/>
        </w:rPr>
        <w:t xml:space="preserve">, </w:t>
      </w:r>
      <w:r>
        <w:rPr>
          <w:rFonts w:ascii="Times New Roman" w:hAnsi="Times New Roman" w:cs="Times New Roman"/>
          <w:i/>
          <w:iCs/>
          <w:sz w:val="24"/>
          <w:szCs w:val="24"/>
        </w:rPr>
        <w:t>66</w:t>
      </w:r>
      <w:r>
        <w:rPr>
          <w:rFonts w:ascii="Times New Roman" w:hAnsi="Times New Roman" w:cs="Times New Roman"/>
          <w:sz w:val="24"/>
          <w:szCs w:val="24"/>
        </w:rPr>
        <w:t xml:space="preserve"> (18), 2127–2144. https://doi.org/10.1016/j.phytochem.2005.01.008.</w:t>
      </w:r>
    </w:p>
    <w:p w14:paraId="09B782F1"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 xml:space="preserve">Jonker, A.; Yu, P. The Occurrence, Biosynthesis, and Molecular Structure of Proanthocyanidins and Their Effects on Legume Forage Protein Precipitation, Digestion and Absorption in the Ruminant Digestive Tract. </w:t>
      </w:r>
      <w:r>
        <w:rPr>
          <w:rFonts w:ascii="Times New Roman" w:hAnsi="Times New Roman" w:cs="Times New Roman"/>
          <w:i/>
          <w:iCs/>
          <w:sz w:val="24"/>
          <w:szCs w:val="24"/>
        </w:rPr>
        <w:t>IJMS</w:t>
      </w:r>
      <w:r>
        <w:rPr>
          <w:rFonts w:ascii="Times New Roman" w:hAnsi="Times New Roman" w:cs="Times New Roman"/>
          <w:sz w:val="24"/>
          <w:szCs w:val="24"/>
        </w:rPr>
        <w:t xml:space="preserve"> </w:t>
      </w:r>
      <w:r>
        <w:rPr>
          <w:rFonts w:ascii="Times New Roman" w:hAnsi="Times New Roman" w:cs="Times New Roman"/>
          <w:b/>
          <w:bCs/>
          <w:sz w:val="24"/>
          <w:szCs w:val="24"/>
        </w:rPr>
        <w:t>2017</w:t>
      </w:r>
      <w:r>
        <w:rPr>
          <w:rFonts w:ascii="Times New Roman" w:hAnsi="Times New Roman" w:cs="Times New Roman"/>
          <w:sz w:val="24"/>
          <w:szCs w:val="24"/>
        </w:rPr>
        <w:t xml:space="preserve">, </w:t>
      </w:r>
      <w:r>
        <w:rPr>
          <w:rFonts w:ascii="Times New Roman" w:hAnsi="Times New Roman" w:cs="Times New Roman"/>
          <w:i/>
          <w:iCs/>
          <w:sz w:val="24"/>
          <w:szCs w:val="24"/>
        </w:rPr>
        <w:t>18</w:t>
      </w:r>
      <w:r>
        <w:rPr>
          <w:rFonts w:ascii="Times New Roman" w:hAnsi="Times New Roman" w:cs="Times New Roman"/>
          <w:sz w:val="24"/>
          <w:szCs w:val="24"/>
        </w:rPr>
        <w:t xml:space="preserve"> (5), 1105. https://doi.org/10.3390/ijms18051105.</w:t>
      </w:r>
    </w:p>
    <w:p w14:paraId="60271CDC"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(33)</w:t>
      </w:r>
      <w:r>
        <w:rPr>
          <w:rFonts w:ascii="Times New Roman" w:hAnsi="Times New Roman" w:cs="Times New Roman"/>
          <w:sz w:val="24"/>
          <w:szCs w:val="24"/>
        </w:rPr>
        <w:tab/>
        <w:t xml:space="preserve">Crestini, C.; Lange, H.; Bianchetti, G. Detailed Chemical Composition of Condensed Tannins via Quantitative </w:t>
      </w:r>
      <w:r>
        <w:rPr>
          <w:rFonts w:ascii="Times New Roman" w:hAnsi="Times New Roman" w:cs="Times New Roman"/>
          <w:sz w:val="24"/>
          <w:szCs w:val="24"/>
          <w:vertAlign w:val="superscript"/>
        </w:rPr>
        <w:t>31</w:t>
      </w:r>
      <w:r>
        <w:rPr>
          <w:rFonts w:ascii="Times New Roman" w:hAnsi="Times New Roman" w:cs="Times New Roman"/>
          <w:sz w:val="24"/>
          <w:szCs w:val="24"/>
        </w:rPr>
        <w:t xml:space="preserve"> P NMR and HSQC Analyses: </w:t>
      </w:r>
      <w:r>
        <w:rPr>
          <w:rFonts w:ascii="Times New Roman" w:hAnsi="Times New Roman" w:cs="Times New Roman"/>
          <w:i/>
          <w:iCs/>
          <w:sz w:val="24"/>
          <w:szCs w:val="24"/>
        </w:rPr>
        <w:t>Acacia Catechu</w:t>
      </w:r>
      <w:r>
        <w:rPr>
          <w:rFonts w:ascii="Times New Roman" w:hAnsi="Times New Roman" w:cs="Times New Roman"/>
          <w:sz w:val="24"/>
          <w:szCs w:val="24"/>
        </w:rPr>
        <w:t xml:space="preserve"> , </w:t>
      </w:r>
      <w:r>
        <w:rPr>
          <w:rFonts w:ascii="Times New Roman" w:hAnsi="Times New Roman" w:cs="Times New Roman"/>
          <w:i/>
          <w:iCs/>
          <w:sz w:val="24"/>
          <w:szCs w:val="24"/>
        </w:rPr>
        <w:t>Schinopsis Balansae</w:t>
      </w:r>
      <w:r>
        <w:rPr>
          <w:rFonts w:ascii="Times New Roman" w:hAnsi="Times New Roman" w:cs="Times New Roman"/>
          <w:sz w:val="24"/>
          <w:szCs w:val="24"/>
        </w:rPr>
        <w:t xml:space="preserve"> , and </w:t>
      </w:r>
      <w:r>
        <w:rPr>
          <w:rFonts w:ascii="Times New Roman" w:hAnsi="Times New Roman" w:cs="Times New Roman"/>
          <w:i/>
          <w:iCs/>
          <w:sz w:val="24"/>
          <w:szCs w:val="24"/>
        </w:rPr>
        <w:t>Acacia Mearnsii</w:t>
      </w:r>
      <w:r>
        <w:rPr>
          <w:rFonts w:ascii="Times New Roman" w:hAnsi="Times New Roman" w:cs="Times New Roman"/>
          <w:sz w:val="24"/>
          <w:szCs w:val="24"/>
        </w:rPr>
        <w:t xml:space="preserve">. </w:t>
      </w:r>
      <w:r>
        <w:rPr>
          <w:rFonts w:ascii="Times New Roman" w:hAnsi="Times New Roman" w:cs="Times New Roman"/>
          <w:i/>
          <w:iCs/>
          <w:sz w:val="24"/>
          <w:szCs w:val="24"/>
        </w:rPr>
        <w:t>J. Nat. Prod.</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xml:space="preserve">, </w:t>
      </w:r>
      <w:r>
        <w:rPr>
          <w:rFonts w:ascii="Times New Roman" w:hAnsi="Times New Roman" w:cs="Times New Roman"/>
          <w:i/>
          <w:iCs/>
          <w:sz w:val="24"/>
          <w:szCs w:val="24"/>
        </w:rPr>
        <w:t>79</w:t>
      </w:r>
      <w:r>
        <w:rPr>
          <w:rFonts w:ascii="Times New Roman" w:hAnsi="Times New Roman" w:cs="Times New Roman"/>
          <w:sz w:val="24"/>
          <w:szCs w:val="24"/>
        </w:rPr>
        <w:t xml:space="preserve"> (9), 2287–2295. https://doi.org/10.1021/acs.jnatprod.6b00380.</w:t>
      </w:r>
    </w:p>
    <w:p w14:paraId="578AFE6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(34)</w:t>
      </w:r>
      <w:r>
        <w:rPr>
          <w:rFonts w:ascii="Times New Roman" w:hAnsi="Times New Roman" w:cs="Times New Roman"/>
          <w:sz w:val="24"/>
          <w:szCs w:val="24"/>
        </w:rPr>
        <w:tab/>
        <w:t xml:space="preserve">Ferreira, D.; Bekker, R. Oligomeric Proanthocyanidins: Naturally Occurring O-Heterocycles. </w:t>
      </w:r>
      <w:r>
        <w:rPr>
          <w:rFonts w:ascii="Times New Roman" w:hAnsi="Times New Roman" w:cs="Times New Roman"/>
          <w:i/>
          <w:iCs/>
          <w:sz w:val="24"/>
          <w:szCs w:val="24"/>
        </w:rPr>
        <w:t>NATURAL PRODUCT REPORTS</w:t>
      </w:r>
      <w:r>
        <w:rPr>
          <w:rFonts w:ascii="Times New Roman" w:hAnsi="Times New Roman" w:cs="Times New Roman"/>
          <w:sz w:val="24"/>
          <w:szCs w:val="24"/>
        </w:rPr>
        <w:t xml:space="preserve"> </w:t>
      </w:r>
      <w:r>
        <w:rPr>
          <w:rFonts w:ascii="Times New Roman" w:hAnsi="Times New Roman" w:cs="Times New Roman"/>
          <w:b/>
          <w:bCs/>
          <w:sz w:val="24"/>
          <w:szCs w:val="24"/>
        </w:rPr>
        <w:t>1996</w:t>
      </w:r>
      <w:r>
        <w:rPr>
          <w:rFonts w:ascii="Times New Roman" w:hAnsi="Times New Roman" w:cs="Times New Roman"/>
          <w:sz w:val="24"/>
          <w:szCs w:val="24"/>
        </w:rPr>
        <w:t>, 23.</w:t>
      </w:r>
    </w:p>
    <w:p w14:paraId="0A4FD25A"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r>
      <w:r>
        <w:rPr>
          <w:rFonts w:ascii="Times New Roman" w:hAnsi="Times New Roman" w:cs="Times New Roman"/>
          <w:i/>
          <w:iCs/>
          <w:sz w:val="24"/>
          <w:szCs w:val="24"/>
        </w:rPr>
        <w:t>About insect galls</w:t>
      </w:r>
      <w:r>
        <w:rPr>
          <w:rFonts w:ascii="Times New Roman" w:hAnsi="Times New Roman" w:cs="Times New Roman"/>
          <w:sz w:val="24"/>
          <w:szCs w:val="24"/>
        </w:rPr>
        <w:t>. Brandeis University - Life sciences at Brandeis. http://www.bio.brandeis.edu/fieldbio/galls/galls.html (accessed 2021-07-24).</w:t>
      </w:r>
    </w:p>
    <w:p w14:paraId="33457AF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t xml:space="preserve">Hartley, S. E. The Chemical Composition of Plant Galls: Are Levels of Nutrients and Secondary Compounds Controlled by the Gall-Former? </w:t>
      </w:r>
      <w:r>
        <w:rPr>
          <w:rFonts w:ascii="Times New Roman" w:hAnsi="Times New Roman" w:cs="Times New Roman"/>
          <w:i/>
          <w:iCs/>
          <w:sz w:val="24"/>
          <w:szCs w:val="24"/>
        </w:rPr>
        <w:t>Oecologia</w:t>
      </w:r>
      <w:r>
        <w:rPr>
          <w:rFonts w:ascii="Times New Roman" w:hAnsi="Times New Roman" w:cs="Times New Roman"/>
          <w:sz w:val="24"/>
          <w:szCs w:val="24"/>
        </w:rPr>
        <w:t xml:space="preserve"> </w:t>
      </w:r>
      <w:r>
        <w:rPr>
          <w:rFonts w:ascii="Times New Roman" w:hAnsi="Times New Roman" w:cs="Times New Roman"/>
          <w:b/>
          <w:bCs/>
          <w:sz w:val="24"/>
          <w:szCs w:val="24"/>
        </w:rPr>
        <w:t>1998</w:t>
      </w:r>
      <w:r>
        <w:rPr>
          <w:rFonts w:ascii="Times New Roman" w:hAnsi="Times New Roman" w:cs="Times New Roman"/>
          <w:sz w:val="24"/>
          <w:szCs w:val="24"/>
        </w:rPr>
        <w:t xml:space="preserve">, </w:t>
      </w:r>
      <w:r>
        <w:rPr>
          <w:rFonts w:ascii="Times New Roman" w:hAnsi="Times New Roman" w:cs="Times New Roman"/>
          <w:i/>
          <w:iCs/>
          <w:sz w:val="24"/>
          <w:szCs w:val="24"/>
        </w:rPr>
        <w:t>113</w:t>
      </w:r>
      <w:r>
        <w:rPr>
          <w:rFonts w:ascii="Times New Roman" w:hAnsi="Times New Roman" w:cs="Times New Roman"/>
          <w:sz w:val="24"/>
          <w:szCs w:val="24"/>
        </w:rPr>
        <w:t xml:space="preserve"> (4), 492–501. https://doi.org/10.1007/s004420050401.</w:t>
      </w:r>
    </w:p>
    <w:p w14:paraId="0B8C5A3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(37)</w:t>
      </w:r>
      <w:r>
        <w:rPr>
          <w:rFonts w:ascii="Times New Roman" w:hAnsi="Times New Roman" w:cs="Times New Roman"/>
          <w:sz w:val="24"/>
          <w:szCs w:val="24"/>
        </w:rPr>
        <w:tab/>
        <w:t xml:space="preserve">Kot, I.; Jakubczyk, A.; Karaś, M.; Złotek, U. Biochemical Responses Induced in Galls of Three Cynipidae Species in Oak Trees. </w:t>
      </w:r>
      <w:r>
        <w:rPr>
          <w:rFonts w:ascii="Times New Roman" w:hAnsi="Times New Roman" w:cs="Times New Roman"/>
          <w:i/>
          <w:iCs/>
          <w:sz w:val="24"/>
          <w:szCs w:val="24"/>
        </w:rPr>
        <w:t>Bull. Entomol. Res.</w:t>
      </w:r>
      <w:r>
        <w:rPr>
          <w:rFonts w:ascii="Times New Roman" w:hAnsi="Times New Roman" w:cs="Times New Roman"/>
          <w:sz w:val="24"/>
          <w:szCs w:val="24"/>
        </w:rPr>
        <w:t xml:space="preserve"> </w:t>
      </w:r>
      <w:r>
        <w:rPr>
          <w:rFonts w:ascii="Times New Roman" w:hAnsi="Times New Roman" w:cs="Times New Roman"/>
          <w:b/>
          <w:bCs/>
          <w:sz w:val="24"/>
          <w:szCs w:val="24"/>
        </w:rPr>
        <w:t>2018</w:t>
      </w:r>
      <w:r>
        <w:rPr>
          <w:rFonts w:ascii="Times New Roman" w:hAnsi="Times New Roman" w:cs="Times New Roman"/>
          <w:sz w:val="24"/>
          <w:szCs w:val="24"/>
        </w:rPr>
        <w:t xml:space="preserve">, </w:t>
      </w:r>
      <w:r>
        <w:rPr>
          <w:rFonts w:ascii="Times New Roman" w:hAnsi="Times New Roman" w:cs="Times New Roman"/>
          <w:i/>
          <w:iCs/>
          <w:sz w:val="24"/>
          <w:szCs w:val="24"/>
        </w:rPr>
        <w:t>108</w:t>
      </w:r>
      <w:r>
        <w:rPr>
          <w:rFonts w:ascii="Times New Roman" w:hAnsi="Times New Roman" w:cs="Times New Roman"/>
          <w:sz w:val="24"/>
          <w:szCs w:val="24"/>
        </w:rPr>
        <w:t xml:space="preserve"> (4), 494–500. https://doi.org/10.1017/S0007485317001055.</w:t>
      </w:r>
    </w:p>
    <w:p w14:paraId="226E823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(38)</w:t>
      </w:r>
      <w:r>
        <w:rPr>
          <w:rFonts w:ascii="Times New Roman" w:hAnsi="Times New Roman" w:cs="Times New Roman"/>
          <w:sz w:val="24"/>
          <w:szCs w:val="24"/>
        </w:rPr>
        <w:tab/>
        <w:t xml:space="preserve">Chen, H.; Liu, J.; Cui, K.; Lu, Q.; Wang, C.; Wu, H.; Yang, Z.; Ding, W.; Shao, S.; Wang, H.; Ling, X.; King-Jones, K.; Chen, X. Molecular Mechanisms of Tannin Accumulation in Rhus Galls and Genes Involved in Plant-Insect Interactions. </w:t>
      </w:r>
      <w:r>
        <w:rPr>
          <w:rFonts w:ascii="Times New Roman" w:hAnsi="Times New Roman" w:cs="Times New Roman"/>
          <w:i/>
          <w:iCs/>
          <w:sz w:val="24"/>
          <w:szCs w:val="24"/>
        </w:rPr>
        <w:t>Sci Rep</w:t>
      </w:r>
      <w:r>
        <w:rPr>
          <w:rFonts w:ascii="Times New Roman" w:hAnsi="Times New Roman" w:cs="Times New Roman"/>
          <w:sz w:val="24"/>
          <w:szCs w:val="24"/>
        </w:rPr>
        <w:t xml:space="preserve"> </w:t>
      </w:r>
      <w:r>
        <w:rPr>
          <w:rFonts w:ascii="Times New Roman" w:hAnsi="Times New Roman" w:cs="Times New Roman"/>
          <w:b/>
          <w:bCs/>
          <w:sz w:val="24"/>
          <w:szCs w:val="24"/>
        </w:rPr>
        <w:t>2018</w:t>
      </w:r>
      <w:r>
        <w:rPr>
          <w:rFonts w:ascii="Times New Roman" w:hAnsi="Times New Roman" w:cs="Times New Roman"/>
          <w:sz w:val="24"/>
          <w:szCs w:val="24"/>
        </w:rPr>
        <w:t xml:space="preserve">, </w:t>
      </w:r>
      <w:r>
        <w:rPr>
          <w:rFonts w:ascii="Times New Roman" w:hAnsi="Times New Roman" w:cs="Times New Roman"/>
          <w:i/>
          <w:iCs/>
          <w:sz w:val="24"/>
          <w:szCs w:val="24"/>
        </w:rPr>
        <w:t>8</w:t>
      </w:r>
      <w:r>
        <w:rPr>
          <w:rFonts w:ascii="Times New Roman" w:hAnsi="Times New Roman" w:cs="Times New Roman"/>
          <w:sz w:val="24"/>
          <w:szCs w:val="24"/>
        </w:rPr>
        <w:t xml:space="preserve"> (1), 9841. https://doi.org/10.1038/s41598-018-28153-y.</w:t>
      </w:r>
    </w:p>
    <w:p w14:paraId="048670B2"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(39)</w:t>
      </w:r>
      <w:r>
        <w:rPr>
          <w:rFonts w:ascii="Times New Roman" w:hAnsi="Times New Roman" w:cs="Times New Roman"/>
          <w:sz w:val="24"/>
          <w:szCs w:val="24"/>
        </w:rPr>
        <w:tab/>
        <w:t xml:space="preserve">Azmaz, M.; Kilinçarslan Aksoy, Ö.; Katilmiş, Y.; Mammadov, R. Investigation of the Antioxidant Activity and Phenolic Compounds of Andricus Quercustozae Gall and Host Plant (Quercus Infectoria). </w:t>
      </w:r>
      <w:r>
        <w:rPr>
          <w:rFonts w:ascii="Times New Roman" w:hAnsi="Times New Roman" w:cs="Times New Roman"/>
          <w:i/>
          <w:iCs/>
          <w:sz w:val="24"/>
          <w:szCs w:val="24"/>
        </w:rPr>
        <w:t>International Journal of Secondary Metabolite</w:t>
      </w:r>
      <w:r>
        <w:rPr>
          <w:rFonts w:ascii="Times New Roman" w:hAnsi="Times New Roman" w:cs="Times New Roman"/>
          <w:sz w:val="24"/>
          <w:szCs w:val="24"/>
        </w:rPr>
        <w:t xml:space="preserve"> </w:t>
      </w:r>
      <w:r>
        <w:rPr>
          <w:rFonts w:ascii="Times New Roman" w:hAnsi="Times New Roman" w:cs="Times New Roman"/>
          <w:b/>
          <w:bCs/>
          <w:sz w:val="24"/>
          <w:szCs w:val="24"/>
        </w:rPr>
        <w:t>2020</w:t>
      </w:r>
      <w:r>
        <w:rPr>
          <w:rFonts w:ascii="Times New Roman" w:hAnsi="Times New Roman" w:cs="Times New Roman"/>
          <w:sz w:val="24"/>
          <w:szCs w:val="24"/>
        </w:rPr>
        <w:t>, 77–87. https://doi.org/10.21448/ijsm.674930.</w:t>
      </w:r>
    </w:p>
    <w:p w14:paraId="349E01AE"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lastRenderedPageBreak/>
        <w:t>(40)</w:t>
      </w:r>
      <w:r>
        <w:rPr>
          <w:rFonts w:ascii="Times New Roman" w:hAnsi="Times New Roman" w:cs="Times New Roman"/>
          <w:sz w:val="24"/>
          <w:szCs w:val="24"/>
        </w:rPr>
        <w:tab/>
        <w:t xml:space="preserve">Perron, N. R.; Brumaghim, J. L. A Review of the Antioxidant Mechanisms of Polyphenol Compounds Related to Iron Binding. </w:t>
      </w:r>
      <w:r>
        <w:rPr>
          <w:rFonts w:ascii="Times New Roman" w:hAnsi="Times New Roman" w:cs="Times New Roman"/>
          <w:i/>
          <w:iCs/>
          <w:sz w:val="24"/>
          <w:szCs w:val="24"/>
        </w:rPr>
        <w:t>Cell Biochem Biophys</w:t>
      </w:r>
      <w:r>
        <w:rPr>
          <w:rFonts w:ascii="Times New Roman" w:hAnsi="Times New Roman" w:cs="Times New Roman"/>
          <w:sz w:val="24"/>
          <w:szCs w:val="24"/>
        </w:rPr>
        <w:t xml:space="preserve"> </w:t>
      </w:r>
      <w:r>
        <w:rPr>
          <w:rFonts w:ascii="Times New Roman" w:hAnsi="Times New Roman" w:cs="Times New Roman"/>
          <w:b/>
          <w:bCs/>
          <w:sz w:val="24"/>
          <w:szCs w:val="24"/>
        </w:rPr>
        <w:t>2009</w:t>
      </w:r>
      <w:r>
        <w:rPr>
          <w:rFonts w:ascii="Times New Roman" w:hAnsi="Times New Roman" w:cs="Times New Roman"/>
          <w:sz w:val="24"/>
          <w:szCs w:val="24"/>
        </w:rPr>
        <w:t xml:space="preserve">, </w:t>
      </w:r>
      <w:r>
        <w:rPr>
          <w:rFonts w:ascii="Times New Roman" w:hAnsi="Times New Roman" w:cs="Times New Roman"/>
          <w:i/>
          <w:iCs/>
          <w:sz w:val="24"/>
          <w:szCs w:val="24"/>
        </w:rPr>
        <w:t>53</w:t>
      </w:r>
      <w:r>
        <w:rPr>
          <w:rFonts w:ascii="Times New Roman" w:hAnsi="Times New Roman" w:cs="Times New Roman"/>
          <w:sz w:val="24"/>
          <w:szCs w:val="24"/>
        </w:rPr>
        <w:t xml:space="preserve"> (2), 75–100. https://doi.org/10.1007/s12013-009-9043-x.</w:t>
      </w:r>
    </w:p>
    <w:p w14:paraId="2CB33FB6" w14:textId="77777777" w:rsidR="00377ACD" w:rsidRPr="00E61055" w:rsidRDefault="00377ACD" w:rsidP="00377ACD">
      <w:pPr>
        <w:pStyle w:val="Bibliografia"/>
        <w:rPr>
          <w:rFonts w:ascii="Times New Roman" w:hAnsi="Times New Roman" w:cs="Times New Roman"/>
          <w:sz w:val="24"/>
          <w:szCs w:val="24"/>
          <w:lang w:val="it-IT"/>
        </w:rPr>
      </w:pPr>
      <w:r>
        <w:rPr>
          <w:rFonts w:ascii="Times New Roman" w:hAnsi="Times New Roman" w:cs="Times New Roman"/>
          <w:sz w:val="24"/>
          <w:szCs w:val="24"/>
        </w:rPr>
        <w:t>(41)</w:t>
      </w:r>
      <w:r>
        <w:rPr>
          <w:rFonts w:ascii="Times New Roman" w:hAnsi="Times New Roman" w:cs="Times New Roman"/>
          <w:sz w:val="24"/>
          <w:szCs w:val="24"/>
        </w:rPr>
        <w:tab/>
        <w:t xml:space="preserve">Costa, A.; Fonseca, N.; Carvalho, S.; Santos, F.; Barki, L.; Freitas, D.; Herbst, M.; Lutterbach, M. Archaeometric Investigations on Naturally and Thermally-Aged Iron-Gall Inks Using Different Tannin Sources. </w:t>
      </w:r>
      <w:r w:rsidRPr="00E61055">
        <w:rPr>
          <w:rFonts w:ascii="Times New Roman" w:hAnsi="Times New Roman" w:cs="Times New Roman"/>
          <w:i/>
          <w:iCs/>
          <w:sz w:val="24"/>
          <w:szCs w:val="24"/>
          <w:lang w:val="it-IT"/>
        </w:rPr>
        <w:t>Open Chemistry</w:t>
      </w:r>
      <w:r w:rsidRPr="00E61055">
        <w:rPr>
          <w:rFonts w:ascii="Times New Roman" w:hAnsi="Times New Roman" w:cs="Times New Roman"/>
          <w:sz w:val="24"/>
          <w:szCs w:val="24"/>
          <w:lang w:val="it-IT"/>
        </w:rPr>
        <w:t xml:space="preserve"> </w:t>
      </w:r>
      <w:r w:rsidRPr="00E61055">
        <w:rPr>
          <w:rFonts w:ascii="Times New Roman" w:hAnsi="Times New Roman" w:cs="Times New Roman"/>
          <w:b/>
          <w:bCs/>
          <w:sz w:val="24"/>
          <w:szCs w:val="24"/>
          <w:lang w:val="it-IT"/>
        </w:rPr>
        <w:t>2013</w:t>
      </w:r>
      <w:r w:rsidRPr="00E61055">
        <w:rPr>
          <w:rFonts w:ascii="Times New Roman" w:hAnsi="Times New Roman" w:cs="Times New Roman"/>
          <w:sz w:val="24"/>
          <w:szCs w:val="24"/>
          <w:lang w:val="it-IT"/>
        </w:rPr>
        <w:t xml:space="preserve">, </w:t>
      </w:r>
      <w:r w:rsidRPr="00E61055">
        <w:rPr>
          <w:rFonts w:ascii="Times New Roman" w:hAnsi="Times New Roman" w:cs="Times New Roman"/>
          <w:i/>
          <w:iCs/>
          <w:sz w:val="24"/>
          <w:szCs w:val="24"/>
          <w:lang w:val="it-IT"/>
        </w:rPr>
        <w:t>11</w:t>
      </w:r>
      <w:r w:rsidRPr="00E61055">
        <w:rPr>
          <w:rFonts w:ascii="Times New Roman" w:hAnsi="Times New Roman" w:cs="Times New Roman"/>
          <w:sz w:val="24"/>
          <w:szCs w:val="24"/>
          <w:lang w:val="it-IT"/>
        </w:rPr>
        <w:t xml:space="preserve"> (11), 1729–1739. https://doi.org/10.2478/s11532-013-0303-7.</w:t>
      </w:r>
    </w:p>
    <w:p w14:paraId="739FF83D" w14:textId="77777777" w:rsidR="00377ACD" w:rsidRPr="00E61055" w:rsidRDefault="00377ACD" w:rsidP="00377ACD">
      <w:pPr>
        <w:pStyle w:val="Bibliografia"/>
        <w:rPr>
          <w:rFonts w:ascii="Times New Roman" w:hAnsi="Times New Roman" w:cs="Times New Roman"/>
          <w:sz w:val="24"/>
          <w:szCs w:val="24"/>
          <w:lang w:val="it-IT"/>
        </w:rPr>
      </w:pPr>
      <w:r w:rsidRPr="00E61055">
        <w:rPr>
          <w:rFonts w:ascii="Times New Roman" w:hAnsi="Times New Roman" w:cs="Times New Roman"/>
          <w:sz w:val="24"/>
          <w:szCs w:val="24"/>
          <w:lang w:val="it-IT"/>
        </w:rPr>
        <w:t>(42)</w:t>
      </w:r>
      <w:r w:rsidRPr="00E61055">
        <w:rPr>
          <w:rFonts w:ascii="Times New Roman" w:hAnsi="Times New Roman" w:cs="Times New Roman"/>
          <w:sz w:val="24"/>
          <w:szCs w:val="24"/>
          <w:lang w:val="it-IT"/>
        </w:rPr>
        <w:tab/>
        <w:t xml:space="preserve">Ricardo Cordoba de la Llave. Un Recetario Técnico Castellano Del Siglo XV:El Manuscrito H490 de LaFacultad de Medicina de Montpellier. </w:t>
      </w:r>
      <w:r w:rsidRPr="00E61055">
        <w:rPr>
          <w:rFonts w:ascii="Times New Roman" w:hAnsi="Times New Roman" w:cs="Times New Roman"/>
          <w:i/>
          <w:iCs/>
          <w:sz w:val="24"/>
          <w:szCs w:val="24"/>
          <w:lang w:val="it-IT"/>
        </w:rPr>
        <w:t>En la Espana Medieval</w:t>
      </w:r>
      <w:r w:rsidRPr="00E61055">
        <w:rPr>
          <w:rFonts w:ascii="Times New Roman" w:hAnsi="Times New Roman" w:cs="Times New Roman"/>
          <w:sz w:val="24"/>
          <w:szCs w:val="24"/>
          <w:lang w:val="it-IT"/>
        </w:rPr>
        <w:t xml:space="preserve"> </w:t>
      </w:r>
      <w:r w:rsidRPr="00E61055">
        <w:rPr>
          <w:rFonts w:ascii="Times New Roman" w:hAnsi="Times New Roman" w:cs="Times New Roman"/>
          <w:b/>
          <w:bCs/>
          <w:sz w:val="24"/>
          <w:szCs w:val="24"/>
          <w:lang w:val="it-IT"/>
        </w:rPr>
        <w:t>2005</w:t>
      </w:r>
      <w:r w:rsidRPr="00E61055">
        <w:rPr>
          <w:rFonts w:ascii="Times New Roman" w:hAnsi="Times New Roman" w:cs="Times New Roman"/>
          <w:sz w:val="24"/>
          <w:szCs w:val="24"/>
          <w:lang w:val="it-IT"/>
        </w:rPr>
        <w:t>, No. 28, 7–48.</w:t>
      </w:r>
    </w:p>
    <w:p w14:paraId="5B03352B" w14:textId="77777777" w:rsidR="00377ACD" w:rsidRDefault="00377ACD" w:rsidP="00377ACD">
      <w:pPr>
        <w:pStyle w:val="Bibliografia"/>
        <w:rPr>
          <w:rFonts w:ascii="Times New Roman" w:hAnsi="Times New Roman" w:cs="Times New Roman"/>
          <w:sz w:val="24"/>
          <w:szCs w:val="24"/>
        </w:rPr>
      </w:pPr>
      <w:r w:rsidRPr="00E61055">
        <w:rPr>
          <w:rFonts w:ascii="Times New Roman" w:hAnsi="Times New Roman" w:cs="Times New Roman"/>
          <w:sz w:val="24"/>
          <w:szCs w:val="24"/>
          <w:lang w:val="it-IT"/>
        </w:rPr>
        <w:t>(43)</w:t>
      </w:r>
      <w:r w:rsidRPr="00E61055">
        <w:rPr>
          <w:rFonts w:ascii="Times New Roman" w:hAnsi="Times New Roman" w:cs="Times New Roman"/>
          <w:sz w:val="24"/>
          <w:szCs w:val="24"/>
          <w:lang w:val="it-IT"/>
        </w:rPr>
        <w:tab/>
        <w:t xml:space="preserve">Reverendo Alessio Piemontese. </w:t>
      </w:r>
      <w:r w:rsidRPr="00E61055">
        <w:rPr>
          <w:rFonts w:ascii="Times New Roman" w:hAnsi="Times New Roman" w:cs="Times New Roman"/>
          <w:i/>
          <w:iCs/>
          <w:sz w:val="24"/>
          <w:szCs w:val="24"/>
          <w:lang w:val="it-IT"/>
        </w:rPr>
        <w:t>De’ Secreti del reverendo Donno Alessio Piemontese</w:t>
      </w:r>
      <w:r w:rsidRPr="00E61055">
        <w:rPr>
          <w:rFonts w:ascii="Times New Roman" w:hAnsi="Times New Roman" w:cs="Times New Roman"/>
          <w:sz w:val="24"/>
          <w:szCs w:val="24"/>
          <w:lang w:val="it-IT"/>
        </w:rPr>
        <w:t xml:space="preserve">; Antonio degli Antoni: Venezia, 1610; Vol. </w:t>
      </w:r>
      <w:r>
        <w:rPr>
          <w:rFonts w:ascii="Times New Roman" w:hAnsi="Times New Roman" w:cs="Times New Roman"/>
          <w:sz w:val="24"/>
          <w:szCs w:val="24"/>
        </w:rPr>
        <w:t>Prima parte-Quinto Libro.</w:t>
      </w:r>
    </w:p>
    <w:p w14:paraId="251B99F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(44)</w:t>
      </w:r>
      <w:r>
        <w:rPr>
          <w:rFonts w:ascii="Times New Roman" w:hAnsi="Times New Roman" w:cs="Times New Roman"/>
          <w:sz w:val="24"/>
          <w:szCs w:val="24"/>
        </w:rPr>
        <w:tab/>
        <w:t xml:space="preserve">Preparation of Black Ink. </w:t>
      </w:r>
      <w:r>
        <w:rPr>
          <w:rFonts w:ascii="Times New Roman" w:hAnsi="Times New Roman" w:cs="Times New Roman"/>
          <w:i/>
          <w:iCs/>
          <w:sz w:val="24"/>
          <w:szCs w:val="24"/>
        </w:rPr>
        <w:t>Harper’s Bazar</w:t>
      </w:r>
      <w:r>
        <w:rPr>
          <w:rFonts w:ascii="Times New Roman" w:hAnsi="Times New Roman" w:cs="Times New Roman"/>
          <w:sz w:val="24"/>
          <w:szCs w:val="24"/>
        </w:rPr>
        <w:t>. February 21, 1880, pp 113–114.</w:t>
      </w:r>
    </w:p>
    <w:p w14:paraId="2EEDC54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(45)</w:t>
      </w:r>
      <w:r>
        <w:rPr>
          <w:rFonts w:ascii="Times New Roman" w:hAnsi="Times New Roman" w:cs="Times New Roman"/>
          <w:sz w:val="24"/>
          <w:szCs w:val="24"/>
        </w:rPr>
        <w:tab/>
        <w:t xml:space="preserve">William B. Dick. Inks. In </w:t>
      </w:r>
      <w:r>
        <w:rPr>
          <w:rFonts w:ascii="Times New Roman" w:hAnsi="Times New Roman" w:cs="Times New Roman"/>
          <w:i/>
          <w:iCs/>
          <w:sz w:val="24"/>
          <w:szCs w:val="24"/>
        </w:rPr>
        <w:t>Practical Recipes and Processing</w:t>
      </w:r>
      <w:r>
        <w:rPr>
          <w:rFonts w:ascii="Times New Roman" w:hAnsi="Times New Roman" w:cs="Times New Roman"/>
          <w:sz w:val="24"/>
          <w:szCs w:val="24"/>
        </w:rPr>
        <w:t>; Dick &amp; Fitzgerald: New York, 1870; p 607.</w:t>
      </w:r>
    </w:p>
    <w:p w14:paraId="72B567D7"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(46)</w:t>
      </w:r>
      <w:r>
        <w:rPr>
          <w:rFonts w:ascii="Times New Roman" w:hAnsi="Times New Roman" w:cs="Times New Roman"/>
          <w:sz w:val="24"/>
          <w:szCs w:val="24"/>
        </w:rPr>
        <w:tab/>
        <w:t xml:space="preserve">Zamorano, G. M. C. The Presence of Iron in Inks Used in Valencian Manuscripts from the 13th to 17th Century. </w:t>
      </w:r>
      <w:r>
        <w:rPr>
          <w:rFonts w:ascii="Times New Roman" w:hAnsi="Times New Roman" w:cs="Times New Roman"/>
          <w:i/>
          <w:iCs/>
          <w:sz w:val="24"/>
          <w:szCs w:val="24"/>
        </w:rPr>
        <w:t>Microchemical Journal</w:t>
      </w:r>
      <w:r>
        <w:rPr>
          <w:rFonts w:ascii="Times New Roman" w:hAnsi="Times New Roman" w:cs="Times New Roman"/>
          <w:sz w:val="24"/>
          <w:szCs w:val="24"/>
        </w:rPr>
        <w:t xml:space="preserve"> </w:t>
      </w:r>
      <w:r>
        <w:rPr>
          <w:rFonts w:ascii="Times New Roman" w:hAnsi="Times New Roman" w:cs="Times New Roman"/>
          <w:b/>
          <w:bCs/>
          <w:sz w:val="24"/>
          <w:szCs w:val="24"/>
        </w:rPr>
        <w:t>2018</w:t>
      </w:r>
      <w:r>
        <w:rPr>
          <w:rFonts w:ascii="Times New Roman" w:hAnsi="Times New Roman" w:cs="Times New Roman"/>
          <w:sz w:val="24"/>
          <w:szCs w:val="24"/>
        </w:rPr>
        <w:t xml:space="preserve">, </w:t>
      </w:r>
      <w:r>
        <w:rPr>
          <w:rFonts w:ascii="Times New Roman" w:hAnsi="Times New Roman" w:cs="Times New Roman"/>
          <w:i/>
          <w:iCs/>
          <w:sz w:val="24"/>
          <w:szCs w:val="24"/>
        </w:rPr>
        <w:t>143</w:t>
      </w:r>
      <w:r>
        <w:rPr>
          <w:rFonts w:ascii="Times New Roman" w:hAnsi="Times New Roman" w:cs="Times New Roman"/>
          <w:sz w:val="24"/>
          <w:szCs w:val="24"/>
        </w:rPr>
        <w:t>, 484–492. https://doi.org/10.1016/j.microc.2018.07.043.</w:t>
      </w:r>
    </w:p>
    <w:p w14:paraId="345D8E67" w14:textId="77777777" w:rsidR="00377ACD" w:rsidRPr="00E61055" w:rsidRDefault="00377ACD" w:rsidP="00377ACD">
      <w:pPr>
        <w:pStyle w:val="Bibliografia"/>
        <w:rPr>
          <w:rFonts w:ascii="Times New Roman" w:hAnsi="Times New Roman" w:cs="Times New Roman"/>
          <w:sz w:val="24"/>
          <w:szCs w:val="24"/>
          <w:lang w:val="it-IT"/>
        </w:rPr>
      </w:pPr>
      <w:r>
        <w:rPr>
          <w:rFonts w:ascii="Times New Roman" w:hAnsi="Times New Roman" w:cs="Times New Roman"/>
          <w:sz w:val="24"/>
          <w:szCs w:val="24"/>
        </w:rPr>
        <w:t>(47)</w:t>
      </w:r>
      <w:r>
        <w:rPr>
          <w:rFonts w:ascii="Times New Roman" w:hAnsi="Times New Roman" w:cs="Times New Roman"/>
          <w:sz w:val="24"/>
          <w:szCs w:val="24"/>
        </w:rPr>
        <w:tab/>
        <w:t xml:space="preserve">Jančovičová, V.; Čeppan, M.; Havlínová, B.; Reháková, M.; Jakubíková, Z. Interactions in Iron Gall Inks. </w:t>
      </w:r>
      <w:r w:rsidRPr="00E61055">
        <w:rPr>
          <w:rFonts w:ascii="Times New Roman" w:hAnsi="Times New Roman" w:cs="Times New Roman"/>
          <w:i/>
          <w:iCs/>
          <w:sz w:val="24"/>
          <w:szCs w:val="24"/>
          <w:lang w:val="it-IT"/>
        </w:rPr>
        <w:t>Chemical Papers</w:t>
      </w:r>
      <w:r w:rsidRPr="00E61055">
        <w:rPr>
          <w:rFonts w:ascii="Times New Roman" w:hAnsi="Times New Roman" w:cs="Times New Roman"/>
          <w:sz w:val="24"/>
          <w:szCs w:val="24"/>
          <w:lang w:val="it-IT"/>
        </w:rPr>
        <w:t xml:space="preserve"> </w:t>
      </w:r>
      <w:r w:rsidRPr="00E61055">
        <w:rPr>
          <w:rFonts w:ascii="Times New Roman" w:hAnsi="Times New Roman" w:cs="Times New Roman"/>
          <w:b/>
          <w:bCs/>
          <w:sz w:val="24"/>
          <w:szCs w:val="24"/>
          <w:lang w:val="it-IT"/>
        </w:rPr>
        <w:t>2007</w:t>
      </w:r>
      <w:r w:rsidRPr="00E61055">
        <w:rPr>
          <w:rFonts w:ascii="Times New Roman" w:hAnsi="Times New Roman" w:cs="Times New Roman"/>
          <w:sz w:val="24"/>
          <w:szCs w:val="24"/>
          <w:lang w:val="it-IT"/>
        </w:rPr>
        <w:t xml:space="preserve">, </w:t>
      </w:r>
      <w:r w:rsidRPr="00E61055">
        <w:rPr>
          <w:rFonts w:ascii="Times New Roman" w:hAnsi="Times New Roman" w:cs="Times New Roman"/>
          <w:i/>
          <w:iCs/>
          <w:sz w:val="24"/>
          <w:szCs w:val="24"/>
          <w:lang w:val="it-IT"/>
        </w:rPr>
        <w:t>61</w:t>
      </w:r>
      <w:r w:rsidRPr="00E61055">
        <w:rPr>
          <w:rFonts w:ascii="Times New Roman" w:hAnsi="Times New Roman" w:cs="Times New Roman"/>
          <w:sz w:val="24"/>
          <w:szCs w:val="24"/>
          <w:lang w:val="it-IT"/>
        </w:rPr>
        <w:t xml:space="preserve"> (5). https://doi.org/10.2478/s11696-007-0053-0.</w:t>
      </w:r>
    </w:p>
    <w:p w14:paraId="042CE375" w14:textId="77777777" w:rsidR="00377ACD" w:rsidRPr="00E61055" w:rsidRDefault="00377ACD" w:rsidP="00377ACD">
      <w:pPr>
        <w:pStyle w:val="Bibliografia"/>
        <w:rPr>
          <w:rFonts w:ascii="Times New Roman" w:hAnsi="Times New Roman" w:cs="Times New Roman"/>
          <w:sz w:val="24"/>
          <w:szCs w:val="24"/>
          <w:lang w:val="it-IT"/>
        </w:rPr>
      </w:pPr>
      <w:r w:rsidRPr="00E61055">
        <w:rPr>
          <w:rFonts w:ascii="Times New Roman" w:hAnsi="Times New Roman" w:cs="Times New Roman"/>
          <w:sz w:val="24"/>
          <w:szCs w:val="24"/>
          <w:lang w:val="it-IT"/>
        </w:rPr>
        <w:t>(48)</w:t>
      </w:r>
      <w:r w:rsidRPr="00E61055">
        <w:rPr>
          <w:rFonts w:ascii="Times New Roman" w:hAnsi="Times New Roman" w:cs="Times New Roman"/>
          <w:sz w:val="24"/>
          <w:szCs w:val="24"/>
          <w:lang w:val="it-IT"/>
        </w:rPr>
        <w:tab/>
        <w:t>Giovanni Antonio. Thesauro de Scrittori, 1525.</w:t>
      </w:r>
    </w:p>
    <w:p w14:paraId="491EB16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(49)</w:t>
      </w:r>
      <w:r>
        <w:rPr>
          <w:rFonts w:ascii="Times New Roman" w:hAnsi="Times New Roman" w:cs="Times New Roman"/>
          <w:sz w:val="24"/>
          <w:szCs w:val="24"/>
        </w:rPr>
        <w:tab/>
        <w:t xml:space="preserve">Nkhili, E.; Loonis, M.; Mihai, S.; El Hajji, H.; Dangles, O. Reactivity of Food Phenols with Iron and Copper Ions: Binding, Dioxygen Activation and Oxidation Mechanisms. </w:t>
      </w:r>
      <w:r>
        <w:rPr>
          <w:rFonts w:ascii="Times New Roman" w:hAnsi="Times New Roman" w:cs="Times New Roman"/>
          <w:i/>
          <w:iCs/>
          <w:sz w:val="24"/>
          <w:szCs w:val="24"/>
        </w:rPr>
        <w:t>Food Funct.</w:t>
      </w:r>
      <w:r>
        <w:rPr>
          <w:rFonts w:ascii="Times New Roman" w:hAnsi="Times New Roman" w:cs="Times New Roman"/>
          <w:sz w:val="24"/>
          <w:szCs w:val="24"/>
        </w:rPr>
        <w:t xml:space="preserve"> </w:t>
      </w:r>
      <w:r>
        <w:rPr>
          <w:rFonts w:ascii="Times New Roman" w:hAnsi="Times New Roman" w:cs="Times New Roman"/>
          <w:b/>
          <w:bCs/>
          <w:sz w:val="24"/>
          <w:szCs w:val="24"/>
        </w:rPr>
        <w:t>2014</w:t>
      </w:r>
      <w:r>
        <w:rPr>
          <w:rFonts w:ascii="Times New Roman" w:hAnsi="Times New Roman" w:cs="Times New Roman"/>
          <w:sz w:val="24"/>
          <w:szCs w:val="24"/>
        </w:rPr>
        <w:t xml:space="preserve">, </w:t>
      </w:r>
      <w:r>
        <w:rPr>
          <w:rFonts w:ascii="Times New Roman" w:hAnsi="Times New Roman" w:cs="Times New Roman"/>
          <w:i/>
          <w:iCs/>
          <w:sz w:val="24"/>
          <w:szCs w:val="24"/>
        </w:rPr>
        <w:t>5</w:t>
      </w:r>
      <w:r>
        <w:rPr>
          <w:rFonts w:ascii="Times New Roman" w:hAnsi="Times New Roman" w:cs="Times New Roman"/>
          <w:sz w:val="24"/>
          <w:szCs w:val="24"/>
        </w:rPr>
        <w:t xml:space="preserve"> (6), 1186–1202. https://doi.org/10.1039/C4FO00007B.</w:t>
      </w:r>
    </w:p>
    <w:p w14:paraId="3988BB92"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(50)</w:t>
      </w:r>
      <w:r>
        <w:rPr>
          <w:rFonts w:ascii="Times New Roman" w:hAnsi="Times New Roman" w:cs="Times New Roman"/>
          <w:sz w:val="24"/>
          <w:szCs w:val="24"/>
        </w:rPr>
        <w:tab/>
        <w:t xml:space="preserve">Ozkorucuklu, S. P.; Beltrán, J. L.; Fonrodona, G.; Barrón, D.; Alsancak, G.; Barbosa, J. Determination of Dissociation Constants of Some Hydroxylated Benzoic and Cinnamic Acids in Water from Mobility and Spectroscopic Data Obtained by CE-DAD. </w:t>
      </w:r>
      <w:r>
        <w:rPr>
          <w:rFonts w:ascii="Times New Roman" w:hAnsi="Times New Roman" w:cs="Times New Roman"/>
          <w:i/>
          <w:iCs/>
          <w:sz w:val="24"/>
          <w:szCs w:val="24"/>
        </w:rPr>
        <w:t>J. Chem. Eng. Data</w:t>
      </w:r>
      <w:r>
        <w:rPr>
          <w:rFonts w:ascii="Times New Roman" w:hAnsi="Times New Roman" w:cs="Times New Roman"/>
          <w:sz w:val="24"/>
          <w:szCs w:val="24"/>
        </w:rPr>
        <w:t xml:space="preserve"> </w:t>
      </w:r>
      <w:r>
        <w:rPr>
          <w:rFonts w:ascii="Times New Roman" w:hAnsi="Times New Roman" w:cs="Times New Roman"/>
          <w:b/>
          <w:bCs/>
          <w:sz w:val="24"/>
          <w:szCs w:val="24"/>
        </w:rPr>
        <w:t>2009</w:t>
      </w:r>
      <w:r>
        <w:rPr>
          <w:rFonts w:ascii="Times New Roman" w:hAnsi="Times New Roman" w:cs="Times New Roman"/>
          <w:sz w:val="24"/>
          <w:szCs w:val="24"/>
        </w:rPr>
        <w:t xml:space="preserve">, </w:t>
      </w:r>
      <w:r>
        <w:rPr>
          <w:rFonts w:ascii="Times New Roman" w:hAnsi="Times New Roman" w:cs="Times New Roman"/>
          <w:i/>
          <w:iCs/>
          <w:sz w:val="24"/>
          <w:szCs w:val="24"/>
        </w:rPr>
        <w:t>54</w:t>
      </w:r>
      <w:r>
        <w:rPr>
          <w:rFonts w:ascii="Times New Roman" w:hAnsi="Times New Roman" w:cs="Times New Roman"/>
          <w:sz w:val="24"/>
          <w:szCs w:val="24"/>
        </w:rPr>
        <w:t xml:space="preserve"> (3), 807–811. https://doi.org/10.1021/je800595x.</w:t>
      </w:r>
    </w:p>
    <w:p w14:paraId="4D90B33E"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(51)</w:t>
      </w:r>
      <w:r>
        <w:rPr>
          <w:rFonts w:ascii="Times New Roman" w:hAnsi="Times New Roman" w:cs="Times New Roman"/>
          <w:sz w:val="24"/>
          <w:szCs w:val="24"/>
        </w:rPr>
        <w:tab/>
        <w:t xml:space="preserve">Tam, K. Y.; Takács-Novák, K. Multi-Wavelength Spectrophotometric Determination of Acid Dissociation Constants: A Validation Study. </w:t>
      </w:r>
      <w:r>
        <w:rPr>
          <w:rFonts w:ascii="Times New Roman" w:hAnsi="Times New Roman" w:cs="Times New Roman"/>
          <w:i/>
          <w:iCs/>
          <w:sz w:val="24"/>
          <w:szCs w:val="24"/>
        </w:rPr>
        <w:t>Analytica Chimica Acta</w:t>
      </w:r>
      <w:r>
        <w:rPr>
          <w:rFonts w:ascii="Times New Roman" w:hAnsi="Times New Roman" w:cs="Times New Roman"/>
          <w:sz w:val="24"/>
          <w:szCs w:val="24"/>
        </w:rPr>
        <w:t xml:space="preserve"> </w:t>
      </w:r>
      <w:r>
        <w:rPr>
          <w:rFonts w:ascii="Times New Roman" w:hAnsi="Times New Roman" w:cs="Times New Roman"/>
          <w:b/>
          <w:bCs/>
          <w:sz w:val="24"/>
          <w:szCs w:val="24"/>
        </w:rPr>
        <w:t>2001</w:t>
      </w:r>
      <w:r>
        <w:rPr>
          <w:rFonts w:ascii="Times New Roman" w:hAnsi="Times New Roman" w:cs="Times New Roman"/>
          <w:sz w:val="24"/>
          <w:szCs w:val="24"/>
        </w:rPr>
        <w:t xml:space="preserve">, </w:t>
      </w:r>
      <w:r>
        <w:rPr>
          <w:rFonts w:ascii="Times New Roman" w:hAnsi="Times New Roman" w:cs="Times New Roman"/>
          <w:i/>
          <w:iCs/>
          <w:sz w:val="24"/>
          <w:szCs w:val="24"/>
        </w:rPr>
        <w:t>434</w:t>
      </w:r>
      <w:r>
        <w:rPr>
          <w:rFonts w:ascii="Times New Roman" w:hAnsi="Times New Roman" w:cs="Times New Roman"/>
          <w:sz w:val="24"/>
          <w:szCs w:val="24"/>
        </w:rPr>
        <w:t xml:space="preserve"> (1), 157–167. https://doi.org/10.1016/S0003-2670(01)00810-8.</w:t>
      </w:r>
    </w:p>
    <w:p w14:paraId="43393E3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rPr>
        <w:tab/>
        <w:t xml:space="preserve">Jabbari, M. Solvent Dependence of Protonation Equilibria for Gallic Acid in Water and Different Acetonitrile–Water Cosolvent Systems. </w:t>
      </w:r>
      <w:r>
        <w:rPr>
          <w:rFonts w:ascii="Times New Roman" w:hAnsi="Times New Roman" w:cs="Times New Roman"/>
          <w:i/>
          <w:iCs/>
          <w:sz w:val="24"/>
          <w:szCs w:val="24"/>
        </w:rPr>
        <w:t>Journal of Molecular Liquids</w:t>
      </w:r>
      <w:r>
        <w:rPr>
          <w:rFonts w:ascii="Times New Roman" w:hAnsi="Times New Roman" w:cs="Times New Roman"/>
          <w:sz w:val="24"/>
          <w:szCs w:val="24"/>
        </w:rPr>
        <w:t xml:space="preserve"> </w:t>
      </w:r>
      <w:r>
        <w:rPr>
          <w:rFonts w:ascii="Times New Roman" w:hAnsi="Times New Roman" w:cs="Times New Roman"/>
          <w:b/>
          <w:bCs/>
          <w:sz w:val="24"/>
          <w:szCs w:val="24"/>
        </w:rPr>
        <w:t>2015</w:t>
      </w:r>
      <w:r>
        <w:rPr>
          <w:rFonts w:ascii="Times New Roman" w:hAnsi="Times New Roman" w:cs="Times New Roman"/>
          <w:sz w:val="24"/>
          <w:szCs w:val="24"/>
        </w:rPr>
        <w:t xml:space="preserve">, </w:t>
      </w:r>
      <w:r>
        <w:rPr>
          <w:rFonts w:ascii="Times New Roman" w:hAnsi="Times New Roman" w:cs="Times New Roman"/>
          <w:i/>
          <w:iCs/>
          <w:sz w:val="24"/>
          <w:szCs w:val="24"/>
        </w:rPr>
        <w:t>208</w:t>
      </w:r>
      <w:r>
        <w:rPr>
          <w:rFonts w:ascii="Times New Roman" w:hAnsi="Times New Roman" w:cs="Times New Roman"/>
          <w:sz w:val="24"/>
          <w:szCs w:val="24"/>
        </w:rPr>
        <w:t>, 5–10. https://doi.org/10.1016/j.molliq.2015.03.055.</w:t>
      </w:r>
    </w:p>
    <w:p w14:paraId="0615BFD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(53)</w:t>
      </w:r>
      <w:r>
        <w:rPr>
          <w:rFonts w:ascii="Times New Roman" w:hAnsi="Times New Roman" w:cs="Times New Roman"/>
          <w:sz w:val="24"/>
          <w:szCs w:val="24"/>
        </w:rPr>
        <w:tab/>
        <w:t xml:space="preserve">Kim, J.; Lee, K.; Nam, Y. S. Metal-Polyphenol Complexes as Versatile Building Blocks for Functional Biomaterials. </w:t>
      </w:r>
      <w:r>
        <w:rPr>
          <w:rFonts w:ascii="Times New Roman" w:hAnsi="Times New Roman" w:cs="Times New Roman"/>
          <w:i/>
          <w:iCs/>
          <w:sz w:val="24"/>
          <w:szCs w:val="24"/>
        </w:rPr>
        <w:t>Biotechnol Bioproc E</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26</w:t>
      </w:r>
      <w:r>
        <w:rPr>
          <w:rFonts w:ascii="Times New Roman" w:hAnsi="Times New Roman" w:cs="Times New Roman"/>
          <w:sz w:val="24"/>
          <w:szCs w:val="24"/>
        </w:rPr>
        <w:t xml:space="preserve"> (5), 689–707. https://doi.org/10.1007/s12257-021-0022-4.</w:t>
      </w:r>
    </w:p>
    <w:p w14:paraId="0B6E7E5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(54)</w:t>
      </w:r>
      <w:r>
        <w:rPr>
          <w:rFonts w:ascii="Times New Roman" w:hAnsi="Times New Roman" w:cs="Times New Roman"/>
          <w:sz w:val="24"/>
          <w:szCs w:val="24"/>
        </w:rPr>
        <w:tab/>
        <w:t xml:space="preserve">Frešer, F.; Hostnik, G.; Tošović, J.; Bren, U. Dependence of the Fe(II)-Gallic Acid Coordination Compound Formation Constant on the PH. </w:t>
      </w:r>
      <w:r>
        <w:rPr>
          <w:rFonts w:ascii="Times New Roman" w:hAnsi="Times New Roman" w:cs="Times New Roman"/>
          <w:i/>
          <w:iCs/>
          <w:sz w:val="24"/>
          <w:szCs w:val="24"/>
        </w:rPr>
        <w:t>Foods</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 xml:space="preserve"> (11), 2689. https://doi.org/10.3390/foods10112689.</w:t>
      </w:r>
    </w:p>
    <w:p w14:paraId="28F1AF8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(55)</w:t>
      </w:r>
      <w:r>
        <w:rPr>
          <w:rFonts w:ascii="Times New Roman" w:hAnsi="Times New Roman" w:cs="Times New Roman"/>
          <w:sz w:val="24"/>
          <w:szCs w:val="24"/>
        </w:rPr>
        <w:tab/>
        <w:t xml:space="preserve">Galano, A.; Francisco Marquez, M.; Pérez-González, A. Ellagic Acid: An Unusually Versatile Protector against Oxidative Stress. </w:t>
      </w:r>
      <w:r>
        <w:rPr>
          <w:rFonts w:ascii="Times New Roman" w:hAnsi="Times New Roman" w:cs="Times New Roman"/>
          <w:i/>
          <w:iCs/>
          <w:sz w:val="24"/>
          <w:szCs w:val="24"/>
        </w:rPr>
        <w:t>Chem. Res. Toxicol.</w:t>
      </w:r>
      <w:r>
        <w:rPr>
          <w:rFonts w:ascii="Times New Roman" w:hAnsi="Times New Roman" w:cs="Times New Roman"/>
          <w:sz w:val="24"/>
          <w:szCs w:val="24"/>
        </w:rPr>
        <w:t xml:space="preserve"> </w:t>
      </w:r>
      <w:r>
        <w:rPr>
          <w:rFonts w:ascii="Times New Roman" w:hAnsi="Times New Roman" w:cs="Times New Roman"/>
          <w:b/>
          <w:bCs/>
          <w:sz w:val="24"/>
          <w:szCs w:val="24"/>
        </w:rPr>
        <w:t>2014</w:t>
      </w:r>
      <w:r>
        <w:rPr>
          <w:rFonts w:ascii="Times New Roman" w:hAnsi="Times New Roman" w:cs="Times New Roman"/>
          <w:sz w:val="24"/>
          <w:szCs w:val="24"/>
        </w:rPr>
        <w:t xml:space="preserve">, </w:t>
      </w:r>
      <w:r>
        <w:rPr>
          <w:rFonts w:ascii="Times New Roman" w:hAnsi="Times New Roman" w:cs="Times New Roman"/>
          <w:i/>
          <w:iCs/>
          <w:sz w:val="24"/>
          <w:szCs w:val="24"/>
        </w:rPr>
        <w:t>27</w:t>
      </w:r>
      <w:r>
        <w:rPr>
          <w:rFonts w:ascii="Times New Roman" w:hAnsi="Times New Roman" w:cs="Times New Roman"/>
          <w:sz w:val="24"/>
          <w:szCs w:val="24"/>
        </w:rPr>
        <w:t xml:space="preserve"> (5), 904–918. https://doi.org/10.1021/tx500065y.</w:t>
      </w:r>
    </w:p>
    <w:p w14:paraId="5AE7219C"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(56)</w:t>
      </w:r>
      <w:r>
        <w:rPr>
          <w:rFonts w:ascii="Times New Roman" w:hAnsi="Times New Roman" w:cs="Times New Roman"/>
          <w:sz w:val="24"/>
          <w:szCs w:val="24"/>
        </w:rPr>
        <w:tab/>
        <w:t xml:space="preserve">Malacaria, L.; Corrente, G. A.; Beneduci, A.; Furia, E.; Marino, T.; Mazzone, G. A Review on Coordination Properties of Al(III) and Fe(III) toward Natural Antioxidant Molecules: Experimental and Theoretical Insights. </w:t>
      </w:r>
      <w:r>
        <w:rPr>
          <w:rFonts w:ascii="Times New Roman" w:hAnsi="Times New Roman" w:cs="Times New Roman"/>
          <w:i/>
          <w:iCs/>
          <w:sz w:val="24"/>
          <w:szCs w:val="24"/>
        </w:rPr>
        <w:t>Molecules</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26</w:t>
      </w:r>
      <w:r>
        <w:rPr>
          <w:rFonts w:ascii="Times New Roman" w:hAnsi="Times New Roman" w:cs="Times New Roman"/>
          <w:sz w:val="24"/>
          <w:szCs w:val="24"/>
        </w:rPr>
        <w:t xml:space="preserve"> (9), 2603. https://doi.org/10.3390/molecules26092603.</w:t>
      </w:r>
    </w:p>
    <w:p w14:paraId="7001428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(57)</w:t>
      </w:r>
      <w:r>
        <w:rPr>
          <w:rFonts w:ascii="Times New Roman" w:hAnsi="Times New Roman" w:cs="Times New Roman"/>
          <w:sz w:val="24"/>
          <w:szCs w:val="24"/>
        </w:rPr>
        <w:tab/>
        <w:t xml:space="preserve">Hynes, M. J.; Ó Coinceanainn, M. The Kinetics and Mechanisms of the Reaction of Iron(III) with Gallic Acid, Gallic Acid Methyl Ester and Catechin. </w:t>
      </w:r>
      <w:r>
        <w:rPr>
          <w:rFonts w:ascii="Times New Roman" w:hAnsi="Times New Roman" w:cs="Times New Roman"/>
          <w:i/>
          <w:iCs/>
          <w:sz w:val="24"/>
          <w:szCs w:val="24"/>
        </w:rPr>
        <w:t>Journal of Inorganic Biochemistry</w:t>
      </w:r>
      <w:r>
        <w:rPr>
          <w:rFonts w:ascii="Times New Roman" w:hAnsi="Times New Roman" w:cs="Times New Roman"/>
          <w:sz w:val="24"/>
          <w:szCs w:val="24"/>
        </w:rPr>
        <w:t xml:space="preserve"> </w:t>
      </w:r>
      <w:r>
        <w:rPr>
          <w:rFonts w:ascii="Times New Roman" w:hAnsi="Times New Roman" w:cs="Times New Roman"/>
          <w:b/>
          <w:bCs/>
          <w:sz w:val="24"/>
          <w:szCs w:val="24"/>
        </w:rPr>
        <w:t>2001</w:t>
      </w:r>
      <w:r>
        <w:rPr>
          <w:rFonts w:ascii="Times New Roman" w:hAnsi="Times New Roman" w:cs="Times New Roman"/>
          <w:sz w:val="24"/>
          <w:szCs w:val="24"/>
        </w:rPr>
        <w:t xml:space="preserve">, </w:t>
      </w:r>
      <w:r>
        <w:rPr>
          <w:rFonts w:ascii="Times New Roman" w:hAnsi="Times New Roman" w:cs="Times New Roman"/>
          <w:i/>
          <w:iCs/>
          <w:sz w:val="24"/>
          <w:szCs w:val="24"/>
        </w:rPr>
        <w:t>85</w:t>
      </w:r>
      <w:r>
        <w:rPr>
          <w:rFonts w:ascii="Times New Roman" w:hAnsi="Times New Roman" w:cs="Times New Roman"/>
          <w:sz w:val="24"/>
          <w:szCs w:val="24"/>
        </w:rPr>
        <w:t xml:space="preserve"> (2–3), 131–142. https://doi.org/10.1016/S0162-0134(01)00205-7.</w:t>
      </w:r>
    </w:p>
    <w:p w14:paraId="7B61FB3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(58)</w:t>
      </w:r>
      <w:r>
        <w:rPr>
          <w:rFonts w:ascii="Times New Roman" w:hAnsi="Times New Roman" w:cs="Times New Roman"/>
          <w:sz w:val="24"/>
          <w:szCs w:val="24"/>
        </w:rPr>
        <w:tab/>
        <w:t xml:space="preserve">Bijlsma, J.; de Bruijn, W. J. C.; Hageman, J. A.; Goos, P.; Velikov, K. P.; Vincken, J.-P. Revealing the Main Factors and Two-Way Interactions Contributing to Food Discolouration </w:t>
      </w:r>
      <w:r>
        <w:rPr>
          <w:rFonts w:ascii="Times New Roman" w:hAnsi="Times New Roman" w:cs="Times New Roman"/>
          <w:sz w:val="24"/>
          <w:szCs w:val="24"/>
        </w:rPr>
        <w:lastRenderedPageBreak/>
        <w:t xml:space="preserve">Caused by Iron-Catechol Complexation. </w:t>
      </w:r>
      <w:r>
        <w:rPr>
          <w:rFonts w:ascii="Times New Roman" w:hAnsi="Times New Roman" w:cs="Times New Roman"/>
          <w:i/>
          <w:iCs/>
          <w:sz w:val="24"/>
          <w:szCs w:val="24"/>
        </w:rPr>
        <w:t>Sci Rep</w:t>
      </w:r>
      <w:r>
        <w:rPr>
          <w:rFonts w:ascii="Times New Roman" w:hAnsi="Times New Roman" w:cs="Times New Roman"/>
          <w:sz w:val="24"/>
          <w:szCs w:val="24"/>
        </w:rPr>
        <w:t xml:space="preserve"> </w:t>
      </w:r>
      <w:r>
        <w:rPr>
          <w:rFonts w:ascii="Times New Roman" w:hAnsi="Times New Roman" w:cs="Times New Roman"/>
          <w:b/>
          <w:bCs/>
          <w:sz w:val="24"/>
          <w:szCs w:val="24"/>
        </w:rPr>
        <w:t>2020</w:t>
      </w:r>
      <w:r>
        <w:rPr>
          <w:rFonts w:ascii="Times New Roman" w:hAnsi="Times New Roman" w:cs="Times New Roman"/>
          <w:sz w:val="24"/>
          <w:szCs w:val="24"/>
        </w:rPr>
        <w:t xml:space="preserve">, </w:t>
      </w:r>
      <w:r>
        <w:rPr>
          <w:rFonts w:ascii="Times New Roman" w:hAnsi="Times New Roman" w:cs="Times New Roman"/>
          <w:i/>
          <w:iCs/>
          <w:sz w:val="24"/>
          <w:szCs w:val="24"/>
        </w:rPr>
        <w:t>10</w:t>
      </w:r>
      <w:r>
        <w:rPr>
          <w:rFonts w:ascii="Times New Roman" w:hAnsi="Times New Roman" w:cs="Times New Roman"/>
          <w:sz w:val="24"/>
          <w:szCs w:val="24"/>
        </w:rPr>
        <w:t xml:space="preserve"> (1), 8288. https://doi.org/10.1038/s41598-020-65171-1.</w:t>
      </w:r>
    </w:p>
    <w:p w14:paraId="78F0A7B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(59)</w:t>
      </w:r>
      <w:r>
        <w:rPr>
          <w:rFonts w:ascii="Times New Roman" w:hAnsi="Times New Roman" w:cs="Times New Roman"/>
          <w:sz w:val="24"/>
          <w:szCs w:val="24"/>
        </w:rPr>
        <w:tab/>
        <w:t xml:space="preserve">Boyatzis, S. C.; Velivasaki, G.; Malea, E. A Study of the Deterioration of Aged Parchment Marked with Laboratory Iron Gall Inks Using FTIR-ATR Spectroscopy and Micro Hot Table. </w:t>
      </w:r>
      <w:r>
        <w:rPr>
          <w:rFonts w:ascii="Times New Roman" w:hAnsi="Times New Roman" w:cs="Times New Roman"/>
          <w:i/>
          <w:iCs/>
          <w:sz w:val="24"/>
          <w:szCs w:val="24"/>
        </w:rPr>
        <w:t>Herit Sci</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xml:space="preserve">, </w:t>
      </w:r>
      <w:r>
        <w:rPr>
          <w:rFonts w:ascii="Times New Roman" w:hAnsi="Times New Roman" w:cs="Times New Roman"/>
          <w:i/>
          <w:iCs/>
          <w:sz w:val="24"/>
          <w:szCs w:val="24"/>
        </w:rPr>
        <w:t>4</w:t>
      </w:r>
      <w:r>
        <w:rPr>
          <w:rFonts w:ascii="Times New Roman" w:hAnsi="Times New Roman" w:cs="Times New Roman"/>
          <w:sz w:val="24"/>
          <w:szCs w:val="24"/>
        </w:rPr>
        <w:t xml:space="preserve"> (1), 13. https://doi.org/10.1186/s40494-016-0083-4.</w:t>
      </w:r>
    </w:p>
    <w:p w14:paraId="435F96E9"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(60)</w:t>
      </w:r>
      <w:r>
        <w:rPr>
          <w:rFonts w:ascii="Times New Roman" w:hAnsi="Times New Roman" w:cs="Times New Roman"/>
          <w:sz w:val="24"/>
          <w:szCs w:val="24"/>
        </w:rPr>
        <w:tab/>
        <w:t xml:space="preserve">Völkel, L.; Prohaska, T.; Potthast, A. Combining Phytate Treatment and Nanocellulose Stabilization for Mitigating Iron Gall Ink Damage in Historic Papers. </w:t>
      </w:r>
      <w:r>
        <w:rPr>
          <w:rFonts w:ascii="Times New Roman" w:hAnsi="Times New Roman" w:cs="Times New Roman"/>
          <w:i/>
          <w:iCs/>
          <w:sz w:val="24"/>
          <w:szCs w:val="24"/>
        </w:rPr>
        <w:t>Herit Sci</w:t>
      </w:r>
      <w:r>
        <w:rPr>
          <w:rFonts w:ascii="Times New Roman" w:hAnsi="Times New Roman" w:cs="Times New Roman"/>
          <w:sz w:val="24"/>
          <w:szCs w:val="24"/>
        </w:rPr>
        <w:t xml:space="preserve"> </w:t>
      </w:r>
      <w:r>
        <w:rPr>
          <w:rFonts w:ascii="Times New Roman" w:hAnsi="Times New Roman" w:cs="Times New Roman"/>
          <w:b/>
          <w:bCs/>
          <w:sz w:val="24"/>
          <w:szCs w:val="24"/>
        </w:rPr>
        <w:t>2020</w:t>
      </w:r>
      <w:r>
        <w:rPr>
          <w:rFonts w:ascii="Times New Roman" w:hAnsi="Times New Roman" w:cs="Times New Roman"/>
          <w:sz w:val="24"/>
          <w:szCs w:val="24"/>
        </w:rPr>
        <w:t xml:space="preserve">, </w:t>
      </w:r>
      <w:r>
        <w:rPr>
          <w:rFonts w:ascii="Times New Roman" w:hAnsi="Times New Roman" w:cs="Times New Roman"/>
          <w:i/>
          <w:iCs/>
          <w:sz w:val="24"/>
          <w:szCs w:val="24"/>
        </w:rPr>
        <w:t>8</w:t>
      </w:r>
      <w:r>
        <w:rPr>
          <w:rFonts w:ascii="Times New Roman" w:hAnsi="Times New Roman" w:cs="Times New Roman"/>
          <w:sz w:val="24"/>
          <w:szCs w:val="24"/>
        </w:rPr>
        <w:t xml:space="preserve"> (1), 86. https://doi.org/10.1186/s40494-020-00428-6.</w:t>
      </w:r>
    </w:p>
    <w:p w14:paraId="452D4ABA"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(61)</w:t>
      </w:r>
      <w:r>
        <w:rPr>
          <w:rFonts w:ascii="Times New Roman" w:hAnsi="Times New Roman" w:cs="Times New Roman"/>
          <w:sz w:val="24"/>
          <w:szCs w:val="24"/>
        </w:rPr>
        <w:tab/>
        <w:t xml:space="preserve">Ryan, P.; Hynes, M. J. The Kinetics and Mechanisms of the Complex Formation and Antioxidant Behaviour of the Polyphenols EGCg and ECG with Iron(III). </w:t>
      </w:r>
      <w:r>
        <w:rPr>
          <w:rFonts w:ascii="Times New Roman" w:hAnsi="Times New Roman" w:cs="Times New Roman"/>
          <w:i/>
          <w:iCs/>
          <w:sz w:val="24"/>
          <w:szCs w:val="24"/>
        </w:rPr>
        <w:t>Journal of Inorganic Biochemistry</w:t>
      </w:r>
      <w:r>
        <w:rPr>
          <w:rFonts w:ascii="Times New Roman" w:hAnsi="Times New Roman" w:cs="Times New Roman"/>
          <w:sz w:val="24"/>
          <w:szCs w:val="24"/>
        </w:rPr>
        <w:t xml:space="preserve"> </w:t>
      </w:r>
      <w:r>
        <w:rPr>
          <w:rFonts w:ascii="Times New Roman" w:hAnsi="Times New Roman" w:cs="Times New Roman"/>
          <w:b/>
          <w:bCs/>
          <w:sz w:val="24"/>
          <w:szCs w:val="24"/>
        </w:rPr>
        <w:t>2007</w:t>
      </w:r>
      <w:r>
        <w:rPr>
          <w:rFonts w:ascii="Times New Roman" w:hAnsi="Times New Roman" w:cs="Times New Roman"/>
          <w:sz w:val="24"/>
          <w:szCs w:val="24"/>
        </w:rPr>
        <w:t xml:space="preserve">, </w:t>
      </w:r>
      <w:r>
        <w:rPr>
          <w:rFonts w:ascii="Times New Roman" w:hAnsi="Times New Roman" w:cs="Times New Roman"/>
          <w:i/>
          <w:iCs/>
          <w:sz w:val="24"/>
          <w:szCs w:val="24"/>
        </w:rPr>
        <w:t>101</w:t>
      </w:r>
      <w:r>
        <w:rPr>
          <w:rFonts w:ascii="Times New Roman" w:hAnsi="Times New Roman" w:cs="Times New Roman"/>
          <w:sz w:val="24"/>
          <w:szCs w:val="24"/>
        </w:rPr>
        <w:t xml:space="preserve"> (4), 585–593. https://doi.org/10.1016/j.jinorgbio.2006.12.001.</w:t>
      </w:r>
    </w:p>
    <w:p w14:paraId="7598927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(62)</w:t>
      </w:r>
      <w:r>
        <w:rPr>
          <w:rFonts w:ascii="Times New Roman" w:hAnsi="Times New Roman" w:cs="Times New Roman"/>
          <w:sz w:val="24"/>
          <w:szCs w:val="24"/>
        </w:rPr>
        <w:tab/>
        <w:t xml:space="preserve">Perron, N. R.; Wang, H. C.; DeGuire, S. N.; Jenkins, M.; Lawson, M.; Brumaghim, J. L. Kinetics of Iron Oxidation upon Polyphenol Binding. </w:t>
      </w:r>
      <w:r>
        <w:rPr>
          <w:rFonts w:ascii="Times New Roman" w:hAnsi="Times New Roman" w:cs="Times New Roman"/>
          <w:i/>
          <w:iCs/>
          <w:sz w:val="24"/>
          <w:szCs w:val="24"/>
        </w:rPr>
        <w:t>Dalton Trans.</w:t>
      </w:r>
      <w:r>
        <w:rPr>
          <w:rFonts w:ascii="Times New Roman" w:hAnsi="Times New Roman" w:cs="Times New Roman"/>
          <w:sz w:val="24"/>
          <w:szCs w:val="24"/>
        </w:rPr>
        <w:t xml:space="preserve"> </w:t>
      </w:r>
      <w:r>
        <w:rPr>
          <w:rFonts w:ascii="Times New Roman" w:hAnsi="Times New Roman" w:cs="Times New Roman"/>
          <w:b/>
          <w:bCs/>
          <w:sz w:val="24"/>
          <w:szCs w:val="24"/>
        </w:rPr>
        <w:t>2010</w:t>
      </w:r>
      <w:r>
        <w:rPr>
          <w:rFonts w:ascii="Times New Roman" w:hAnsi="Times New Roman" w:cs="Times New Roman"/>
          <w:sz w:val="24"/>
          <w:szCs w:val="24"/>
        </w:rPr>
        <w:t xml:space="preserve">, </w:t>
      </w:r>
      <w:r>
        <w:rPr>
          <w:rFonts w:ascii="Times New Roman" w:hAnsi="Times New Roman" w:cs="Times New Roman"/>
          <w:i/>
          <w:iCs/>
          <w:sz w:val="24"/>
          <w:szCs w:val="24"/>
        </w:rPr>
        <w:t>39</w:t>
      </w:r>
      <w:r>
        <w:rPr>
          <w:rFonts w:ascii="Times New Roman" w:hAnsi="Times New Roman" w:cs="Times New Roman"/>
          <w:sz w:val="24"/>
          <w:szCs w:val="24"/>
        </w:rPr>
        <w:t xml:space="preserve"> (41), 9982. https://doi.org/10.1039/c0dt00752h.</w:t>
      </w:r>
    </w:p>
    <w:p w14:paraId="7938CC3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(63)</w:t>
      </w:r>
      <w:r>
        <w:rPr>
          <w:rFonts w:ascii="Times New Roman" w:hAnsi="Times New Roman" w:cs="Times New Roman"/>
          <w:sz w:val="24"/>
          <w:szCs w:val="24"/>
        </w:rPr>
        <w:tab/>
        <w:t xml:space="preserve">Lu, L.; Li, Y.; Lu, X. Kinetic Study of the Complexation of Gallic Acid with Fe(II). </w:t>
      </w:r>
      <w:r>
        <w:rPr>
          <w:rFonts w:ascii="Times New Roman" w:hAnsi="Times New Roman" w:cs="Times New Roman"/>
          <w:i/>
          <w:iCs/>
          <w:sz w:val="24"/>
          <w:szCs w:val="24"/>
        </w:rPr>
        <w:t>Spectrochimica Acta Part A: Molecular and Biomolecular Spectroscopy</w:t>
      </w:r>
      <w:r>
        <w:rPr>
          <w:rFonts w:ascii="Times New Roman" w:hAnsi="Times New Roman" w:cs="Times New Roman"/>
          <w:sz w:val="24"/>
          <w:szCs w:val="24"/>
        </w:rPr>
        <w:t xml:space="preserve"> </w:t>
      </w:r>
      <w:r>
        <w:rPr>
          <w:rFonts w:ascii="Times New Roman" w:hAnsi="Times New Roman" w:cs="Times New Roman"/>
          <w:b/>
          <w:bCs/>
          <w:sz w:val="24"/>
          <w:szCs w:val="24"/>
        </w:rPr>
        <w:t>2009</w:t>
      </w:r>
      <w:r>
        <w:rPr>
          <w:rFonts w:ascii="Times New Roman" w:hAnsi="Times New Roman" w:cs="Times New Roman"/>
          <w:sz w:val="24"/>
          <w:szCs w:val="24"/>
        </w:rPr>
        <w:t xml:space="preserve">, </w:t>
      </w:r>
      <w:r>
        <w:rPr>
          <w:rFonts w:ascii="Times New Roman" w:hAnsi="Times New Roman" w:cs="Times New Roman"/>
          <w:i/>
          <w:iCs/>
          <w:sz w:val="24"/>
          <w:szCs w:val="24"/>
        </w:rPr>
        <w:t>74</w:t>
      </w:r>
      <w:r>
        <w:rPr>
          <w:rFonts w:ascii="Times New Roman" w:hAnsi="Times New Roman" w:cs="Times New Roman"/>
          <w:sz w:val="24"/>
          <w:szCs w:val="24"/>
        </w:rPr>
        <w:t xml:space="preserve"> (3), 829–834. https://doi.org/10.1016/j.saa.2009.08.025.</w:t>
      </w:r>
    </w:p>
    <w:p w14:paraId="12FEDE6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(64)</w:t>
      </w:r>
      <w:r>
        <w:rPr>
          <w:rFonts w:ascii="Times New Roman" w:hAnsi="Times New Roman" w:cs="Times New Roman"/>
          <w:sz w:val="24"/>
          <w:szCs w:val="24"/>
        </w:rPr>
        <w:tab/>
        <w:t xml:space="preserve">Ponce, A.; Brostoff, L. B.; Gibbons, S. K.; Zavalij, P.; Viragh, C.; Hooper, J.; Alnemrat, S.; Gaskell, K. J.; Eichhorn, B. Elucidation of the Fe(III) Gallate Structure in Historical Iron Gall Ink. </w:t>
      </w:r>
      <w:r>
        <w:rPr>
          <w:rFonts w:ascii="Times New Roman" w:hAnsi="Times New Roman" w:cs="Times New Roman"/>
          <w:i/>
          <w:iCs/>
          <w:sz w:val="24"/>
          <w:szCs w:val="24"/>
        </w:rPr>
        <w:t>Anal. Chem.</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xml:space="preserve">, </w:t>
      </w:r>
      <w:r>
        <w:rPr>
          <w:rFonts w:ascii="Times New Roman" w:hAnsi="Times New Roman" w:cs="Times New Roman"/>
          <w:i/>
          <w:iCs/>
          <w:sz w:val="24"/>
          <w:szCs w:val="24"/>
        </w:rPr>
        <w:t>88</w:t>
      </w:r>
      <w:r>
        <w:rPr>
          <w:rFonts w:ascii="Times New Roman" w:hAnsi="Times New Roman" w:cs="Times New Roman"/>
          <w:sz w:val="24"/>
          <w:szCs w:val="24"/>
        </w:rPr>
        <w:t xml:space="preserve"> (10), 5152–5158. https://doi.org/10.1021/acs.analchem.6b00088.</w:t>
      </w:r>
    </w:p>
    <w:p w14:paraId="56A6E477"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(65)</w:t>
      </w:r>
      <w:r>
        <w:rPr>
          <w:rFonts w:ascii="Times New Roman" w:hAnsi="Times New Roman" w:cs="Times New Roman"/>
          <w:sz w:val="24"/>
          <w:szCs w:val="24"/>
        </w:rPr>
        <w:tab/>
        <w:t xml:space="preserve">Feller, R. K.; Cheetham, A. K. Fe(III), Mn(II), Co(II), and Ni(II) 3,4,5-Trihydroxybenzoate (Gallate) Dihydrates; a New Family of Hybrid Framework Materials. </w:t>
      </w:r>
      <w:r>
        <w:rPr>
          <w:rFonts w:ascii="Times New Roman" w:hAnsi="Times New Roman" w:cs="Times New Roman"/>
          <w:i/>
          <w:iCs/>
          <w:sz w:val="24"/>
          <w:szCs w:val="24"/>
        </w:rPr>
        <w:t>Solid State Sciences</w:t>
      </w:r>
      <w:r>
        <w:rPr>
          <w:rFonts w:ascii="Times New Roman" w:hAnsi="Times New Roman" w:cs="Times New Roman"/>
          <w:sz w:val="24"/>
          <w:szCs w:val="24"/>
        </w:rPr>
        <w:t xml:space="preserve"> </w:t>
      </w:r>
      <w:r>
        <w:rPr>
          <w:rFonts w:ascii="Times New Roman" w:hAnsi="Times New Roman" w:cs="Times New Roman"/>
          <w:b/>
          <w:bCs/>
          <w:sz w:val="24"/>
          <w:szCs w:val="24"/>
        </w:rPr>
        <w:t>2006</w:t>
      </w:r>
      <w:r>
        <w:rPr>
          <w:rFonts w:ascii="Times New Roman" w:hAnsi="Times New Roman" w:cs="Times New Roman"/>
          <w:sz w:val="24"/>
          <w:szCs w:val="24"/>
        </w:rPr>
        <w:t xml:space="preserve">, </w:t>
      </w:r>
      <w:r>
        <w:rPr>
          <w:rFonts w:ascii="Times New Roman" w:hAnsi="Times New Roman" w:cs="Times New Roman"/>
          <w:i/>
          <w:iCs/>
          <w:sz w:val="24"/>
          <w:szCs w:val="24"/>
        </w:rPr>
        <w:t>8</w:t>
      </w:r>
      <w:r>
        <w:rPr>
          <w:rFonts w:ascii="Times New Roman" w:hAnsi="Times New Roman" w:cs="Times New Roman"/>
          <w:sz w:val="24"/>
          <w:szCs w:val="24"/>
        </w:rPr>
        <w:t xml:space="preserve"> (9), 1121–1125. https://doi.org/10.1016/j.solidstatesciences.2006.04.013.</w:t>
      </w:r>
    </w:p>
    <w:p w14:paraId="5B979B45"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(66)</w:t>
      </w:r>
      <w:r>
        <w:rPr>
          <w:rFonts w:ascii="Times New Roman" w:hAnsi="Times New Roman" w:cs="Times New Roman"/>
          <w:sz w:val="24"/>
          <w:szCs w:val="24"/>
        </w:rPr>
        <w:tab/>
        <w:t>Russell Kenneth Feller. Dense Organic-Inorganic Framework Materials Containing Transition Metal Ions, UNIVERSITY OF CALIFORNIA Santa Barbara, 2008.</w:t>
      </w:r>
    </w:p>
    <w:p w14:paraId="622C9170"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(67)</w:t>
      </w:r>
      <w:r>
        <w:rPr>
          <w:rFonts w:ascii="Times New Roman" w:hAnsi="Times New Roman" w:cs="Times New Roman"/>
          <w:sz w:val="24"/>
          <w:szCs w:val="24"/>
        </w:rPr>
        <w:tab/>
        <w:t xml:space="preserve">Santoso, S. P.; Angkawijaya, A. E.; Ismadji, S.; Ayucitra, A.; Soetaredjo, F. E.; Lan, T. N. P.; Ju, Y.-H. Complex Formation Study of Binary and Ternary Complexes Including 2,3-Dihydroxybenzoic Acid, N-Acetylcysteine and Divalent Metal Ions. </w:t>
      </w:r>
      <w:r>
        <w:rPr>
          <w:rFonts w:ascii="Times New Roman" w:hAnsi="Times New Roman" w:cs="Times New Roman"/>
          <w:i/>
          <w:iCs/>
          <w:sz w:val="24"/>
          <w:szCs w:val="24"/>
        </w:rPr>
        <w:t>J Solution Chem</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xml:space="preserve">, </w:t>
      </w:r>
      <w:r>
        <w:rPr>
          <w:rFonts w:ascii="Times New Roman" w:hAnsi="Times New Roman" w:cs="Times New Roman"/>
          <w:i/>
          <w:iCs/>
          <w:sz w:val="24"/>
          <w:szCs w:val="24"/>
        </w:rPr>
        <w:t>45</w:t>
      </w:r>
      <w:r>
        <w:rPr>
          <w:rFonts w:ascii="Times New Roman" w:hAnsi="Times New Roman" w:cs="Times New Roman"/>
          <w:sz w:val="24"/>
          <w:szCs w:val="24"/>
        </w:rPr>
        <w:t xml:space="preserve"> (4), 518–533. https://doi.org/10.1007/s10953-016-0452-3.</w:t>
      </w:r>
    </w:p>
    <w:p w14:paraId="62D45AB0"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(68)</w:t>
      </w:r>
      <w:r>
        <w:rPr>
          <w:rFonts w:ascii="Times New Roman" w:hAnsi="Times New Roman" w:cs="Times New Roman"/>
          <w:sz w:val="24"/>
          <w:szCs w:val="24"/>
        </w:rPr>
        <w:tab/>
        <w:t xml:space="preserve">McDonald, M.; Mila, I.; Scalbert, A. Precipitation of Metal Ions by Plant Polyphenols: Optimal Conditions and Origin of Precipitation. </w:t>
      </w:r>
      <w:r>
        <w:rPr>
          <w:rFonts w:ascii="Times New Roman" w:hAnsi="Times New Roman" w:cs="Times New Roman"/>
          <w:i/>
          <w:iCs/>
          <w:sz w:val="24"/>
          <w:szCs w:val="24"/>
        </w:rPr>
        <w:t>J. Agric. Food Chem.</w:t>
      </w:r>
      <w:r>
        <w:rPr>
          <w:rFonts w:ascii="Times New Roman" w:hAnsi="Times New Roman" w:cs="Times New Roman"/>
          <w:sz w:val="24"/>
          <w:szCs w:val="24"/>
        </w:rPr>
        <w:t xml:space="preserve"> </w:t>
      </w:r>
      <w:r>
        <w:rPr>
          <w:rFonts w:ascii="Times New Roman" w:hAnsi="Times New Roman" w:cs="Times New Roman"/>
          <w:b/>
          <w:bCs/>
          <w:sz w:val="24"/>
          <w:szCs w:val="24"/>
        </w:rPr>
        <w:t>1996</w:t>
      </w:r>
      <w:r>
        <w:rPr>
          <w:rFonts w:ascii="Times New Roman" w:hAnsi="Times New Roman" w:cs="Times New Roman"/>
          <w:sz w:val="24"/>
          <w:szCs w:val="24"/>
        </w:rPr>
        <w:t xml:space="preserve">, </w:t>
      </w:r>
      <w:r>
        <w:rPr>
          <w:rFonts w:ascii="Times New Roman" w:hAnsi="Times New Roman" w:cs="Times New Roman"/>
          <w:i/>
          <w:iCs/>
          <w:sz w:val="24"/>
          <w:szCs w:val="24"/>
        </w:rPr>
        <w:t>44</w:t>
      </w:r>
      <w:r>
        <w:rPr>
          <w:rFonts w:ascii="Times New Roman" w:hAnsi="Times New Roman" w:cs="Times New Roman"/>
          <w:sz w:val="24"/>
          <w:szCs w:val="24"/>
        </w:rPr>
        <w:t xml:space="preserve"> (2), 599–606. https://doi.org/10.1021/jf950459q.</w:t>
      </w:r>
    </w:p>
    <w:p w14:paraId="07A80C7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(69)</w:t>
      </w:r>
      <w:r>
        <w:rPr>
          <w:rFonts w:ascii="Times New Roman" w:hAnsi="Times New Roman" w:cs="Times New Roman"/>
          <w:sz w:val="24"/>
          <w:szCs w:val="24"/>
        </w:rPr>
        <w:tab/>
        <w:t xml:space="preserve">Rizvi, M. A.; Mane, M.; Khuroo, M. A.; Peerzada, G. M. Computational Survey of Ligand Properties on Iron(III)–Iron(II) Redox Potential: Exploring Natural Attenuation of Nitroaromatic Compounds. </w:t>
      </w:r>
      <w:r>
        <w:rPr>
          <w:rFonts w:ascii="Times New Roman" w:hAnsi="Times New Roman" w:cs="Times New Roman"/>
          <w:i/>
          <w:iCs/>
          <w:sz w:val="24"/>
          <w:szCs w:val="24"/>
        </w:rPr>
        <w:t>Monatsh Chem</w:t>
      </w:r>
      <w:r>
        <w:rPr>
          <w:rFonts w:ascii="Times New Roman" w:hAnsi="Times New Roman" w:cs="Times New Roman"/>
          <w:sz w:val="24"/>
          <w:szCs w:val="24"/>
        </w:rPr>
        <w:t xml:space="preserve"> </w:t>
      </w:r>
      <w:r>
        <w:rPr>
          <w:rFonts w:ascii="Times New Roman" w:hAnsi="Times New Roman" w:cs="Times New Roman"/>
          <w:b/>
          <w:bCs/>
          <w:sz w:val="24"/>
          <w:szCs w:val="24"/>
        </w:rPr>
        <w:t>2017</w:t>
      </w:r>
      <w:r>
        <w:rPr>
          <w:rFonts w:ascii="Times New Roman" w:hAnsi="Times New Roman" w:cs="Times New Roman"/>
          <w:sz w:val="24"/>
          <w:szCs w:val="24"/>
        </w:rPr>
        <w:t xml:space="preserve">, </w:t>
      </w:r>
      <w:r>
        <w:rPr>
          <w:rFonts w:ascii="Times New Roman" w:hAnsi="Times New Roman" w:cs="Times New Roman"/>
          <w:i/>
          <w:iCs/>
          <w:sz w:val="24"/>
          <w:szCs w:val="24"/>
        </w:rPr>
        <w:t>148</w:t>
      </w:r>
      <w:r>
        <w:rPr>
          <w:rFonts w:ascii="Times New Roman" w:hAnsi="Times New Roman" w:cs="Times New Roman"/>
          <w:sz w:val="24"/>
          <w:szCs w:val="24"/>
        </w:rPr>
        <w:t xml:space="preserve"> (4), 655–668. https://doi.org/10.1007/s00706-016-1813-8.</w:t>
      </w:r>
    </w:p>
    <w:p w14:paraId="54F24A9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(70)</w:t>
      </w:r>
      <w:r>
        <w:rPr>
          <w:rFonts w:ascii="Times New Roman" w:hAnsi="Times New Roman" w:cs="Times New Roman"/>
          <w:sz w:val="24"/>
          <w:szCs w:val="24"/>
        </w:rPr>
        <w:tab/>
        <w:t xml:space="preserve">Chvátalová, K.; Slaninová, I.; Březinová, L.; Slanina, J. Influence of Dietary Phenolic Acids on Redox Status of Iron: Ferrous Iron Autoxidation and Ferric Iron Reduction. </w:t>
      </w:r>
      <w:r>
        <w:rPr>
          <w:rFonts w:ascii="Times New Roman" w:hAnsi="Times New Roman" w:cs="Times New Roman"/>
          <w:i/>
          <w:iCs/>
          <w:sz w:val="24"/>
          <w:szCs w:val="24"/>
        </w:rPr>
        <w:t>Food Chemistry</w:t>
      </w:r>
      <w:r>
        <w:rPr>
          <w:rFonts w:ascii="Times New Roman" w:hAnsi="Times New Roman" w:cs="Times New Roman"/>
          <w:sz w:val="24"/>
          <w:szCs w:val="24"/>
        </w:rPr>
        <w:t xml:space="preserve"> </w:t>
      </w:r>
      <w:r>
        <w:rPr>
          <w:rFonts w:ascii="Times New Roman" w:hAnsi="Times New Roman" w:cs="Times New Roman"/>
          <w:b/>
          <w:bCs/>
          <w:sz w:val="24"/>
          <w:szCs w:val="24"/>
        </w:rPr>
        <w:t>2008</w:t>
      </w:r>
      <w:r>
        <w:rPr>
          <w:rFonts w:ascii="Times New Roman" w:hAnsi="Times New Roman" w:cs="Times New Roman"/>
          <w:sz w:val="24"/>
          <w:szCs w:val="24"/>
        </w:rPr>
        <w:t xml:space="preserve">, </w:t>
      </w:r>
      <w:r>
        <w:rPr>
          <w:rFonts w:ascii="Times New Roman" w:hAnsi="Times New Roman" w:cs="Times New Roman"/>
          <w:i/>
          <w:iCs/>
          <w:sz w:val="24"/>
          <w:szCs w:val="24"/>
        </w:rPr>
        <w:t>106</w:t>
      </w:r>
      <w:r>
        <w:rPr>
          <w:rFonts w:ascii="Times New Roman" w:hAnsi="Times New Roman" w:cs="Times New Roman"/>
          <w:sz w:val="24"/>
          <w:szCs w:val="24"/>
        </w:rPr>
        <w:t xml:space="preserve"> (2), 650–660. https://doi.org/10.1016/j.foodchem.2007.06.028.</w:t>
      </w:r>
    </w:p>
    <w:p w14:paraId="6E23EF72"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(71)</w:t>
      </w:r>
      <w:r>
        <w:rPr>
          <w:rFonts w:ascii="Times New Roman" w:hAnsi="Times New Roman" w:cs="Times New Roman"/>
          <w:sz w:val="24"/>
          <w:szCs w:val="24"/>
        </w:rPr>
        <w:tab/>
        <w:t xml:space="preserve">Dong, H.; Sans, C.; Li, W.; Qiang, Z. Promoted Discoloration of Methyl Orange in H2O2/Fe(III) Fenton System: Effects of Gallic Acid on Iron Cycling. </w:t>
      </w:r>
      <w:r>
        <w:rPr>
          <w:rFonts w:ascii="Times New Roman" w:hAnsi="Times New Roman" w:cs="Times New Roman"/>
          <w:i/>
          <w:iCs/>
          <w:sz w:val="24"/>
          <w:szCs w:val="24"/>
        </w:rPr>
        <w:t>Separation and Purification Technology</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xml:space="preserve">, </w:t>
      </w:r>
      <w:r>
        <w:rPr>
          <w:rFonts w:ascii="Times New Roman" w:hAnsi="Times New Roman" w:cs="Times New Roman"/>
          <w:i/>
          <w:iCs/>
          <w:sz w:val="24"/>
          <w:szCs w:val="24"/>
        </w:rPr>
        <w:t>171</w:t>
      </w:r>
      <w:r>
        <w:rPr>
          <w:rFonts w:ascii="Times New Roman" w:hAnsi="Times New Roman" w:cs="Times New Roman"/>
          <w:sz w:val="24"/>
          <w:szCs w:val="24"/>
        </w:rPr>
        <w:t>, 144–150. https://doi.org/10.1016/j.seppur.2016.07.033.</w:t>
      </w:r>
    </w:p>
    <w:p w14:paraId="73A5E6E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(72)</w:t>
      </w:r>
      <w:r>
        <w:rPr>
          <w:rFonts w:ascii="Times New Roman" w:hAnsi="Times New Roman" w:cs="Times New Roman"/>
          <w:sz w:val="24"/>
          <w:szCs w:val="24"/>
        </w:rPr>
        <w:tab/>
        <w:t xml:space="preserve">Eghbaliferiz, S.; Iranshahi, M. Prooxidant Activity of Polyphenols, Flavonoids, Anthocyanins and Carotenoids: Updated Review of Mechanisms and Catalyzing Metals: Prooxidant Activity of Polyphenols and Carotenoids. </w:t>
      </w:r>
      <w:r>
        <w:rPr>
          <w:rFonts w:ascii="Times New Roman" w:hAnsi="Times New Roman" w:cs="Times New Roman"/>
          <w:i/>
          <w:iCs/>
          <w:sz w:val="24"/>
          <w:szCs w:val="24"/>
        </w:rPr>
        <w:t>Phytother. Res.</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xml:space="preserve">, </w:t>
      </w:r>
      <w:r>
        <w:rPr>
          <w:rFonts w:ascii="Times New Roman" w:hAnsi="Times New Roman" w:cs="Times New Roman"/>
          <w:i/>
          <w:iCs/>
          <w:sz w:val="24"/>
          <w:szCs w:val="24"/>
        </w:rPr>
        <w:t>30</w:t>
      </w:r>
      <w:r>
        <w:rPr>
          <w:rFonts w:ascii="Times New Roman" w:hAnsi="Times New Roman" w:cs="Times New Roman"/>
          <w:sz w:val="24"/>
          <w:szCs w:val="24"/>
        </w:rPr>
        <w:t xml:space="preserve"> (9), 1379–1391. https://doi.org/10.1002/ptr.5643.</w:t>
      </w:r>
    </w:p>
    <w:p w14:paraId="3E97AA0C"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(73)</w:t>
      </w:r>
      <w:r>
        <w:rPr>
          <w:rFonts w:ascii="Times New Roman" w:hAnsi="Times New Roman" w:cs="Times New Roman"/>
          <w:sz w:val="24"/>
          <w:szCs w:val="24"/>
        </w:rPr>
        <w:tab/>
        <w:t xml:space="preserve">Restivo, A.; Degano, I.; Ribechini, E.; Colombini, M. P. Development and Optimisation of an HPLC-DAD-ESI-Q-ToF Method for the Determination of Phenolic Acids and Derivatives. </w:t>
      </w:r>
      <w:r>
        <w:rPr>
          <w:rFonts w:ascii="Times New Roman" w:hAnsi="Times New Roman" w:cs="Times New Roman"/>
          <w:i/>
          <w:iCs/>
          <w:sz w:val="24"/>
          <w:szCs w:val="24"/>
        </w:rPr>
        <w:t>PLoS ONE</w:t>
      </w:r>
      <w:r>
        <w:rPr>
          <w:rFonts w:ascii="Times New Roman" w:hAnsi="Times New Roman" w:cs="Times New Roman"/>
          <w:sz w:val="24"/>
          <w:szCs w:val="24"/>
        </w:rPr>
        <w:t xml:space="preserve"> </w:t>
      </w:r>
      <w:r>
        <w:rPr>
          <w:rFonts w:ascii="Times New Roman" w:hAnsi="Times New Roman" w:cs="Times New Roman"/>
          <w:b/>
          <w:bCs/>
          <w:sz w:val="24"/>
          <w:szCs w:val="24"/>
        </w:rPr>
        <w:t>2014</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 xml:space="preserve"> (2), e88762. https://doi.org/10.1371/journal.pone.0088762.</w:t>
      </w:r>
    </w:p>
    <w:p w14:paraId="5B63538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lastRenderedPageBreak/>
        <w:t>(74)</w:t>
      </w:r>
      <w:r>
        <w:rPr>
          <w:rFonts w:ascii="Times New Roman" w:hAnsi="Times New Roman" w:cs="Times New Roman"/>
          <w:sz w:val="24"/>
          <w:szCs w:val="24"/>
        </w:rPr>
        <w:tab/>
        <w:t xml:space="preserve">Kelly-Hunt, A. E.; Mehan, A.; Brooks, S.; Leanca, M. A.; McKay, J. E. D.; Mahamed, N.; Lambert, D.; Dempster, N. M.; Allen, R. J.; Evans, A. R.; Sarker, S. D.; Nahar, L.; Sharples, G. P.; Drew, M. G. B.; Fielding, A. J.; Ismail, F. M. D. Synthesis and Analytical Characterization of Purpurogallin: A Pharmacologically Active Constituent of Oak Galls. </w:t>
      </w:r>
      <w:r>
        <w:rPr>
          <w:rFonts w:ascii="Times New Roman" w:hAnsi="Times New Roman" w:cs="Times New Roman"/>
          <w:i/>
          <w:iCs/>
          <w:sz w:val="24"/>
          <w:szCs w:val="24"/>
        </w:rPr>
        <w:t>J. Chem. Educ.</w:t>
      </w:r>
      <w:r>
        <w:rPr>
          <w:rFonts w:ascii="Times New Roman" w:hAnsi="Times New Roman" w:cs="Times New Roman"/>
          <w:sz w:val="24"/>
          <w:szCs w:val="24"/>
        </w:rPr>
        <w:t xml:space="preserve"> </w:t>
      </w:r>
      <w:r>
        <w:rPr>
          <w:rFonts w:ascii="Times New Roman" w:hAnsi="Times New Roman" w:cs="Times New Roman"/>
          <w:b/>
          <w:bCs/>
          <w:sz w:val="24"/>
          <w:szCs w:val="24"/>
        </w:rPr>
        <w:t>2022</w:t>
      </w:r>
      <w:r>
        <w:rPr>
          <w:rFonts w:ascii="Times New Roman" w:hAnsi="Times New Roman" w:cs="Times New Roman"/>
          <w:sz w:val="24"/>
          <w:szCs w:val="24"/>
        </w:rPr>
        <w:t xml:space="preserve">, </w:t>
      </w:r>
      <w:r>
        <w:rPr>
          <w:rFonts w:ascii="Times New Roman" w:hAnsi="Times New Roman" w:cs="Times New Roman"/>
          <w:i/>
          <w:iCs/>
          <w:sz w:val="24"/>
          <w:szCs w:val="24"/>
        </w:rPr>
        <w:t>99</w:t>
      </w:r>
      <w:r>
        <w:rPr>
          <w:rFonts w:ascii="Times New Roman" w:hAnsi="Times New Roman" w:cs="Times New Roman"/>
          <w:sz w:val="24"/>
          <w:szCs w:val="24"/>
        </w:rPr>
        <w:t xml:space="preserve"> (2), 983–993. https://doi.org/10.1021/acs.jchemed.1c00699.</w:t>
      </w:r>
    </w:p>
    <w:p w14:paraId="0C87E1E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(75)</w:t>
      </w:r>
      <w:r>
        <w:rPr>
          <w:rFonts w:ascii="Times New Roman" w:hAnsi="Times New Roman" w:cs="Times New Roman"/>
          <w:sz w:val="24"/>
          <w:szCs w:val="24"/>
        </w:rPr>
        <w:tab/>
        <w:t xml:space="preserve">Beasley, T. H.; Ziegler, H. W.; Bell, A. D. Determination and Characterization of Gallotannin by High Performance Liquid Chromatography. </w:t>
      </w:r>
      <w:r>
        <w:rPr>
          <w:rFonts w:ascii="Times New Roman" w:hAnsi="Times New Roman" w:cs="Times New Roman"/>
          <w:i/>
          <w:iCs/>
          <w:sz w:val="24"/>
          <w:szCs w:val="24"/>
        </w:rPr>
        <w:t>Anal. Chem.</w:t>
      </w:r>
      <w:r>
        <w:rPr>
          <w:rFonts w:ascii="Times New Roman" w:hAnsi="Times New Roman" w:cs="Times New Roman"/>
          <w:sz w:val="24"/>
          <w:szCs w:val="24"/>
        </w:rPr>
        <w:t xml:space="preserve"> </w:t>
      </w:r>
      <w:r>
        <w:rPr>
          <w:rFonts w:ascii="Times New Roman" w:hAnsi="Times New Roman" w:cs="Times New Roman"/>
          <w:b/>
          <w:bCs/>
          <w:sz w:val="24"/>
          <w:szCs w:val="24"/>
        </w:rPr>
        <w:t>1977</w:t>
      </w:r>
      <w:r>
        <w:rPr>
          <w:rFonts w:ascii="Times New Roman" w:hAnsi="Times New Roman" w:cs="Times New Roman"/>
          <w:sz w:val="24"/>
          <w:szCs w:val="24"/>
        </w:rPr>
        <w:t xml:space="preserve">, </w:t>
      </w:r>
      <w:r>
        <w:rPr>
          <w:rFonts w:ascii="Times New Roman" w:hAnsi="Times New Roman" w:cs="Times New Roman"/>
          <w:i/>
          <w:iCs/>
          <w:sz w:val="24"/>
          <w:szCs w:val="24"/>
        </w:rPr>
        <w:t>49</w:t>
      </w:r>
      <w:r>
        <w:rPr>
          <w:rFonts w:ascii="Times New Roman" w:hAnsi="Times New Roman" w:cs="Times New Roman"/>
          <w:sz w:val="24"/>
          <w:szCs w:val="24"/>
        </w:rPr>
        <w:t xml:space="preserve"> (2), 238–243. https://doi.org/10.1021/ac50010a016.</w:t>
      </w:r>
    </w:p>
    <w:p w14:paraId="53F1DA1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(76)</w:t>
      </w:r>
      <w:r>
        <w:rPr>
          <w:rFonts w:ascii="Times New Roman" w:hAnsi="Times New Roman" w:cs="Times New Roman"/>
          <w:sz w:val="24"/>
          <w:szCs w:val="24"/>
        </w:rPr>
        <w:tab/>
        <w:t xml:space="preserve">Argyropoulos, D. S.; Pajer, N.; Crestini, C. Quantitative 31P NMR Analysis of Lignins and Tannins. </w:t>
      </w:r>
      <w:r>
        <w:rPr>
          <w:rFonts w:ascii="Times New Roman" w:hAnsi="Times New Roman" w:cs="Times New Roman"/>
          <w:i/>
          <w:iCs/>
          <w:sz w:val="24"/>
          <w:szCs w:val="24"/>
        </w:rPr>
        <w:t>JoVE</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No. 174. https://doi.org/10.3791/62696.</w:t>
      </w:r>
    </w:p>
    <w:p w14:paraId="0048A4A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(77)</w:t>
      </w:r>
      <w:r>
        <w:rPr>
          <w:rFonts w:ascii="Times New Roman" w:hAnsi="Times New Roman" w:cs="Times New Roman"/>
          <w:sz w:val="24"/>
          <w:szCs w:val="24"/>
        </w:rPr>
        <w:tab/>
        <w:t xml:space="preserve">Sukor, N. F.; Jusoh, R.; Kamarudin, N. S.; Abdul Halim, N. A.; Sulaiman, A. Z.; Abdullah, S. B. Synergistic Effect of Probe Sonication and Ionic Liquid for Extraction of Phenolic Acids from Oak Galls. </w:t>
      </w:r>
      <w:r>
        <w:rPr>
          <w:rFonts w:ascii="Times New Roman" w:hAnsi="Times New Roman" w:cs="Times New Roman"/>
          <w:i/>
          <w:iCs/>
          <w:sz w:val="24"/>
          <w:szCs w:val="24"/>
        </w:rPr>
        <w:t>Ultrasonics Sonochemistry</w:t>
      </w:r>
      <w:r>
        <w:rPr>
          <w:rFonts w:ascii="Times New Roman" w:hAnsi="Times New Roman" w:cs="Times New Roman"/>
          <w:sz w:val="24"/>
          <w:szCs w:val="24"/>
        </w:rPr>
        <w:t xml:space="preserve"> </w:t>
      </w:r>
      <w:r>
        <w:rPr>
          <w:rFonts w:ascii="Times New Roman" w:hAnsi="Times New Roman" w:cs="Times New Roman"/>
          <w:b/>
          <w:bCs/>
          <w:sz w:val="24"/>
          <w:szCs w:val="24"/>
        </w:rPr>
        <w:t>2020</w:t>
      </w:r>
      <w:r>
        <w:rPr>
          <w:rFonts w:ascii="Times New Roman" w:hAnsi="Times New Roman" w:cs="Times New Roman"/>
          <w:sz w:val="24"/>
          <w:szCs w:val="24"/>
        </w:rPr>
        <w:t xml:space="preserve">, </w:t>
      </w:r>
      <w:r>
        <w:rPr>
          <w:rFonts w:ascii="Times New Roman" w:hAnsi="Times New Roman" w:cs="Times New Roman"/>
          <w:i/>
          <w:iCs/>
          <w:sz w:val="24"/>
          <w:szCs w:val="24"/>
        </w:rPr>
        <w:t>62</w:t>
      </w:r>
      <w:r>
        <w:rPr>
          <w:rFonts w:ascii="Times New Roman" w:hAnsi="Times New Roman" w:cs="Times New Roman"/>
          <w:sz w:val="24"/>
          <w:szCs w:val="24"/>
        </w:rPr>
        <w:t>, 104876. https://doi.org/10.1016/j.ultsonch.2019.104876.</w:t>
      </w:r>
    </w:p>
    <w:p w14:paraId="7DE0B37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(78)</w:t>
      </w:r>
      <w:r>
        <w:rPr>
          <w:rFonts w:ascii="Times New Roman" w:hAnsi="Times New Roman" w:cs="Times New Roman"/>
          <w:sz w:val="24"/>
          <w:szCs w:val="24"/>
        </w:rPr>
        <w:tab/>
        <w:t xml:space="preserve">Fraga-Corral, M.; García-Oliveira, P.; Pereira, A. G.; Lourenço-Lopes, C.; Jimenez-Lopez, C.; Prieto, M. A.; Simal-Gandara, J. Technological Application of Tannin-Based Extracts. </w:t>
      </w:r>
      <w:r>
        <w:rPr>
          <w:rFonts w:ascii="Times New Roman" w:hAnsi="Times New Roman" w:cs="Times New Roman"/>
          <w:i/>
          <w:iCs/>
          <w:sz w:val="24"/>
          <w:szCs w:val="24"/>
        </w:rPr>
        <w:t>Molecules</w:t>
      </w:r>
      <w:r>
        <w:rPr>
          <w:rFonts w:ascii="Times New Roman" w:hAnsi="Times New Roman" w:cs="Times New Roman"/>
          <w:sz w:val="24"/>
          <w:szCs w:val="24"/>
        </w:rPr>
        <w:t xml:space="preserve"> </w:t>
      </w:r>
      <w:r>
        <w:rPr>
          <w:rFonts w:ascii="Times New Roman" w:hAnsi="Times New Roman" w:cs="Times New Roman"/>
          <w:b/>
          <w:bCs/>
          <w:sz w:val="24"/>
          <w:szCs w:val="24"/>
        </w:rPr>
        <w:t>2020</w:t>
      </w:r>
      <w:r>
        <w:rPr>
          <w:rFonts w:ascii="Times New Roman" w:hAnsi="Times New Roman" w:cs="Times New Roman"/>
          <w:sz w:val="24"/>
          <w:szCs w:val="24"/>
        </w:rPr>
        <w:t xml:space="preserve">, </w:t>
      </w:r>
      <w:r>
        <w:rPr>
          <w:rFonts w:ascii="Times New Roman" w:hAnsi="Times New Roman" w:cs="Times New Roman"/>
          <w:i/>
          <w:iCs/>
          <w:sz w:val="24"/>
          <w:szCs w:val="24"/>
        </w:rPr>
        <w:t>25</w:t>
      </w:r>
      <w:r>
        <w:rPr>
          <w:rFonts w:ascii="Times New Roman" w:hAnsi="Times New Roman" w:cs="Times New Roman"/>
          <w:sz w:val="24"/>
          <w:szCs w:val="24"/>
        </w:rPr>
        <w:t xml:space="preserve"> (3), 614. https://doi.org/10.3390/molecules25030614.</w:t>
      </w:r>
    </w:p>
    <w:p w14:paraId="3052BE0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(79)</w:t>
      </w:r>
      <w:r>
        <w:rPr>
          <w:rFonts w:ascii="Times New Roman" w:hAnsi="Times New Roman" w:cs="Times New Roman"/>
          <w:sz w:val="24"/>
          <w:szCs w:val="24"/>
        </w:rPr>
        <w:tab/>
        <w:t xml:space="preserve">Pirker, K. F.; Baratto, M. C.; Basosi, R.; Goodman, B. A. Influence of PH on the Speciation of Copper(II) in Reactions with the Green Tea Polyphenols, Epigallocatechin Gallate and Gallic Acid. </w:t>
      </w:r>
      <w:r>
        <w:rPr>
          <w:rFonts w:ascii="Times New Roman" w:hAnsi="Times New Roman" w:cs="Times New Roman"/>
          <w:i/>
          <w:iCs/>
          <w:sz w:val="24"/>
          <w:szCs w:val="24"/>
        </w:rPr>
        <w:t>Journal of Inorganic Biochemistry</w:t>
      </w:r>
      <w:r>
        <w:rPr>
          <w:rFonts w:ascii="Times New Roman" w:hAnsi="Times New Roman" w:cs="Times New Roman"/>
          <w:sz w:val="24"/>
          <w:szCs w:val="24"/>
        </w:rPr>
        <w:t xml:space="preserve"> </w:t>
      </w:r>
      <w:r>
        <w:rPr>
          <w:rFonts w:ascii="Times New Roman" w:hAnsi="Times New Roman" w:cs="Times New Roman"/>
          <w:b/>
          <w:bCs/>
          <w:sz w:val="24"/>
          <w:szCs w:val="24"/>
        </w:rPr>
        <w:t>2012</w:t>
      </w:r>
      <w:r>
        <w:rPr>
          <w:rFonts w:ascii="Times New Roman" w:hAnsi="Times New Roman" w:cs="Times New Roman"/>
          <w:sz w:val="24"/>
          <w:szCs w:val="24"/>
        </w:rPr>
        <w:t xml:space="preserve">, </w:t>
      </w:r>
      <w:r>
        <w:rPr>
          <w:rFonts w:ascii="Times New Roman" w:hAnsi="Times New Roman" w:cs="Times New Roman"/>
          <w:i/>
          <w:iCs/>
          <w:sz w:val="24"/>
          <w:szCs w:val="24"/>
        </w:rPr>
        <w:t>112</w:t>
      </w:r>
      <w:r>
        <w:rPr>
          <w:rFonts w:ascii="Times New Roman" w:hAnsi="Times New Roman" w:cs="Times New Roman"/>
          <w:sz w:val="24"/>
          <w:szCs w:val="24"/>
        </w:rPr>
        <w:t>, 10–16. https://doi.org/10.1016/j.jinorgbio.2011.12.010.</w:t>
      </w:r>
    </w:p>
    <w:p w14:paraId="715188F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(80)</w:t>
      </w:r>
      <w:r>
        <w:rPr>
          <w:rFonts w:ascii="Times New Roman" w:hAnsi="Times New Roman" w:cs="Times New Roman"/>
          <w:sz w:val="24"/>
          <w:szCs w:val="24"/>
        </w:rPr>
        <w:tab/>
        <w:t>Wunderlich, C. H. Geschichte und Chemie der Eisengallustinte und Struktur des Eisen(III)-Gallussäure-Komplexes. PhD dissertation, Rheinischen Friedrich-Wilhelms-Universität Bonn, Bonn, Germany, 1990.</w:t>
      </w:r>
    </w:p>
    <w:p w14:paraId="6000EEF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(81)</w:t>
      </w:r>
      <w:r>
        <w:rPr>
          <w:rFonts w:ascii="Times New Roman" w:hAnsi="Times New Roman" w:cs="Times New Roman"/>
          <w:sz w:val="24"/>
          <w:szCs w:val="24"/>
        </w:rPr>
        <w:tab/>
        <w:t xml:space="preserve">Jablonsky, M.; Šima, J. Oxidative Degradation of Paper – A Minireview. </w:t>
      </w:r>
      <w:r>
        <w:rPr>
          <w:rFonts w:ascii="Times New Roman" w:hAnsi="Times New Roman" w:cs="Times New Roman"/>
          <w:i/>
          <w:iCs/>
          <w:sz w:val="24"/>
          <w:szCs w:val="24"/>
        </w:rPr>
        <w:t>Journal of Cultural Heritage</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48</w:t>
      </w:r>
      <w:r>
        <w:rPr>
          <w:rFonts w:ascii="Times New Roman" w:hAnsi="Times New Roman" w:cs="Times New Roman"/>
          <w:sz w:val="24"/>
          <w:szCs w:val="24"/>
        </w:rPr>
        <w:t>, 269–276. https://doi.org/10.1016/j.culher.2021.01.014.</w:t>
      </w:r>
    </w:p>
    <w:p w14:paraId="1EDCFF4F" w14:textId="77777777" w:rsidR="00377ACD" w:rsidRPr="00E61055" w:rsidRDefault="00377ACD" w:rsidP="00377ACD">
      <w:pPr>
        <w:pStyle w:val="Bibliografia"/>
        <w:rPr>
          <w:rFonts w:ascii="Times New Roman" w:hAnsi="Times New Roman" w:cs="Times New Roman"/>
          <w:sz w:val="24"/>
          <w:szCs w:val="24"/>
          <w:lang w:val="it-IT"/>
        </w:rPr>
      </w:pPr>
      <w:r>
        <w:rPr>
          <w:rFonts w:ascii="Times New Roman" w:hAnsi="Times New Roman" w:cs="Times New Roman"/>
          <w:sz w:val="24"/>
          <w:szCs w:val="24"/>
        </w:rPr>
        <w:t>(82)</w:t>
      </w:r>
      <w:r>
        <w:rPr>
          <w:rFonts w:ascii="Times New Roman" w:hAnsi="Times New Roman" w:cs="Times New Roman"/>
          <w:sz w:val="24"/>
          <w:szCs w:val="24"/>
        </w:rPr>
        <w:tab/>
        <w:t xml:space="preserve">Larsen, R. The Chemical Degradation of Leather. </w:t>
      </w:r>
      <w:r w:rsidRPr="00E61055">
        <w:rPr>
          <w:rFonts w:ascii="Times New Roman" w:hAnsi="Times New Roman" w:cs="Times New Roman"/>
          <w:i/>
          <w:iCs/>
          <w:sz w:val="24"/>
          <w:szCs w:val="24"/>
          <w:lang w:val="it-IT"/>
        </w:rPr>
        <w:t>Chimia</w:t>
      </w:r>
      <w:r w:rsidRPr="00E61055">
        <w:rPr>
          <w:rFonts w:ascii="Times New Roman" w:hAnsi="Times New Roman" w:cs="Times New Roman"/>
          <w:sz w:val="24"/>
          <w:szCs w:val="24"/>
          <w:lang w:val="it-IT"/>
        </w:rPr>
        <w:t xml:space="preserve"> </w:t>
      </w:r>
      <w:r w:rsidRPr="00E61055">
        <w:rPr>
          <w:rFonts w:ascii="Times New Roman" w:hAnsi="Times New Roman" w:cs="Times New Roman"/>
          <w:b/>
          <w:bCs/>
          <w:sz w:val="24"/>
          <w:szCs w:val="24"/>
          <w:lang w:val="it-IT"/>
        </w:rPr>
        <w:t>2008</w:t>
      </w:r>
      <w:r w:rsidRPr="00E61055">
        <w:rPr>
          <w:rFonts w:ascii="Times New Roman" w:hAnsi="Times New Roman" w:cs="Times New Roman"/>
          <w:sz w:val="24"/>
          <w:szCs w:val="24"/>
          <w:lang w:val="it-IT"/>
        </w:rPr>
        <w:t xml:space="preserve">, </w:t>
      </w:r>
      <w:r w:rsidRPr="00E61055">
        <w:rPr>
          <w:rFonts w:ascii="Times New Roman" w:hAnsi="Times New Roman" w:cs="Times New Roman"/>
          <w:i/>
          <w:iCs/>
          <w:sz w:val="24"/>
          <w:szCs w:val="24"/>
          <w:lang w:val="it-IT"/>
        </w:rPr>
        <w:t>62</w:t>
      </w:r>
      <w:r w:rsidRPr="00E61055">
        <w:rPr>
          <w:rFonts w:ascii="Times New Roman" w:hAnsi="Times New Roman" w:cs="Times New Roman"/>
          <w:sz w:val="24"/>
          <w:szCs w:val="24"/>
          <w:lang w:val="it-IT"/>
        </w:rPr>
        <w:t xml:space="preserve"> (11), 899. https://doi.org/10.2533/chimia.2008.899.</w:t>
      </w:r>
    </w:p>
    <w:p w14:paraId="1F3B314C"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(83)</w:t>
      </w:r>
      <w:r>
        <w:rPr>
          <w:rFonts w:ascii="Times New Roman" w:hAnsi="Times New Roman" w:cs="Times New Roman"/>
          <w:sz w:val="24"/>
          <w:szCs w:val="24"/>
        </w:rPr>
        <w:tab/>
        <w:t xml:space="preserve">Gimat, A.; Kasneryk, V.; Dupont, A.-L.; Paris, S.; Averseng, F.; Fournier, J.; Massiani, P.; Rouchon, V. Investigating the DMPO-Formate Spin Trapping Method for the Study of Paper Iron Gall Ink Corrosion. </w:t>
      </w:r>
      <w:r>
        <w:rPr>
          <w:rFonts w:ascii="Times New Roman" w:hAnsi="Times New Roman" w:cs="Times New Roman"/>
          <w:i/>
          <w:iCs/>
          <w:sz w:val="24"/>
          <w:szCs w:val="24"/>
        </w:rPr>
        <w:t>New J. Chem.</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xml:space="preserve">, </w:t>
      </w:r>
      <w:r>
        <w:rPr>
          <w:rFonts w:ascii="Times New Roman" w:hAnsi="Times New Roman" w:cs="Times New Roman"/>
          <w:i/>
          <w:iCs/>
          <w:sz w:val="24"/>
          <w:szCs w:val="24"/>
        </w:rPr>
        <w:t>40</w:t>
      </w:r>
      <w:r>
        <w:rPr>
          <w:rFonts w:ascii="Times New Roman" w:hAnsi="Times New Roman" w:cs="Times New Roman"/>
          <w:sz w:val="24"/>
          <w:szCs w:val="24"/>
        </w:rPr>
        <w:t xml:space="preserve"> (11), 9098–9110. https://doi.org/10.1039/C6NJ01480A.</w:t>
      </w:r>
    </w:p>
    <w:p w14:paraId="3CDF01E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(84)</w:t>
      </w:r>
      <w:r>
        <w:rPr>
          <w:rFonts w:ascii="Times New Roman" w:hAnsi="Times New Roman" w:cs="Times New Roman"/>
          <w:sz w:val="24"/>
          <w:szCs w:val="24"/>
        </w:rPr>
        <w:tab/>
        <w:t xml:space="preserve">Duesterberg, C. K.; Waite, T. D. Kinetic Modeling of the Oxidation of P-Hydroxybenzoic Acid by Fenton’s Reagent: Implications of the Role of Quinones in the Redox Cycling of Iron. </w:t>
      </w:r>
      <w:r>
        <w:rPr>
          <w:rFonts w:ascii="Times New Roman" w:hAnsi="Times New Roman" w:cs="Times New Roman"/>
          <w:i/>
          <w:iCs/>
          <w:sz w:val="24"/>
          <w:szCs w:val="24"/>
        </w:rPr>
        <w:t>Environmental Science &amp; Technology</w:t>
      </w:r>
      <w:r>
        <w:rPr>
          <w:rFonts w:ascii="Times New Roman" w:hAnsi="Times New Roman" w:cs="Times New Roman"/>
          <w:sz w:val="24"/>
          <w:szCs w:val="24"/>
        </w:rPr>
        <w:t xml:space="preserve"> </w:t>
      </w:r>
      <w:r>
        <w:rPr>
          <w:rFonts w:ascii="Times New Roman" w:hAnsi="Times New Roman" w:cs="Times New Roman"/>
          <w:b/>
          <w:bCs/>
          <w:sz w:val="24"/>
          <w:szCs w:val="24"/>
        </w:rPr>
        <w:t>2007</w:t>
      </w:r>
      <w:r>
        <w:rPr>
          <w:rFonts w:ascii="Times New Roman" w:hAnsi="Times New Roman" w:cs="Times New Roman"/>
          <w:sz w:val="24"/>
          <w:szCs w:val="24"/>
        </w:rPr>
        <w:t xml:space="preserve">, </w:t>
      </w:r>
      <w:r>
        <w:rPr>
          <w:rFonts w:ascii="Times New Roman" w:hAnsi="Times New Roman" w:cs="Times New Roman"/>
          <w:i/>
          <w:iCs/>
          <w:sz w:val="24"/>
          <w:szCs w:val="24"/>
        </w:rPr>
        <w:t>41</w:t>
      </w:r>
      <w:r>
        <w:rPr>
          <w:rFonts w:ascii="Times New Roman" w:hAnsi="Times New Roman" w:cs="Times New Roman"/>
          <w:sz w:val="24"/>
          <w:szCs w:val="24"/>
        </w:rPr>
        <w:t xml:space="preserve"> (11), 4103–4110. https://doi.org/10.1021/es0628699.</w:t>
      </w:r>
    </w:p>
    <w:p w14:paraId="5258FE31"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(85)</w:t>
      </w:r>
      <w:r>
        <w:rPr>
          <w:rFonts w:ascii="Times New Roman" w:hAnsi="Times New Roman" w:cs="Times New Roman"/>
          <w:sz w:val="24"/>
          <w:szCs w:val="24"/>
        </w:rPr>
        <w:tab/>
        <w:t xml:space="preserve">Chen, R.; Pignatello, J. J. Role of Quinone Intermediates as Electron Shuttles in Fenton and Photoassisted Fenton Oxidations of Aromatic Compounds. </w:t>
      </w:r>
      <w:r>
        <w:rPr>
          <w:rFonts w:ascii="Times New Roman" w:hAnsi="Times New Roman" w:cs="Times New Roman"/>
          <w:i/>
          <w:iCs/>
          <w:sz w:val="24"/>
          <w:szCs w:val="24"/>
        </w:rPr>
        <w:t>Environ. Sci. Technol.</w:t>
      </w:r>
      <w:r>
        <w:rPr>
          <w:rFonts w:ascii="Times New Roman" w:hAnsi="Times New Roman" w:cs="Times New Roman"/>
          <w:sz w:val="24"/>
          <w:szCs w:val="24"/>
        </w:rPr>
        <w:t xml:space="preserve"> </w:t>
      </w:r>
      <w:r>
        <w:rPr>
          <w:rFonts w:ascii="Times New Roman" w:hAnsi="Times New Roman" w:cs="Times New Roman"/>
          <w:b/>
          <w:bCs/>
          <w:sz w:val="24"/>
          <w:szCs w:val="24"/>
        </w:rPr>
        <w:t>1997</w:t>
      </w:r>
      <w:r>
        <w:rPr>
          <w:rFonts w:ascii="Times New Roman" w:hAnsi="Times New Roman" w:cs="Times New Roman"/>
          <w:sz w:val="24"/>
          <w:szCs w:val="24"/>
        </w:rPr>
        <w:t xml:space="preserve">, </w:t>
      </w:r>
      <w:r>
        <w:rPr>
          <w:rFonts w:ascii="Times New Roman" w:hAnsi="Times New Roman" w:cs="Times New Roman"/>
          <w:i/>
          <w:iCs/>
          <w:sz w:val="24"/>
          <w:szCs w:val="24"/>
        </w:rPr>
        <w:t>31</w:t>
      </w:r>
      <w:r>
        <w:rPr>
          <w:rFonts w:ascii="Times New Roman" w:hAnsi="Times New Roman" w:cs="Times New Roman"/>
          <w:sz w:val="24"/>
          <w:szCs w:val="24"/>
        </w:rPr>
        <w:t xml:space="preserve"> (8), 2399–2406. https://doi.org/10.1021/es9610646.</w:t>
      </w:r>
    </w:p>
    <w:p w14:paraId="3B1C80A2"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(86)</w:t>
      </w:r>
      <w:r>
        <w:rPr>
          <w:rFonts w:ascii="Times New Roman" w:hAnsi="Times New Roman" w:cs="Times New Roman"/>
          <w:sz w:val="24"/>
          <w:szCs w:val="24"/>
        </w:rPr>
        <w:tab/>
        <w:t xml:space="preserve">Vyskočilová, G.; Ebersbach, M.; Kopecká, R.; Prokeš, L.; Příhoda, J. Model Study of the Leather Degradation by Oxidation and Hydrolysis. </w:t>
      </w:r>
      <w:r>
        <w:rPr>
          <w:rFonts w:ascii="Times New Roman" w:hAnsi="Times New Roman" w:cs="Times New Roman"/>
          <w:i/>
          <w:iCs/>
          <w:sz w:val="24"/>
          <w:szCs w:val="24"/>
        </w:rPr>
        <w:t>Herit Sci</w:t>
      </w:r>
      <w:r>
        <w:rPr>
          <w:rFonts w:ascii="Times New Roman" w:hAnsi="Times New Roman" w:cs="Times New Roman"/>
          <w:sz w:val="24"/>
          <w:szCs w:val="24"/>
        </w:rPr>
        <w:t xml:space="preserve"> </w:t>
      </w:r>
      <w:r>
        <w:rPr>
          <w:rFonts w:ascii="Times New Roman" w:hAnsi="Times New Roman" w:cs="Times New Roman"/>
          <w:b/>
          <w:bCs/>
          <w:sz w:val="24"/>
          <w:szCs w:val="24"/>
        </w:rPr>
        <w:t>2019</w:t>
      </w:r>
      <w:r>
        <w:rPr>
          <w:rFonts w:ascii="Times New Roman" w:hAnsi="Times New Roman" w:cs="Times New Roman"/>
          <w:sz w:val="24"/>
          <w:szCs w:val="24"/>
        </w:rPr>
        <w:t xml:space="preserve">, </w:t>
      </w:r>
      <w:r>
        <w:rPr>
          <w:rFonts w:ascii="Times New Roman" w:hAnsi="Times New Roman" w:cs="Times New Roman"/>
          <w:i/>
          <w:iCs/>
          <w:sz w:val="24"/>
          <w:szCs w:val="24"/>
        </w:rPr>
        <w:t>7</w:t>
      </w:r>
      <w:r>
        <w:rPr>
          <w:rFonts w:ascii="Times New Roman" w:hAnsi="Times New Roman" w:cs="Times New Roman"/>
          <w:sz w:val="24"/>
          <w:szCs w:val="24"/>
        </w:rPr>
        <w:t xml:space="preserve"> (1), 26. https://doi.org/10.1186/s40494-019-0269-7.</w:t>
      </w:r>
    </w:p>
    <w:p w14:paraId="4F7F90B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(87)</w:t>
      </w:r>
      <w:r>
        <w:rPr>
          <w:rFonts w:ascii="Times New Roman" w:hAnsi="Times New Roman" w:cs="Times New Roman"/>
          <w:sz w:val="24"/>
          <w:szCs w:val="24"/>
        </w:rPr>
        <w:tab/>
        <w:t xml:space="preserve">Stuart, B. </w:t>
      </w:r>
      <w:r>
        <w:rPr>
          <w:rFonts w:ascii="Times New Roman" w:hAnsi="Times New Roman" w:cs="Times New Roman"/>
          <w:i/>
          <w:iCs/>
          <w:sz w:val="24"/>
          <w:szCs w:val="24"/>
        </w:rPr>
        <w:t>Analytical Techniques in Materials Conservation</w:t>
      </w:r>
      <w:r>
        <w:rPr>
          <w:rFonts w:ascii="Times New Roman" w:hAnsi="Times New Roman" w:cs="Times New Roman"/>
          <w:sz w:val="24"/>
          <w:szCs w:val="24"/>
        </w:rPr>
        <w:t>; John Wiley &amp; Sons: Chichester, England ; Hoboken, NJ, 2007.</w:t>
      </w:r>
    </w:p>
    <w:p w14:paraId="6BE0338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(88)</w:t>
      </w:r>
      <w:r>
        <w:rPr>
          <w:rFonts w:ascii="Times New Roman" w:hAnsi="Times New Roman" w:cs="Times New Roman"/>
          <w:sz w:val="24"/>
          <w:szCs w:val="24"/>
        </w:rPr>
        <w:tab/>
        <w:t xml:space="preserve">Goltz, D. M. A Review of Instrumental Approaches for Studying Historical Inks. </w:t>
      </w:r>
      <w:r>
        <w:rPr>
          <w:rFonts w:ascii="Times New Roman" w:hAnsi="Times New Roman" w:cs="Times New Roman"/>
          <w:i/>
          <w:iCs/>
          <w:sz w:val="24"/>
          <w:szCs w:val="24"/>
        </w:rPr>
        <w:t>Analytical Letters</w:t>
      </w:r>
      <w:r>
        <w:rPr>
          <w:rFonts w:ascii="Times New Roman" w:hAnsi="Times New Roman" w:cs="Times New Roman"/>
          <w:sz w:val="24"/>
          <w:szCs w:val="24"/>
        </w:rPr>
        <w:t xml:space="preserve"> </w:t>
      </w:r>
      <w:r>
        <w:rPr>
          <w:rFonts w:ascii="Times New Roman" w:hAnsi="Times New Roman" w:cs="Times New Roman"/>
          <w:b/>
          <w:bCs/>
          <w:sz w:val="24"/>
          <w:szCs w:val="24"/>
        </w:rPr>
        <w:t>2012</w:t>
      </w:r>
      <w:r>
        <w:rPr>
          <w:rFonts w:ascii="Times New Roman" w:hAnsi="Times New Roman" w:cs="Times New Roman"/>
          <w:sz w:val="24"/>
          <w:szCs w:val="24"/>
        </w:rPr>
        <w:t xml:space="preserve">, </w:t>
      </w:r>
      <w:r>
        <w:rPr>
          <w:rFonts w:ascii="Times New Roman" w:hAnsi="Times New Roman" w:cs="Times New Roman"/>
          <w:i/>
          <w:iCs/>
          <w:sz w:val="24"/>
          <w:szCs w:val="24"/>
        </w:rPr>
        <w:t>45</w:t>
      </w:r>
      <w:r>
        <w:rPr>
          <w:rFonts w:ascii="Times New Roman" w:hAnsi="Times New Roman" w:cs="Times New Roman"/>
          <w:sz w:val="24"/>
          <w:szCs w:val="24"/>
        </w:rPr>
        <w:t xml:space="preserve"> (4), 314–329. https://doi.org/10.1080/00032719.2011.644712.</w:t>
      </w:r>
    </w:p>
    <w:p w14:paraId="13254A2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(89)</w:t>
      </w:r>
      <w:r>
        <w:rPr>
          <w:rFonts w:ascii="Times New Roman" w:hAnsi="Times New Roman" w:cs="Times New Roman"/>
          <w:sz w:val="24"/>
          <w:szCs w:val="24"/>
        </w:rPr>
        <w:tab/>
        <w:t xml:space="preserve">Wagner, B.; Bulska, E.; Meisel, T.; Wegscheider, W. Use of Atomic Spectrometry for the Investigation of Ancient Manuscripts. </w:t>
      </w:r>
      <w:r>
        <w:rPr>
          <w:rFonts w:ascii="Times New Roman" w:hAnsi="Times New Roman" w:cs="Times New Roman"/>
          <w:i/>
          <w:iCs/>
          <w:sz w:val="24"/>
          <w:szCs w:val="24"/>
        </w:rPr>
        <w:t>J. Anal. At. Spectrom.</w:t>
      </w:r>
      <w:r>
        <w:rPr>
          <w:rFonts w:ascii="Times New Roman" w:hAnsi="Times New Roman" w:cs="Times New Roman"/>
          <w:sz w:val="24"/>
          <w:szCs w:val="24"/>
        </w:rPr>
        <w:t xml:space="preserve"> </w:t>
      </w:r>
      <w:r>
        <w:rPr>
          <w:rFonts w:ascii="Times New Roman" w:hAnsi="Times New Roman" w:cs="Times New Roman"/>
          <w:b/>
          <w:bCs/>
          <w:sz w:val="24"/>
          <w:szCs w:val="24"/>
        </w:rPr>
        <w:t>2001</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 xml:space="preserve"> (4), 417–420. https://doi.org/10.1039/b009465j.</w:t>
      </w:r>
    </w:p>
    <w:p w14:paraId="1899EBD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(90)</w:t>
      </w:r>
      <w:r>
        <w:rPr>
          <w:rFonts w:ascii="Times New Roman" w:hAnsi="Times New Roman" w:cs="Times New Roman"/>
          <w:sz w:val="24"/>
          <w:szCs w:val="24"/>
        </w:rPr>
        <w:tab/>
        <w:t xml:space="preserve">Surmak, A. Study of Discoloured Iron-Gall Ink Inscriptions – Case of the Gradual of Lviv Benedictines from Krzeszow. </w:t>
      </w:r>
      <w:r>
        <w:rPr>
          <w:rFonts w:ascii="Times New Roman" w:hAnsi="Times New Roman" w:cs="Times New Roman"/>
          <w:i/>
          <w:iCs/>
          <w:sz w:val="24"/>
          <w:szCs w:val="24"/>
        </w:rPr>
        <w:t>ceroart</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No. EGG 5. https://doi.org/10.4000/ceroart.4909.</w:t>
      </w:r>
    </w:p>
    <w:p w14:paraId="63FA849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lastRenderedPageBreak/>
        <w:t>(91)</w:t>
      </w:r>
      <w:r>
        <w:rPr>
          <w:rFonts w:ascii="Times New Roman" w:hAnsi="Times New Roman" w:cs="Times New Roman"/>
          <w:sz w:val="24"/>
          <w:szCs w:val="24"/>
        </w:rPr>
        <w:tab/>
        <w:t xml:space="preserve">Bicchieri, M.; Monti, M.; Piantanida, G.; Sodo, A. Non-Destructive Spectroscopic Investigation on Historic Yemenite Scriptorial Fragments: Evidence of Different Degradation and Recipes for Iron Tannic Inks. </w:t>
      </w:r>
      <w:r>
        <w:rPr>
          <w:rFonts w:ascii="Times New Roman" w:hAnsi="Times New Roman" w:cs="Times New Roman"/>
          <w:i/>
          <w:iCs/>
          <w:sz w:val="24"/>
          <w:szCs w:val="24"/>
        </w:rPr>
        <w:t>Anal Bioanal Chem</w:t>
      </w:r>
      <w:r>
        <w:rPr>
          <w:rFonts w:ascii="Times New Roman" w:hAnsi="Times New Roman" w:cs="Times New Roman"/>
          <w:sz w:val="24"/>
          <w:szCs w:val="24"/>
        </w:rPr>
        <w:t xml:space="preserve"> </w:t>
      </w:r>
      <w:r>
        <w:rPr>
          <w:rFonts w:ascii="Times New Roman" w:hAnsi="Times New Roman" w:cs="Times New Roman"/>
          <w:b/>
          <w:bCs/>
          <w:sz w:val="24"/>
          <w:szCs w:val="24"/>
        </w:rPr>
        <w:t>2013</w:t>
      </w:r>
      <w:r>
        <w:rPr>
          <w:rFonts w:ascii="Times New Roman" w:hAnsi="Times New Roman" w:cs="Times New Roman"/>
          <w:sz w:val="24"/>
          <w:szCs w:val="24"/>
        </w:rPr>
        <w:t xml:space="preserve">, </w:t>
      </w:r>
      <w:r>
        <w:rPr>
          <w:rFonts w:ascii="Times New Roman" w:hAnsi="Times New Roman" w:cs="Times New Roman"/>
          <w:i/>
          <w:iCs/>
          <w:sz w:val="24"/>
          <w:szCs w:val="24"/>
        </w:rPr>
        <w:t>405</w:t>
      </w:r>
      <w:r>
        <w:rPr>
          <w:rFonts w:ascii="Times New Roman" w:hAnsi="Times New Roman" w:cs="Times New Roman"/>
          <w:sz w:val="24"/>
          <w:szCs w:val="24"/>
        </w:rPr>
        <w:t xml:space="preserve"> (8), 2713–2721. https://doi.org/10.1007/s00216-012-6681-4.</w:t>
      </w:r>
    </w:p>
    <w:p w14:paraId="1CBE09CC"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(92)</w:t>
      </w:r>
      <w:r>
        <w:rPr>
          <w:rFonts w:ascii="Times New Roman" w:hAnsi="Times New Roman" w:cs="Times New Roman"/>
          <w:sz w:val="24"/>
          <w:szCs w:val="24"/>
        </w:rPr>
        <w:tab/>
        <w:t xml:space="preserve">Wagner, B.; Donten, M. L.; Donten, M.; Bulska, E.; Jackowska, A.; Sobucki, W. Analytical Approach to the Conservation of the Ancient Egyptian Manuscript “Bakai Book of the Dead”: A Case Study. </w:t>
      </w:r>
      <w:r>
        <w:rPr>
          <w:rFonts w:ascii="Times New Roman" w:hAnsi="Times New Roman" w:cs="Times New Roman"/>
          <w:i/>
          <w:iCs/>
          <w:sz w:val="24"/>
          <w:szCs w:val="24"/>
        </w:rPr>
        <w:t>Microchim Acta</w:t>
      </w:r>
      <w:r>
        <w:rPr>
          <w:rFonts w:ascii="Times New Roman" w:hAnsi="Times New Roman" w:cs="Times New Roman"/>
          <w:sz w:val="24"/>
          <w:szCs w:val="24"/>
        </w:rPr>
        <w:t xml:space="preserve"> </w:t>
      </w:r>
      <w:r>
        <w:rPr>
          <w:rFonts w:ascii="Times New Roman" w:hAnsi="Times New Roman" w:cs="Times New Roman"/>
          <w:b/>
          <w:bCs/>
          <w:sz w:val="24"/>
          <w:szCs w:val="24"/>
        </w:rPr>
        <w:t>2007</w:t>
      </w:r>
      <w:r>
        <w:rPr>
          <w:rFonts w:ascii="Times New Roman" w:hAnsi="Times New Roman" w:cs="Times New Roman"/>
          <w:sz w:val="24"/>
          <w:szCs w:val="24"/>
        </w:rPr>
        <w:t xml:space="preserve">, </w:t>
      </w:r>
      <w:r>
        <w:rPr>
          <w:rFonts w:ascii="Times New Roman" w:hAnsi="Times New Roman" w:cs="Times New Roman"/>
          <w:i/>
          <w:iCs/>
          <w:sz w:val="24"/>
          <w:szCs w:val="24"/>
        </w:rPr>
        <w:t>159</w:t>
      </w:r>
      <w:r>
        <w:rPr>
          <w:rFonts w:ascii="Times New Roman" w:hAnsi="Times New Roman" w:cs="Times New Roman"/>
          <w:sz w:val="24"/>
          <w:szCs w:val="24"/>
        </w:rPr>
        <w:t xml:space="preserve"> (1–2), 101–108. https://doi.org/10.1007/s00604-007-0732-0.</w:t>
      </w:r>
    </w:p>
    <w:p w14:paraId="418AA8A2"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(93)</w:t>
      </w:r>
      <w:r>
        <w:rPr>
          <w:rFonts w:ascii="Times New Roman" w:hAnsi="Times New Roman" w:cs="Times New Roman"/>
          <w:sz w:val="24"/>
          <w:szCs w:val="24"/>
        </w:rPr>
        <w:tab/>
        <w:t xml:space="preserve">Luízar Obregón, C.; Zamalloa Jara, M. A.; Rojas Arizapana, F. L.; Chura Huayllani, Y. J.; Gonzales Bellido, J. F.; Olivera Olivera, J. XRF Elemental Analysis of Inks in South American Manuscripts from 1779 to 1825. </w:t>
      </w:r>
      <w:r>
        <w:rPr>
          <w:rFonts w:ascii="Times New Roman" w:hAnsi="Times New Roman" w:cs="Times New Roman"/>
          <w:i/>
          <w:iCs/>
          <w:sz w:val="24"/>
          <w:szCs w:val="24"/>
        </w:rPr>
        <w:t>Herit Sci</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 xml:space="preserve"> (1), 147. https://doi.org/10.1186/s40494-021-00619-9.</w:t>
      </w:r>
    </w:p>
    <w:p w14:paraId="7F741A4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(94)</w:t>
      </w:r>
      <w:r>
        <w:rPr>
          <w:rFonts w:ascii="Times New Roman" w:hAnsi="Times New Roman" w:cs="Times New Roman"/>
          <w:sz w:val="24"/>
          <w:szCs w:val="24"/>
        </w:rPr>
        <w:tab/>
        <w:t xml:space="preserve">Codre, H.; Radepont, M.; Echard, J.; Belhadj, O.; Vaiedelich, S.; Rouchon, V. The Use of </w:t>
      </w:r>
      <w:r>
        <w:rPr>
          <w:rFonts w:ascii="Times New Roman" w:hAnsi="Times New Roman" w:cs="Times New Roman"/>
          <w:smallCaps/>
          <w:sz w:val="24"/>
          <w:szCs w:val="24"/>
        </w:rPr>
        <w:t>XRF</w:t>
      </w:r>
      <w:r>
        <w:rPr>
          <w:rFonts w:ascii="Times New Roman" w:hAnsi="Times New Roman" w:cs="Times New Roman"/>
          <w:sz w:val="24"/>
          <w:szCs w:val="24"/>
        </w:rPr>
        <w:t xml:space="preserve"> Imaging for the Chemical Discrimination of Iron‐gall Ink Inscriptions: A Case Study in Stradivari’s Workshop. </w:t>
      </w:r>
      <w:r>
        <w:rPr>
          <w:rFonts w:ascii="Times New Roman" w:hAnsi="Times New Roman" w:cs="Times New Roman"/>
          <w:i/>
          <w:iCs/>
          <w:sz w:val="24"/>
          <w:szCs w:val="24"/>
        </w:rPr>
        <w:t>X‐Ray Spectrom</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50</w:t>
      </w:r>
      <w:r>
        <w:rPr>
          <w:rFonts w:ascii="Times New Roman" w:hAnsi="Times New Roman" w:cs="Times New Roman"/>
          <w:sz w:val="24"/>
          <w:szCs w:val="24"/>
        </w:rPr>
        <w:t xml:space="preserve"> (4), 244–252. https://doi.org/10.1002/xrs.3160.</w:t>
      </w:r>
    </w:p>
    <w:p w14:paraId="2421F8CE"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(95)</w:t>
      </w:r>
      <w:r>
        <w:rPr>
          <w:rFonts w:ascii="Times New Roman" w:hAnsi="Times New Roman" w:cs="Times New Roman"/>
          <w:sz w:val="24"/>
          <w:szCs w:val="24"/>
        </w:rPr>
        <w:tab/>
        <w:t xml:space="preserve">Vetter, W.; Frühmann, B.; Cappa, F.; Schreiner, M. Materials and Techniques Used for the “Vienna Moamin”: Multianalytical Investigation of a Book about Hunting with Falcons from the Thirteenth Century. </w:t>
      </w:r>
      <w:r>
        <w:rPr>
          <w:rFonts w:ascii="Times New Roman" w:hAnsi="Times New Roman" w:cs="Times New Roman"/>
          <w:i/>
          <w:iCs/>
          <w:sz w:val="24"/>
          <w:szCs w:val="24"/>
        </w:rPr>
        <w:t>Herit Sci</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 xml:space="preserve"> (1), 87. https://doi.org/10.1186/s40494-021-00553-w.</w:t>
      </w:r>
    </w:p>
    <w:p w14:paraId="4652C1F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(96)</w:t>
      </w:r>
      <w:r>
        <w:rPr>
          <w:rFonts w:ascii="Times New Roman" w:hAnsi="Times New Roman" w:cs="Times New Roman"/>
          <w:sz w:val="24"/>
          <w:szCs w:val="24"/>
        </w:rPr>
        <w:tab/>
        <w:t xml:space="preserve">Pouyet, E.; Barbi, N.; Chopp, H.; Healy, O.; Katsaggelos, A.; Moak, S.; Mott, R.; Vermeulen, M.; Walton, M. Development of a Highly Mobile and Versatile Large </w:t>
      </w:r>
      <w:r>
        <w:rPr>
          <w:rFonts w:ascii="Times New Roman" w:hAnsi="Times New Roman" w:cs="Times New Roman"/>
          <w:smallCaps/>
          <w:sz w:val="24"/>
          <w:szCs w:val="24"/>
        </w:rPr>
        <w:t>MA‐XRF</w:t>
      </w:r>
      <w:r>
        <w:rPr>
          <w:rFonts w:ascii="Times New Roman" w:hAnsi="Times New Roman" w:cs="Times New Roman"/>
          <w:sz w:val="24"/>
          <w:szCs w:val="24"/>
        </w:rPr>
        <w:t xml:space="preserve"> Scanner for in Situ Analyses of Painted Work of Arts. </w:t>
      </w:r>
      <w:r>
        <w:rPr>
          <w:rFonts w:ascii="Times New Roman" w:hAnsi="Times New Roman" w:cs="Times New Roman"/>
          <w:i/>
          <w:iCs/>
          <w:sz w:val="24"/>
          <w:szCs w:val="24"/>
        </w:rPr>
        <w:t>X‐Ray Spectrom</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50</w:t>
      </w:r>
      <w:r>
        <w:rPr>
          <w:rFonts w:ascii="Times New Roman" w:hAnsi="Times New Roman" w:cs="Times New Roman"/>
          <w:sz w:val="24"/>
          <w:szCs w:val="24"/>
        </w:rPr>
        <w:t xml:space="preserve"> (4), 263–271. https://doi.org/10.1002/xrs.3173.</w:t>
      </w:r>
    </w:p>
    <w:p w14:paraId="6FE8E7D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(97)</w:t>
      </w:r>
      <w:r>
        <w:rPr>
          <w:rFonts w:ascii="Times New Roman" w:hAnsi="Times New Roman" w:cs="Times New Roman"/>
          <w:sz w:val="24"/>
          <w:szCs w:val="24"/>
        </w:rPr>
        <w:tab/>
        <w:t xml:space="preserve">Hahn, O.; Malzer, W.; Kanngiesser, B.; Beckhoff, B. Characterization of Iron-Gall Inks in Historical Manuscripts and Music Compositions Using x-Ray Fluorescence Spectrometry. </w:t>
      </w:r>
      <w:r>
        <w:rPr>
          <w:rFonts w:ascii="Times New Roman" w:hAnsi="Times New Roman" w:cs="Times New Roman"/>
          <w:i/>
          <w:iCs/>
          <w:sz w:val="24"/>
          <w:szCs w:val="24"/>
        </w:rPr>
        <w:t>X-Ray Spectrom.</w:t>
      </w:r>
      <w:r>
        <w:rPr>
          <w:rFonts w:ascii="Times New Roman" w:hAnsi="Times New Roman" w:cs="Times New Roman"/>
          <w:sz w:val="24"/>
          <w:szCs w:val="24"/>
        </w:rPr>
        <w:t xml:space="preserve"> </w:t>
      </w:r>
      <w:r>
        <w:rPr>
          <w:rFonts w:ascii="Times New Roman" w:hAnsi="Times New Roman" w:cs="Times New Roman"/>
          <w:b/>
          <w:bCs/>
          <w:sz w:val="24"/>
          <w:szCs w:val="24"/>
        </w:rPr>
        <w:t>2004</w:t>
      </w:r>
      <w:r>
        <w:rPr>
          <w:rFonts w:ascii="Times New Roman" w:hAnsi="Times New Roman" w:cs="Times New Roman"/>
          <w:sz w:val="24"/>
          <w:szCs w:val="24"/>
        </w:rPr>
        <w:t xml:space="preserve">, </w:t>
      </w:r>
      <w:r>
        <w:rPr>
          <w:rFonts w:ascii="Times New Roman" w:hAnsi="Times New Roman" w:cs="Times New Roman"/>
          <w:i/>
          <w:iCs/>
          <w:sz w:val="24"/>
          <w:szCs w:val="24"/>
        </w:rPr>
        <w:t>33</w:t>
      </w:r>
      <w:r>
        <w:rPr>
          <w:rFonts w:ascii="Times New Roman" w:hAnsi="Times New Roman" w:cs="Times New Roman"/>
          <w:sz w:val="24"/>
          <w:szCs w:val="24"/>
        </w:rPr>
        <w:t xml:space="preserve"> (4), 234–239. https://doi.org/10.1002/xrs.677.</w:t>
      </w:r>
    </w:p>
    <w:p w14:paraId="55140B2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(98)</w:t>
      </w:r>
      <w:r>
        <w:rPr>
          <w:rFonts w:ascii="Times New Roman" w:hAnsi="Times New Roman" w:cs="Times New Roman"/>
          <w:sz w:val="24"/>
          <w:szCs w:val="24"/>
        </w:rPr>
        <w:tab/>
        <w:t xml:space="preserve">Fierascu, I.; Fierascu, R. C.; Fistos, T.; Motelica, L.; Oprea, O.; Nicoara, A.; Ficai, A.; Stirban, A.; Zgarciu, M.-S. Non-Invasive Microanalysis of a Written Page from the Romanian Heritage “The Homiliary of Varlaam (Cazania Lui Varlaam).” </w:t>
      </w:r>
      <w:r>
        <w:rPr>
          <w:rFonts w:ascii="Times New Roman" w:hAnsi="Times New Roman" w:cs="Times New Roman"/>
          <w:i/>
          <w:iCs/>
          <w:sz w:val="24"/>
          <w:szCs w:val="24"/>
        </w:rPr>
        <w:t>Microchemical Journal</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168</w:t>
      </w:r>
      <w:r>
        <w:rPr>
          <w:rFonts w:ascii="Times New Roman" w:hAnsi="Times New Roman" w:cs="Times New Roman"/>
          <w:sz w:val="24"/>
          <w:szCs w:val="24"/>
        </w:rPr>
        <w:t>, 106345. https://doi.org/10.1016/j.microc.2021.106345.</w:t>
      </w:r>
    </w:p>
    <w:p w14:paraId="7CFC0F4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(99)</w:t>
      </w:r>
      <w:r>
        <w:rPr>
          <w:rFonts w:ascii="Times New Roman" w:hAnsi="Times New Roman" w:cs="Times New Roman"/>
          <w:sz w:val="24"/>
          <w:szCs w:val="24"/>
        </w:rPr>
        <w:tab/>
        <w:t xml:space="preserve">Idjouadiene, L.; Mostefaoui, T. A.; Naitbouda, A.; Djermoune, H.; Mechehed, D. E.; Gargano, M.; Bonizzoni, L. First Applications of Non-Invasive Techniques on Algerian Heritage Manuscripts: The LMUHUB ULAHBIB Ancient Manuscript Collection from Kabylia Region (Afniq n Ccix Lmuhub). </w:t>
      </w:r>
      <w:r>
        <w:rPr>
          <w:rFonts w:ascii="Times New Roman" w:hAnsi="Times New Roman" w:cs="Times New Roman"/>
          <w:i/>
          <w:iCs/>
          <w:sz w:val="24"/>
          <w:szCs w:val="24"/>
        </w:rPr>
        <w:t>Journal of Cultural Heritage</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49</w:t>
      </w:r>
      <w:r>
        <w:rPr>
          <w:rFonts w:ascii="Times New Roman" w:hAnsi="Times New Roman" w:cs="Times New Roman"/>
          <w:sz w:val="24"/>
          <w:szCs w:val="24"/>
        </w:rPr>
        <w:t>, 289–297. https://doi.org/10.1016/j.culher.2021.03.008.</w:t>
      </w:r>
    </w:p>
    <w:p w14:paraId="6CE4427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(100)</w:t>
      </w:r>
      <w:r>
        <w:rPr>
          <w:rFonts w:ascii="Times New Roman" w:hAnsi="Times New Roman" w:cs="Times New Roman"/>
          <w:sz w:val="24"/>
          <w:szCs w:val="24"/>
        </w:rPr>
        <w:tab/>
        <w:t xml:space="preserve">Oubelkacem, Y.; Lamhasni, T.; El Bakkali, A.; Lyazidi, S. A.; Haddad, M.; Ben-Ncer, A. Parchments and Coloring Materials in Two IXth Century Manuscripts: On-Site Non-Invasive Multi-Techniques Investigation. </w:t>
      </w:r>
      <w:r>
        <w:rPr>
          <w:rFonts w:ascii="Times New Roman" w:hAnsi="Times New Roman" w:cs="Times New Roman"/>
          <w:i/>
          <w:iCs/>
          <w:sz w:val="24"/>
          <w:szCs w:val="24"/>
        </w:rPr>
        <w:t>Spectrochimica Acta Part A: Molecular and Biomolecular Spectroscopy</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247</w:t>
      </w:r>
      <w:r>
        <w:rPr>
          <w:rFonts w:ascii="Times New Roman" w:hAnsi="Times New Roman" w:cs="Times New Roman"/>
          <w:sz w:val="24"/>
          <w:szCs w:val="24"/>
        </w:rPr>
        <w:t>, 119093. https://doi.org/10.1016/j.saa.2020.119093.</w:t>
      </w:r>
    </w:p>
    <w:p w14:paraId="0BD7616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(101)</w:t>
      </w:r>
      <w:r>
        <w:rPr>
          <w:rFonts w:ascii="Times New Roman" w:hAnsi="Times New Roman" w:cs="Times New Roman"/>
          <w:sz w:val="24"/>
          <w:szCs w:val="24"/>
        </w:rPr>
        <w:tab/>
        <w:t xml:space="preserve">Duh, J. Non-Destructive Study of Iron Gall Inks in Manuscripts. </w:t>
      </w:r>
      <w:r>
        <w:rPr>
          <w:rFonts w:ascii="Times New Roman" w:hAnsi="Times New Roman" w:cs="Times New Roman"/>
          <w:b/>
          <w:bCs/>
          <w:sz w:val="24"/>
          <w:szCs w:val="24"/>
        </w:rPr>
        <w:t>2018</w:t>
      </w:r>
      <w:r>
        <w:rPr>
          <w:rFonts w:ascii="Times New Roman" w:hAnsi="Times New Roman" w:cs="Times New Roman"/>
          <w:sz w:val="24"/>
          <w:szCs w:val="24"/>
        </w:rPr>
        <w:t>, 4.</w:t>
      </w:r>
    </w:p>
    <w:p w14:paraId="60C02B2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(102)</w:t>
      </w:r>
      <w:r>
        <w:rPr>
          <w:rFonts w:ascii="Times New Roman" w:hAnsi="Times New Roman" w:cs="Times New Roman"/>
          <w:sz w:val="24"/>
          <w:szCs w:val="24"/>
        </w:rPr>
        <w:tab/>
        <w:t xml:space="preserve">Giuntini, L.; Lucarelli, F.; Mandò, P. A.; Hooper, W.; Barker, P. H. Galileo’s Writings: Chronology by PIXE. </w:t>
      </w:r>
      <w:r>
        <w:rPr>
          <w:rFonts w:ascii="Times New Roman" w:hAnsi="Times New Roman" w:cs="Times New Roman"/>
          <w:i/>
          <w:iCs/>
          <w:sz w:val="24"/>
          <w:szCs w:val="24"/>
        </w:rPr>
        <w:t>Nuclear Instruments and Methods in Physics Research Section B: Beam Interactions with Materials and Atoms</w:t>
      </w:r>
      <w:r>
        <w:rPr>
          <w:rFonts w:ascii="Times New Roman" w:hAnsi="Times New Roman" w:cs="Times New Roman"/>
          <w:sz w:val="24"/>
          <w:szCs w:val="24"/>
        </w:rPr>
        <w:t xml:space="preserve"> </w:t>
      </w:r>
      <w:r>
        <w:rPr>
          <w:rFonts w:ascii="Times New Roman" w:hAnsi="Times New Roman" w:cs="Times New Roman"/>
          <w:b/>
          <w:bCs/>
          <w:sz w:val="24"/>
          <w:szCs w:val="24"/>
        </w:rPr>
        <w:t>1995</w:t>
      </w:r>
      <w:r>
        <w:rPr>
          <w:rFonts w:ascii="Times New Roman" w:hAnsi="Times New Roman" w:cs="Times New Roman"/>
          <w:sz w:val="24"/>
          <w:szCs w:val="24"/>
        </w:rPr>
        <w:t xml:space="preserve">, </w:t>
      </w:r>
      <w:r>
        <w:rPr>
          <w:rFonts w:ascii="Times New Roman" w:hAnsi="Times New Roman" w:cs="Times New Roman"/>
          <w:i/>
          <w:iCs/>
          <w:sz w:val="24"/>
          <w:szCs w:val="24"/>
        </w:rPr>
        <w:t>95</w:t>
      </w:r>
      <w:r>
        <w:rPr>
          <w:rFonts w:ascii="Times New Roman" w:hAnsi="Times New Roman" w:cs="Times New Roman"/>
          <w:sz w:val="24"/>
          <w:szCs w:val="24"/>
        </w:rPr>
        <w:t xml:space="preserve"> (3), 389–392. https://doi.org/10.1016/0168-583X(94)00538-9.</w:t>
      </w:r>
    </w:p>
    <w:p w14:paraId="474400E9"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(103)</w:t>
      </w:r>
      <w:r>
        <w:rPr>
          <w:rFonts w:ascii="Times New Roman" w:hAnsi="Times New Roman" w:cs="Times New Roman"/>
          <w:sz w:val="24"/>
          <w:szCs w:val="24"/>
        </w:rPr>
        <w:tab/>
        <w:t xml:space="preserve">Kanngießer, B.; Hahn, O.; Wilke, M.; Nekat, B.; Malzer, W.; Erko, A. Investigation of Oxidation and Migration Processes of Inorganic Compounds in Ink-Corroded Manuscripts. </w:t>
      </w:r>
      <w:r>
        <w:rPr>
          <w:rFonts w:ascii="Times New Roman" w:hAnsi="Times New Roman" w:cs="Times New Roman"/>
          <w:i/>
          <w:iCs/>
          <w:sz w:val="24"/>
          <w:szCs w:val="24"/>
        </w:rPr>
        <w:t>Spectrochimica Acta Part B: Atomic Spectroscopy</w:t>
      </w:r>
      <w:r>
        <w:rPr>
          <w:rFonts w:ascii="Times New Roman" w:hAnsi="Times New Roman" w:cs="Times New Roman"/>
          <w:sz w:val="24"/>
          <w:szCs w:val="24"/>
        </w:rPr>
        <w:t xml:space="preserve"> </w:t>
      </w:r>
      <w:r>
        <w:rPr>
          <w:rFonts w:ascii="Times New Roman" w:hAnsi="Times New Roman" w:cs="Times New Roman"/>
          <w:b/>
          <w:bCs/>
          <w:sz w:val="24"/>
          <w:szCs w:val="24"/>
        </w:rPr>
        <w:t>2004</w:t>
      </w:r>
      <w:r>
        <w:rPr>
          <w:rFonts w:ascii="Times New Roman" w:hAnsi="Times New Roman" w:cs="Times New Roman"/>
          <w:sz w:val="24"/>
          <w:szCs w:val="24"/>
        </w:rPr>
        <w:t xml:space="preserve">, </w:t>
      </w:r>
      <w:r>
        <w:rPr>
          <w:rFonts w:ascii="Times New Roman" w:hAnsi="Times New Roman" w:cs="Times New Roman"/>
          <w:i/>
          <w:iCs/>
          <w:sz w:val="24"/>
          <w:szCs w:val="24"/>
        </w:rPr>
        <w:t>59</w:t>
      </w:r>
      <w:r>
        <w:rPr>
          <w:rFonts w:ascii="Times New Roman" w:hAnsi="Times New Roman" w:cs="Times New Roman"/>
          <w:sz w:val="24"/>
          <w:szCs w:val="24"/>
        </w:rPr>
        <w:t xml:space="preserve"> (10–11), 1511–1516. https://doi.org/10.1016/j.sab.2004.07.013.</w:t>
      </w:r>
    </w:p>
    <w:p w14:paraId="16E3B5A7"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(104)</w:t>
      </w:r>
      <w:r>
        <w:rPr>
          <w:rFonts w:ascii="Times New Roman" w:hAnsi="Times New Roman" w:cs="Times New Roman"/>
          <w:sz w:val="24"/>
          <w:szCs w:val="24"/>
        </w:rPr>
        <w:tab/>
        <w:t xml:space="preserve">Arčon, I.; Kolar, J.; Kodre, A.; Hanžel, D.; Strlič, M. XANES Analysis of Fe Valence in Iron Gall Inks. </w:t>
      </w:r>
      <w:r>
        <w:rPr>
          <w:rFonts w:ascii="Times New Roman" w:hAnsi="Times New Roman" w:cs="Times New Roman"/>
          <w:i/>
          <w:iCs/>
          <w:sz w:val="24"/>
          <w:szCs w:val="24"/>
        </w:rPr>
        <w:t>X-Ray Spectrom.</w:t>
      </w:r>
      <w:r>
        <w:rPr>
          <w:rFonts w:ascii="Times New Roman" w:hAnsi="Times New Roman" w:cs="Times New Roman"/>
          <w:sz w:val="24"/>
          <w:szCs w:val="24"/>
        </w:rPr>
        <w:t xml:space="preserve"> </w:t>
      </w:r>
      <w:r>
        <w:rPr>
          <w:rFonts w:ascii="Times New Roman" w:hAnsi="Times New Roman" w:cs="Times New Roman"/>
          <w:b/>
          <w:bCs/>
          <w:sz w:val="24"/>
          <w:szCs w:val="24"/>
        </w:rPr>
        <w:t>2007</w:t>
      </w:r>
      <w:r>
        <w:rPr>
          <w:rFonts w:ascii="Times New Roman" w:hAnsi="Times New Roman" w:cs="Times New Roman"/>
          <w:sz w:val="24"/>
          <w:szCs w:val="24"/>
        </w:rPr>
        <w:t xml:space="preserve">, </w:t>
      </w:r>
      <w:r>
        <w:rPr>
          <w:rFonts w:ascii="Times New Roman" w:hAnsi="Times New Roman" w:cs="Times New Roman"/>
          <w:i/>
          <w:iCs/>
          <w:sz w:val="24"/>
          <w:szCs w:val="24"/>
        </w:rPr>
        <w:t>36</w:t>
      </w:r>
      <w:r>
        <w:rPr>
          <w:rFonts w:ascii="Times New Roman" w:hAnsi="Times New Roman" w:cs="Times New Roman"/>
          <w:sz w:val="24"/>
          <w:szCs w:val="24"/>
        </w:rPr>
        <w:t xml:space="preserve"> (3), 199–205. https://doi.org/10.1002/xrs.962.</w:t>
      </w:r>
    </w:p>
    <w:p w14:paraId="38BC7453" w14:textId="77777777" w:rsidR="00377ACD" w:rsidRPr="00E61055" w:rsidRDefault="00377ACD" w:rsidP="00377ACD">
      <w:pPr>
        <w:pStyle w:val="Bibliografia"/>
        <w:rPr>
          <w:rFonts w:ascii="Times New Roman" w:hAnsi="Times New Roman" w:cs="Times New Roman"/>
          <w:sz w:val="24"/>
          <w:szCs w:val="24"/>
          <w:lang w:val="it-IT"/>
        </w:rPr>
      </w:pPr>
      <w:r>
        <w:rPr>
          <w:rFonts w:ascii="Times New Roman" w:hAnsi="Times New Roman" w:cs="Times New Roman"/>
          <w:sz w:val="24"/>
          <w:szCs w:val="24"/>
        </w:rPr>
        <w:lastRenderedPageBreak/>
        <w:t>(105)</w:t>
      </w:r>
      <w:r>
        <w:rPr>
          <w:rFonts w:ascii="Times New Roman" w:hAnsi="Times New Roman" w:cs="Times New Roman"/>
          <w:sz w:val="24"/>
          <w:szCs w:val="24"/>
        </w:rPr>
        <w:tab/>
        <w:t xml:space="preserve">Gimat, A.; Michelin, A.; Massiani, P.; Rouchon, V. Beneficial Effect of Gelatin on Iron Gall Ink Corrosion. </w:t>
      </w:r>
      <w:r w:rsidRPr="00E61055">
        <w:rPr>
          <w:rFonts w:ascii="Times New Roman" w:hAnsi="Times New Roman" w:cs="Times New Roman"/>
          <w:i/>
          <w:iCs/>
          <w:sz w:val="24"/>
          <w:szCs w:val="24"/>
          <w:lang w:val="it-IT"/>
        </w:rPr>
        <w:t>Herit Sci</w:t>
      </w:r>
      <w:r w:rsidRPr="00E61055">
        <w:rPr>
          <w:rFonts w:ascii="Times New Roman" w:hAnsi="Times New Roman" w:cs="Times New Roman"/>
          <w:sz w:val="24"/>
          <w:szCs w:val="24"/>
          <w:lang w:val="it-IT"/>
        </w:rPr>
        <w:t xml:space="preserve"> </w:t>
      </w:r>
      <w:r w:rsidRPr="00E61055">
        <w:rPr>
          <w:rFonts w:ascii="Times New Roman" w:hAnsi="Times New Roman" w:cs="Times New Roman"/>
          <w:b/>
          <w:bCs/>
          <w:sz w:val="24"/>
          <w:szCs w:val="24"/>
          <w:lang w:val="it-IT"/>
        </w:rPr>
        <w:t>2021</w:t>
      </w:r>
      <w:r w:rsidRPr="00E61055">
        <w:rPr>
          <w:rFonts w:ascii="Times New Roman" w:hAnsi="Times New Roman" w:cs="Times New Roman"/>
          <w:sz w:val="24"/>
          <w:szCs w:val="24"/>
          <w:lang w:val="it-IT"/>
        </w:rPr>
        <w:t xml:space="preserve">, </w:t>
      </w:r>
      <w:r w:rsidRPr="00E61055">
        <w:rPr>
          <w:rFonts w:ascii="Times New Roman" w:hAnsi="Times New Roman" w:cs="Times New Roman"/>
          <w:i/>
          <w:iCs/>
          <w:sz w:val="24"/>
          <w:szCs w:val="24"/>
          <w:lang w:val="it-IT"/>
        </w:rPr>
        <w:t>9</w:t>
      </w:r>
      <w:r w:rsidRPr="00E61055">
        <w:rPr>
          <w:rFonts w:ascii="Times New Roman" w:hAnsi="Times New Roman" w:cs="Times New Roman"/>
          <w:sz w:val="24"/>
          <w:szCs w:val="24"/>
          <w:lang w:val="it-IT"/>
        </w:rPr>
        <w:t xml:space="preserve"> (1), 125. https://doi.org/10.1186/s40494-021-00593-2.</w:t>
      </w:r>
    </w:p>
    <w:p w14:paraId="30C777E2" w14:textId="77777777" w:rsidR="00377ACD" w:rsidRDefault="00377ACD" w:rsidP="00377ACD">
      <w:pPr>
        <w:pStyle w:val="Bibliografia"/>
        <w:rPr>
          <w:rFonts w:ascii="Times New Roman" w:hAnsi="Times New Roman" w:cs="Times New Roman"/>
          <w:sz w:val="24"/>
          <w:szCs w:val="24"/>
        </w:rPr>
      </w:pPr>
      <w:r w:rsidRPr="00E61055">
        <w:rPr>
          <w:rFonts w:ascii="Times New Roman" w:hAnsi="Times New Roman" w:cs="Times New Roman"/>
          <w:sz w:val="24"/>
          <w:szCs w:val="24"/>
          <w:lang w:val="it-IT"/>
        </w:rPr>
        <w:t>(106)</w:t>
      </w:r>
      <w:r w:rsidRPr="00E61055">
        <w:rPr>
          <w:rFonts w:ascii="Times New Roman" w:hAnsi="Times New Roman" w:cs="Times New Roman"/>
          <w:sz w:val="24"/>
          <w:szCs w:val="24"/>
          <w:lang w:val="it-IT"/>
        </w:rPr>
        <w:tab/>
        <w:t xml:space="preserve">Casellato U.; Russo U.; Vigato P.A. Applicazione Della Spettroscopia Mössbauer Ai Beni Culturali. </w:t>
      </w:r>
      <w:r>
        <w:rPr>
          <w:rFonts w:ascii="Times New Roman" w:hAnsi="Times New Roman" w:cs="Times New Roman"/>
          <w:i/>
          <w:iCs/>
          <w:sz w:val="24"/>
          <w:szCs w:val="24"/>
        </w:rPr>
        <w:t>OPD Restauro</w:t>
      </w:r>
      <w:r>
        <w:rPr>
          <w:rFonts w:ascii="Times New Roman" w:hAnsi="Times New Roman" w:cs="Times New Roman"/>
          <w:sz w:val="24"/>
          <w:szCs w:val="24"/>
        </w:rPr>
        <w:t xml:space="preserve"> </w:t>
      </w:r>
      <w:r>
        <w:rPr>
          <w:rFonts w:ascii="Times New Roman" w:hAnsi="Times New Roman" w:cs="Times New Roman"/>
          <w:b/>
          <w:bCs/>
          <w:sz w:val="24"/>
          <w:szCs w:val="24"/>
        </w:rPr>
        <w:t>1999</w:t>
      </w:r>
      <w:r>
        <w:rPr>
          <w:rFonts w:ascii="Times New Roman" w:hAnsi="Times New Roman" w:cs="Times New Roman"/>
          <w:sz w:val="24"/>
          <w:szCs w:val="24"/>
        </w:rPr>
        <w:t xml:space="preserve">, </w:t>
      </w:r>
      <w:r>
        <w:rPr>
          <w:rFonts w:ascii="Times New Roman" w:hAnsi="Times New Roman" w:cs="Times New Roman"/>
          <w:i/>
          <w:iCs/>
          <w:sz w:val="24"/>
          <w:szCs w:val="24"/>
        </w:rPr>
        <w:t>11</w:t>
      </w:r>
      <w:r>
        <w:rPr>
          <w:rFonts w:ascii="Times New Roman" w:hAnsi="Times New Roman" w:cs="Times New Roman"/>
          <w:sz w:val="24"/>
          <w:szCs w:val="24"/>
        </w:rPr>
        <w:t>, 9.</w:t>
      </w:r>
    </w:p>
    <w:p w14:paraId="6F4EE9D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(107)</w:t>
      </w:r>
      <w:r>
        <w:rPr>
          <w:rFonts w:ascii="Times New Roman" w:hAnsi="Times New Roman" w:cs="Times New Roman"/>
          <w:sz w:val="24"/>
          <w:szCs w:val="24"/>
        </w:rPr>
        <w:tab/>
        <w:t xml:space="preserve">Lerf, A.; Wagner, F. E.; Dreher, M.; Espejo, T.; Pérez-Rodríguez, J.-L. Mössbauer Study of Iron Gall Inks on Historical Documents. </w:t>
      </w:r>
      <w:r>
        <w:rPr>
          <w:rFonts w:ascii="Times New Roman" w:hAnsi="Times New Roman" w:cs="Times New Roman"/>
          <w:i/>
          <w:iCs/>
          <w:sz w:val="24"/>
          <w:szCs w:val="24"/>
        </w:rPr>
        <w:t>Herit Sci</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9</w:t>
      </w:r>
      <w:r>
        <w:rPr>
          <w:rFonts w:ascii="Times New Roman" w:hAnsi="Times New Roman" w:cs="Times New Roman"/>
          <w:sz w:val="24"/>
          <w:szCs w:val="24"/>
        </w:rPr>
        <w:t xml:space="preserve"> (1), 49. https://doi.org/10.1186/s40494-021-00522-3.</w:t>
      </w:r>
    </w:p>
    <w:p w14:paraId="416F08D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(108)</w:t>
      </w:r>
      <w:r>
        <w:rPr>
          <w:rFonts w:ascii="Times New Roman" w:hAnsi="Times New Roman" w:cs="Times New Roman"/>
          <w:sz w:val="24"/>
          <w:szCs w:val="24"/>
        </w:rPr>
        <w:tab/>
        <w:t xml:space="preserve">Wagner, F. E.; Lerf, A. Mössbauer Spectroscopic Investigation of Fe </w:t>
      </w:r>
      <w:r>
        <w:rPr>
          <w:rFonts w:ascii="Times New Roman" w:hAnsi="Times New Roman" w:cs="Times New Roman"/>
          <w:sz w:val="24"/>
          <w:szCs w:val="24"/>
          <w:vertAlign w:val="superscript"/>
        </w:rPr>
        <w:t>II</w:t>
      </w:r>
      <w:r>
        <w:rPr>
          <w:rFonts w:ascii="Times New Roman" w:hAnsi="Times New Roman" w:cs="Times New Roman"/>
          <w:sz w:val="24"/>
          <w:szCs w:val="24"/>
        </w:rPr>
        <w:t xml:space="preserve"> and Fe </w:t>
      </w:r>
      <w:r>
        <w:rPr>
          <w:rFonts w:ascii="Times New Roman" w:hAnsi="Times New Roman" w:cs="Times New Roman"/>
          <w:sz w:val="24"/>
          <w:szCs w:val="24"/>
          <w:vertAlign w:val="superscript"/>
        </w:rPr>
        <w:t>III</w:t>
      </w:r>
      <w:r>
        <w:rPr>
          <w:rFonts w:ascii="Times New Roman" w:hAnsi="Times New Roman" w:cs="Times New Roman"/>
          <w:sz w:val="24"/>
          <w:szCs w:val="24"/>
        </w:rPr>
        <w:t xml:space="preserve"> 3,4,5-Trihydroxybenzoates (Gallates) - Proposed Model Compounds for Iron-Gall Inks: Mössbauer Spectroscopic Investigation of Fe </w:t>
      </w:r>
      <w:r>
        <w:rPr>
          <w:rFonts w:ascii="Times New Roman" w:hAnsi="Times New Roman" w:cs="Times New Roman"/>
          <w:sz w:val="24"/>
          <w:szCs w:val="24"/>
          <w:vertAlign w:val="superscript"/>
        </w:rPr>
        <w:t>II</w:t>
      </w:r>
      <w:r>
        <w:rPr>
          <w:rFonts w:ascii="Times New Roman" w:hAnsi="Times New Roman" w:cs="Times New Roman"/>
          <w:sz w:val="24"/>
          <w:szCs w:val="24"/>
        </w:rPr>
        <w:t xml:space="preserve"> and Fe </w:t>
      </w:r>
      <w:r>
        <w:rPr>
          <w:rFonts w:ascii="Times New Roman" w:hAnsi="Times New Roman" w:cs="Times New Roman"/>
          <w:sz w:val="24"/>
          <w:szCs w:val="24"/>
          <w:vertAlign w:val="superscript"/>
        </w:rPr>
        <w:t>III</w:t>
      </w:r>
      <w:r>
        <w:rPr>
          <w:rFonts w:ascii="Times New Roman" w:hAnsi="Times New Roman" w:cs="Times New Roman"/>
          <w:sz w:val="24"/>
          <w:szCs w:val="24"/>
        </w:rPr>
        <w:t xml:space="preserve"> 3,4,5-Trihydroxybenzoates (Gallates). </w:t>
      </w:r>
      <w:r>
        <w:rPr>
          <w:rFonts w:ascii="Times New Roman" w:hAnsi="Times New Roman" w:cs="Times New Roman"/>
          <w:i/>
          <w:iCs/>
          <w:sz w:val="24"/>
          <w:szCs w:val="24"/>
        </w:rPr>
        <w:t>Z. anorg. allg. Chem.</w:t>
      </w:r>
      <w:r>
        <w:rPr>
          <w:rFonts w:ascii="Times New Roman" w:hAnsi="Times New Roman" w:cs="Times New Roman"/>
          <w:sz w:val="24"/>
          <w:szCs w:val="24"/>
        </w:rPr>
        <w:t xml:space="preserve"> </w:t>
      </w:r>
      <w:r>
        <w:rPr>
          <w:rFonts w:ascii="Times New Roman" w:hAnsi="Times New Roman" w:cs="Times New Roman"/>
          <w:b/>
          <w:bCs/>
          <w:sz w:val="24"/>
          <w:szCs w:val="24"/>
        </w:rPr>
        <w:t>2015</w:t>
      </w:r>
      <w:r>
        <w:rPr>
          <w:rFonts w:ascii="Times New Roman" w:hAnsi="Times New Roman" w:cs="Times New Roman"/>
          <w:sz w:val="24"/>
          <w:szCs w:val="24"/>
        </w:rPr>
        <w:t xml:space="preserve">, </w:t>
      </w:r>
      <w:r>
        <w:rPr>
          <w:rFonts w:ascii="Times New Roman" w:hAnsi="Times New Roman" w:cs="Times New Roman"/>
          <w:i/>
          <w:iCs/>
          <w:sz w:val="24"/>
          <w:szCs w:val="24"/>
        </w:rPr>
        <w:t>641</w:t>
      </w:r>
      <w:r>
        <w:rPr>
          <w:rFonts w:ascii="Times New Roman" w:hAnsi="Times New Roman" w:cs="Times New Roman"/>
          <w:sz w:val="24"/>
          <w:szCs w:val="24"/>
        </w:rPr>
        <w:t xml:space="preserve"> (14), 2384–2391. https://doi.org/10.1002/zaac.201500532.</w:t>
      </w:r>
    </w:p>
    <w:p w14:paraId="5BB42C6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(109)</w:t>
      </w:r>
      <w:r>
        <w:rPr>
          <w:rFonts w:ascii="Times New Roman" w:hAnsi="Times New Roman" w:cs="Times New Roman"/>
          <w:sz w:val="24"/>
          <w:szCs w:val="24"/>
        </w:rPr>
        <w:tab/>
        <w:t xml:space="preserve">Gál, L.; Čeppan, M.; Reháková, M.; Dvonka, V.; Tarajčáková, J.; Hanus, J. Chemometric Tool for Identification of Iron–Gall Inks by Use of Visible–near Infrared Fibre Optic Reflection Spectroscopy. </w:t>
      </w:r>
      <w:r>
        <w:rPr>
          <w:rFonts w:ascii="Times New Roman" w:hAnsi="Times New Roman" w:cs="Times New Roman"/>
          <w:i/>
          <w:iCs/>
          <w:sz w:val="24"/>
          <w:szCs w:val="24"/>
        </w:rPr>
        <w:t>Anal Bioanal Chem</w:t>
      </w:r>
      <w:r>
        <w:rPr>
          <w:rFonts w:ascii="Times New Roman" w:hAnsi="Times New Roman" w:cs="Times New Roman"/>
          <w:sz w:val="24"/>
          <w:szCs w:val="24"/>
        </w:rPr>
        <w:t xml:space="preserve"> </w:t>
      </w:r>
      <w:r>
        <w:rPr>
          <w:rFonts w:ascii="Times New Roman" w:hAnsi="Times New Roman" w:cs="Times New Roman"/>
          <w:b/>
          <w:bCs/>
          <w:sz w:val="24"/>
          <w:szCs w:val="24"/>
        </w:rPr>
        <w:t>2013</w:t>
      </w:r>
      <w:r>
        <w:rPr>
          <w:rFonts w:ascii="Times New Roman" w:hAnsi="Times New Roman" w:cs="Times New Roman"/>
          <w:sz w:val="24"/>
          <w:szCs w:val="24"/>
        </w:rPr>
        <w:t xml:space="preserve">, </w:t>
      </w:r>
      <w:r>
        <w:rPr>
          <w:rFonts w:ascii="Times New Roman" w:hAnsi="Times New Roman" w:cs="Times New Roman"/>
          <w:i/>
          <w:iCs/>
          <w:sz w:val="24"/>
          <w:szCs w:val="24"/>
        </w:rPr>
        <w:t>405</w:t>
      </w:r>
      <w:r>
        <w:rPr>
          <w:rFonts w:ascii="Times New Roman" w:hAnsi="Times New Roman" w:cs="Times New Roman"/>
          <w:sz w:val="24"/>
          <w:szCs w:val="24"/>
        </w:rPr>
        <w:t xml:space="preserve"> (28), 9085–9091. https://doi.org/10.1007/s00216-013-7333-z.</w:t>
      </w:r>
    </w:p>
    <w:p w14:paraId="2A1839A5"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(110)</w:t>
      </w:r>
      <w:r>
        <w:rPr>
          <w:rFonts w:ascii="Times New Roman" w:hAnsi="Times New Roman" w:cs="Times New Roman"/>
          <w:sz w:val="24"/>
          <w:szCs w:val="24"/>
        </w:rPr>
        <w:tab/>
        <w:t xml:space="preserve">Reháková, M.; Gál, L.; Belovičová, M.; Oravec, M.; Dvonka, V.; Stojkovičová, D.; Čeppan, M. Identification of Iron-Gall Inks in Historical Drawings by Fibre Optics Reflection Spectroscopy – Extension to the NIR Spectral Range. </w:t>
      </w:r>
      <w:r>
        <w:rPr>
          <w:rFonts w:ascii="Times New Roman" w:hAnsi="Times New Roman" w:cs="Times New Roman"/>
          <w:i/>
          <w:iCs/>
          <w:sz w:val="24"/>
          <w:szCs w:val="24"/>
        </w:rPr>
        <w:t>Journal of Cultural Heritage</w:t>
      </w:r>
      <w:r>
        <w:rPr>
          <w:rFonts w:ascii="Times New Roman" w:hAnsi="Times New Roman" w:cs="Times New Roman"/>
          <w:sz w:val="24"/>
          <w:szCs w:val="24"/>
        </w:rPr>
        <w:t xml:space="preserve"> </w:t>
      </w:r>
      <w:r>
        <w:rPr>
          <w:rFonts w:ascii="Times New Roman" w:hAnsi="Times New Roman" w:cs="Times New Roman"/>
          <w:b/>
          <w:bCs/>
          <w:sz w:val="24"/>
          <w:szCs w:val="24"/>
        </w:rPr>
        <w:t>2017</w:t>
      </w:r>
      <w:r>
        <w:rPr>
          <w:rFonts w:ascii="Times New Roman" w:hAnsi="Times New Roman" w:cs="Times New Roman"/>
          <w:sz w:val="24"/>
          <w:szCs w:val="24"/>
        </w:rPr>
        <w:t xml:space="preserve">, </w:t>
      </w:r>
      <w:r>
        <w:rPr>
          <w:rFonts w:ascii="Times New Roman" w:hAnsi="Times New Roman" w:cs="Times New Roman"/>
          <w:i/>
          <w:iCs/>
          <w:sz w:val="24"/>
          <w:szCs w:val="24"/>
        </w:rPr>
        <w:t>27</w:t>
      </w:r>
      <w:r>
        <w:rPr>
          <w:rFonts w:ascii="Times New Roman" w:hAnsi="Times New Roman" w:cs="Times New Roman"/>
          <w:sz w:val="24"/>
          <w:szCs w:val="24"/>
        </w:rPr>
        <w:t>, 137–142. https://doi.org/10.1016/j.culher.2017.03.005.</w:t>
      </w:r>
    </w:p>
    <w:p w14:paraId="7E683AB1"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(111)</w:t>
      </w:r>
      <w:r>
        <w:rPr>
          <w:rFonts w:ascii="Times New Roman" w:hAnsi="Times New Roman" w:cs="Times New Roman"/>
          <w:sz w:val="24"/>
          <w:szCs w:val="24"/>
        </w:rPr>
        <w:tab/>
        <w:t xml:space="preserve">Aceto, M.; Calà, E. Analytical Evidences of the Use of Iron-Gall Ink as a Pigment on Miniature Paintings. </w:t>
      </w:r>
      <w:r>
        <w:rPr>
          <w:rFonts w:ascii="Times New Roman" w:hAnsi="Times New Roman" w:cs="Times New Roman"/>
          <w:i/>
          <w:iCs/>
          <w:sz w:val="24"/>
          <w:szCs w:val="24"/>
        </w:rPr>
        <w:t>Spectrochimica Acta Part A: Molecular and Biomolecular Spectroscopy</w:t>
      </w:r>
      <w:r>
        <w:rPr>
          <w:rFonts w:ascii="Times New Roman" w:hAnsi="Times New Roman" w:cs="Times New Roman"/>
          <w:sz w:val="24"/>
          <w:szCs w:val="24"/>
        </w:rPr>
        <w:t xml:space="preserve"> </w:t>
      </w:r>
      <w:r>
        <w:rPr>
          <w:rFonts w:ascii="Times New Roman" w:hAnsi="Times New Roman" w:cs="Times New Roman"/>
          <w:b/>
          <w:bCs/>
          <w:sz w:val="24"/>
          <w:szCs w:val="24"/>
        </w:rPr>
        <w:t>2017</w:t>
      </w:r>
      <w:r>
        <w:rPr>
          <w:rFonts w:ascii="Times New Roman" w:hAnsi="Times New Roman" w:cs="Times New Roman"/>
          <w:sz w:val="24"/>
          <w:szCs w:val="24"/>
        </w:rPr>
        <w:t xml:space="preserve">, </w:t>
      </w:r>
      <w:r>
        <w:rPr>
          <w:rFonts w:ascii="Times New Roman" w:hAnsi="Times New Roman" w:cs="Times New Roman"/>
          <w:i/>
          <w:iCs/>
          <w:sz w:val="24"/>
          <w:szCs w:val="24"/>
        </w:rPr>
        <w:t>187</w:t>
      </w:r>
      <w:r>
        <w:rPr>
          <w:rFonts w:ascii="Times New Roman" w:hAnsi="Times New Roman" w:cs="Times New Roman"/>
          <w:sz w:val="24"/>
          <w:szCs w:val="24"/>
        </w:rPr>
        <w:t>, 1–8. https://doi.org/10.1016/j.saa.2017.06.017.</w:t>
      </w:r>
    </w:p>
    <w:p w14:paraId="7FA08AA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(112)</w:t>
      </w:r>
      <w:r>
        <w:rPr>
          <w:rFonts w:ascii="Times New Roman" w:hAnsi="Times New Roman" w:cs="Times New Roman"/>
          <w:sz w:val="24"/>
          <w:szCs w:val="24"/>
        </w:rPr>
        <w:tab/>
        <w:t xml:space="preserve">Goswami, B. R.; Chamuah, N.; Dutta, R. K. A Physicochemical Characterisation of a Medieval Herbal Ink, </w:t>
      </w:r>
      <w:r>
        <w:rPr>
          <w:rFonts w:ascii="Times New Roman" w:hAnsi="Times New Roman" w:cs="Times New Roman"/>
          <w:i/>
          <w:iCs/>
          <w:sz w:val="24"/>
          <w:szCs w:val="24"/>
        </w:rPr>
        <w:t>Mahī</w:t>
      </w:r>
      <w:r>
        <w:rPr>
          <w:rFonts w:ascii="Times New Roman" w:hAnsi="Times New Roman" w:cs="Times New Roman"/>
          <w:sz w:val="24"/>
          <w:szCs w:val="24"/>
        </w:rPr>
        <w:t xml:space="preserve"> , of Assam, India. </w:t>
      </w:r>
      <w:r>
        <w:rPr>
          <w:rFonts w:ascii="Times New Roman" w:hAnsi="Times New Roman" w:cs="Times New Roman"/>
          <w:i/>
          <w:iCs/>
          <w:sz w:val="24"/>
          <w:szCs w:val="24"/>
        </w:rPr>
        <w:t>Coloration Technol</w:t>
      </w:r>
      <w:r>
        <w:rPr>
          <w:rFonts w:ascii="Times New Roman" w:hAnsi="Times New Roman" w:cs="Times New Roman"/>
          <w:sz w:val="24"/>
          <w:szCs w:val="24"/>
        </w:rPr>
        <w:t xml:space="preserve"> </w:t>
      </w:r>
      <w:r>
        <w:rPr>
          <w:rFonts w:ascii="Times New Roman" w:hAnsi="Times New Roman" w:cs="Times New Roman"/>
          <w:b/>
          <w:bCs/>
          <w:sz w:val="24"/>
          <w:szCs w:val="24"/>
        </w:rPr>
        <w:t>2018</w:t>
      </w:r>
      <w:r>
        <w:rPr>
          <w:rFonts w:ascii="Times New Roman" w:hAnsi="Times New Roman" w:cs="Times New Roman"/>
          <w:sz w:val="24"/>
          <w:szCs w:val="24"/>
        </w:rPr>
        <w:t xml:space="preserve">, </w:t>
      </w:r>
      <w:r>
        <w:rPr>
          <w:rFonts w:ascii="Times New Roman" w:hAnsi="Times New Roman" w:cs="Times New Roman"/>
          <w:i/>
          <w:iCs/>
          <w:sz w:val="24"/>
          <w:szCs w:val="24"/>
        </w:rPr>
        <w:t>134</w:t>
      </w:r>
      <w:r>
        <w:rPr>
          <w:rFonts w:ascii="Times New Roman" w:hAnsi="Times New Roman" w:cs="Times New Roman"/>
          <w:sz w:val="24"/>
          <w:szCs w:val="24"/>
        </w:rPr>
        <w:t xml:space="preserve"> (6), 450–463. https://doi.org/10.1111/cote.12366.</w:t>
      </w:r>
    </w:p>
    <w:p w14:paraId="4CF3969C"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(113)</w:t>
      </w:r>
      <w:r>
        <w:rPr>
          <w:rFonts w:ascii="Times New Roman" w:hAnsi="Times New Roman" w:cs="Times New Roman"/>
          <w:sz w:val="24"/>
          <w:szCs w:val="24"/>
        </w:rPr>
        <w:tab/>
        <w:t xml:space="preserve">Malešič, J.; Šala, M.; Šelih, V. S.; Kočar, D. Evaluation of a Method for Treatment of Iron Gall Ink Corrosion on Paper. </w:t>
      </w:r>
      <w:r>
        <w:rPr>
          <w:rFonts w:ascii="Times New Roman" w:hAnsi="Times New Roman" w:cs="Times New Roman"/>
          <w:i/>
          <w:iCs/>
          <w:sz w:val="24"/>
          <w:szCs w:val="24"/>
        </w:rPr>
        <w:t>Cellulose</w:t>
      </w:r>
      <w:r>
        <w:rPr>
          <w:rFonts w:ascii="Times New Roman" w:hAnsi="Times New Roman" w:cs="Times New Roman"/>
          <w:sz w:val="24"/>
          <w:szCs w:val="24"/>
        </w:rPr>
        <w:t xml:space="preserve"> </w:t>
      </w:r>
      <w:r>
        <w:rPr>
          <w:rFonts w:ascii="Times New Roman" w:hAnsi="Times New Roman" w:cs="Times New Roman"/>
          <w:b/>
          <w:bCs/>
          <w:sz w:val="24"/>
          <w:szCs w:val="24"/>
        </w:rPr>
        <w:t>2014</w:t>
      </w:r>
      <w:r>
        <w:rPr>
          <w:rFonts w:ascii="Times New Roman" w:hAnsi="Times New Roman" w:cs="Times New Roman"/>
          <w:sz w:val="24"/>
          <w:szCs w:val="24"/>
        </w:rPr>
        <w:t xml:space="preserve">, </w:t>
      </w:r>
      <w:r>
        <w:rPr>
          <w:rFonts w:ascii="Times New Roman" w:hAnsi="Times New Roman" w:cs="Times New Roman"/>
          <w:i/>
          <w:iCs/>
          <w:sz w:val="24"/>
          <w:szCs w:val="24"/>
        </w:rPr>
        <w:t>21</w:t>
      </w:r>
      <w:r>
        <w:rPr>
          <w:rFonts w:ascii="Times New Roman" w:hAnsi="Times New Roman" w:cs="Times New Roman"/>
          <w:sz w:val="24"/>
          <w:szCs w:val="24"/>
        </w:rPr>
        <w:t xml:space="preserve"> (4), 2925–2936. https://doi.org/10.1007/s10570-014-0311-6.</w:t>
      </w:r>
    </w:p>
    <w:p w14:paraId="37E5C13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(114)</w:t>
      </w:r>
      <w:r>
        <w:rPr>
          <w:rFonts w:ascii="Times New Roman" w:hAnsi="Times New Roman" w:cs="Times New Roman"/>
          <w:sz w:val="24"/>
          <w:szCs w:val="24"/>
        </w:rPr>
        <w:tab/>
        <w:t xml:space="preserve">Liu, Y.; Fearn, T.; Strlič, M. Photodegradation of Iron Gall Ink Affected by Oxygen, Humidity and Visible Radiation. </w:t>
      </w:r>
      <w:r>
        <w:rPr>
          <w:rFonts w:ascii="Times New Roman" w:hAnsi="Times New Roman" w:cs="Times New Roman"/>
          <w:i/>
          <w:iCs/>
          <w:sz w:val="24"/>
          <w:szCs w:val="24"/>
        </w:rPr>
        <w:t>Dyes and Pigments</w:t>
      </w:r>
      <w:r>
        <w:rPr>
          <w:rFonts w:ascii="Times New Roman" w:hAnsi="Times New Roman" w:cs="Times New Roman"/>
          <w:sz w:val="24"/>
          <w:szCs w:val="24"/>
        </w:rPr>
        <w:t xml:space="preserve"> </w:t>
      </w:r>
      <w:r>
        <w:rPr>
          <w:rFonts w:ascii="Times New Roman" w:hAnsi="Times New Roman" w:cs="Times New Roman"/>
          <w:b/>
          <w:bCs/>
          <w:sz w:val="24"/>
          <w:szCs w:val="24"/>
        </w:rPr>
        <w:t>2022</w:t>
      </w:r>
      <w:r>
        <w:rPr>
          <w:rFonts w:ascii="Times New Roman" w:hAnsi="Times New Roman" w:cs="Times New Roman"/>
          <w:sz w:val="24"/>
          <w:szCs w:val="24"/>
        </w:rPr>
        <w:t xml:space="preserve">, </w:t>
      </w:r>
      <w:r>
        <w:rPr>
          <w:rFonts w:ascii="Times New Roman" w:hAnsi="Times New Roman" w:cs="Times New Roman"/>
          <w:i/>
          <w:iCs/>
          <w:sz w:val="24"/>
          <w:szCs w:val="24"/>
        </w:rPr>
        <w:t>198</w:t>
      </w:r>
      <w:r>
        <w:rPr>
          <w:rFonts w:ascii="Times New Roman" w:hAnsi="Times New Roman" w:cs="Times New Roman"/>
          <w:sz w:val="24"/>
          <w:szCs w:val="24"/>
        </w:rPr>
        <w:t>, 109947. https://doi.org/10.1016/j.dyepig.2021.109947.</w:t>
      </w:r>
    </w:p>
    <w:p w14:paraId="0431BC4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(115)</w:t>
      </w:r>
      <w:r>
        <w:rPr>
          <w:rFonts w:ascii="Times New Roman" w:hAnsi="Times New Roman" w:cs="Times New Roman"/>
          <w:sz w:val="24"/>
          <w:szCs w:val="24"/>
        </w:rPr>
        <w:tab/>
        <w:t xml:space="preserve">Piantanida, G.; Menart, E.; Bicchieri, M.; Strlič, M. Classification of Iron-Based Inks by Means of Micro-Raman Spectroscopy and Multivariate Data Analysis: Classification of Iron-Based Inks by Means of Micro-Raman Spectroscopy and Multivariate Data Analysis. </w:t>
      </w:r>
      <w:r>
        <w:rPr>
          <w:rFonts w:ascii="Times New Roman" w:hAnsi="Times New Roman" w:cs="Times New Roman"/>
          <w:i/>
          <w:iCs/>
          <w:sz w:val="24"/>
          <w:szCs w:val="24"/>
        </w:rPr>
        <w:t>J. Raman Spectrosc.</w:t>
      </w:r>
      <w:r>
        <w:rPr>
          <w:rFonts w:ascii="Times New Roman" w:hAnsi="Times New Roman" w:cs="Times New Roman"/>
          <w:sz w:val="24"/>
          <w:szCs w:val="24"/>
        </w:rPr>
        <w:t xml:space="preserve"> </w:t>
      </w:r>
      <w:r>
        <w:rPr>
          <w:rFonts w:ascii="Times New Roman" w:hAnsi="Times New Roman" w:cs="Times New Roman"/>
          <w:b/>
          <w:bCs/>
          <w:sz w:val="24"/>
          <w:szCs w:val="24"/>
        </w:rPr>
        <w:t>2013</w:t>
      </w:r>
      <w:r>
        <w:rPr>
          <w:rFonts w:ascii="Times New Roman" w:hAnsi="Times New Roman" w:cs="Times New Roman"/>
          <w:sz w:val="24"/>
          <w:szCs w:val="24"/>
        </w:rPr>
        <w:t xml:space="preserve">, </w:t>
      </w:r>
      <w:r>
        <w:rPr>
          <w:rFonts w:ascii="Times New Roman" w:hAnsi="Times New Roman" w:cs="Times New Roman"/>
          <w:i/>
          <w:iCs/>
          <w:sz w:val="24"/>
          <w:szCs w:val="24"/>
        </w:rPr>
        <w:t>44</w:t>
      </w:r>
      <w:r>
        <w:rPr>
          <w:rFonts w:ascii="Times New Roman" w:hAnsi="Times New Roman" w:cs="Times New Roman"/>
          <w:sz w:val="24"/>
          <w:szCs w:val="24"/>
        </w:rPr>
        <w:t xml:space="preserve"> (9), 1299–1305. https://doi.org/10.1002/jrs.4351.</w:t>
      </w:r>
    </w:p>
    <w:p w14:paraId="03101E0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(116)</w:t>
      </w:r>
      <w:r>
        <w:rPr>
          <w:rFonts w:ascii="Times New Roman" w:hAnsi="Times New Roman" w:cs="Times New Roman"/>
          <w:sz w:val="24"/>
          <w:szCs w:val="24"/>
        </w:rPr>
        <w:tab/>
        <w:t xml:space="preserve">Corregidor, V.; Viegas, R.; Ferreira, L. M.; Alves, L. C. Study of Iron Gall Inks, Ingredients and Paper Composition Using Non-Destructive Techniques. </w:t>
      </w:r>
      <w:r>
        <w:rPr>
          <w:rFonts w:ascii="Times New Roman" w:hAnsi="Times New Roman" w:cs="Times New Roman"/>
          <w:i/>
          <w:iCs/>
          <w:sz w:val="24"/>
          <w:szCs w:val="24"/>
        </w:rPr>
        <w:t>Heritage</w:t>
      </w:r>
      <w:r>
        <w:rPr>
          <w:rFonts w:ascii="Times New Roman" w:hAnsi="Times New Roman" w:cs="Times New Roman"/>
          <w:sz w:val="24"/>
          <w:szCs w:val="24"/>
        </w:rPr>
        <w:t xml:space="preserve"> </w:t>
      </w:r>
      <w:r>
        <w:rPr>
          <w:rFonts w:ascii="Times New Roman" w:hAnsi="Times New Roman" w:cs="Times New Roman"/>
          <w:b/>
          <w:bCs/>
          <w:sz w:val="24"/>
          <w:szCs w:val="24"/>
        </w:rPr>
        <w:t>2019</w:t>
      </w:r>
      <w:r>
        <w:rPr>
          <w:rFonts w:ascii="Times New Roman" w:hAnsi="Times New Roman" w:cs="Times New Roman"/>
          <w:sz w:val="24"/>
          <w:szCs w:val="24"/>
        </w:rPr>
        <w:t xml:space="preserve">, </w:t>
      </w:r>
      <w:r>
        <w:rPr>
          <w:rFonts w:ascii="Times New Roman" w:hAnsi="Times New Roman" w:cs="Times New Roman"/>
          <w:i/>
          <w:iCs/>
          <w:sz w:val="24"/>
          <w:szCs w:val="24"/>
        </w:rPr>
        <w:t>2</w:t>
      </w:r>
      <w:r>
        <w:rPr>
          <w:rFonts w:ascii="Times New Roman" w:hAnsi="Times New Roman" w:cs="Times New Roman"/>
          <w:sz w:val="24"/>
          <w:szCs w:val="24"/>
        </w:rPr>
        <w:t xml:space="preserve"> (4), 2691–2703. https://doi.org/10.3390/heritage2040166.</w:t>
      </w:r>
    </w:p>
    <w:p w14:paraId="1C5D85A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(117)</w:t>
      </w:r>
      <w:r>
        <w:rPr>
          <w:rFonts w:ascii="Times New Roman" w:hAnsi="Times New Roman" w:cs="Times New Roman"/>
          <w:sz w:val="24"/>
          <w:szCs w:val="24"/>
        </w:rPr>
        <w:tab/>
        <w:t xml:space="preserve">Senvaitiene, J.; Beganskiene, A.; Kareiva, A. Spectroscopic Evaluation and Characterization of Different Historical Writing Inks. </w:t>
      </w:r>
      <w:r>
        <w:rPr>
          <w:rFonts w:ascii="Times New Roman" w:hAnsi="Times New Roman" w:cs="Times New Roman"/>
          <w:i/>
          <w:iCs/>
          <w:sz w:val="24"/>
          <w:szCs w:val="24"/>
        </w:rPr>
        <w:t>Vibrational Spectroscopy</w:t>
      </w:r>
      <w:r>
        <w:rPr>
          <w:rFonts w:ascii="Times New Roman" w:hAnsi="Times New Roman" w:cs="Times New Roman"/>
          <w:sz w:val="24"/>
          <w:szCs w:val="24"/>
        </w:rPr>
        <w:t xml:space="preserve"> </w:t>
      </w:r>
      <w:r>
        <w:rPr>
          <w:rFonts w:ascii="Times New Roman" w:hAnsi="Times New Roman" w:cs="Times New Roman"/>
          <w:b/>
          <w:bCs/>
          <w:sz w:val="24"/>
          <w:szCs w:val="24"/>
        </w:rPr>
        <w:t>2005</w:t>
      </w:r>
      <w:r>
        <w:rPr>
          <w:rFonts w:ascii="Times New Roman" w:hAnsi="Times New Roman" w:cs="Times New Roman"/>
          <w:sz w:val="24"/>
          <w:szCs w:val="24"/>
        </w:rPr>
        <w:t xml:space="preserve">, </w:t>
      </w:r>
      <w:r>
        <w:rPr>
          <w:rFonts w:ascii="Times New Roman" w:hAnsi="Times New Roman" w:cs="Times New Roman"/>
          <w:i/>
          <w:iCs/>
          <w:sz w:val="24"/>
          <w:szCs w:val="24"/>
        </w:rPr>
        <w:t>37</w:t>
      </w:r>
      <w:r>
        <w:rPr>
          <w:rFonts w:ascii="Times New Roman" w:hAnsi="Times New Roman" w:cs="Times New Roman"/>
          <w:sz w:val="24"/>
          <w:szCs w:val="24"/>
        </w:rPr>
        <w:t xml:space="preserve"> (1), 61–67. https://doi.org/10.1016/j.vibspec.2004.06.004.</w:t>
      </w:r>
    </w:p>
    <w:p w14:paraId="4ADE3D74"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(118)</w:t>
      </w:r>
      <w:r>
        <w:rPr>
          <w:rFonts w:ascii="Times New Roman" w:hAnsi="Times New Roman" w:cs="Times New Roman"/>
          <w:sz w:val="24"/>
          <w:szCs w:val="24"/>
        </w:rPr>
        <w:tab/>
        <w:t xml:space="preserve">Rousaki, A.; Vandenabeele, P. In Situ Raman Spectroscopy for Cultural Heritage Studies. </w:t>
      </w:r>
      <w:r>
        <w:rPr>
          <w:rFonts w:ascii="Times New Roman" w:hAnsi="Times New Roman" w:cs="Times New Roman"/>
          <w:i/>
          <w:iCs/>
          <w:sz w:val="24"/>
          <w:szCs w:val="24"/>
        </w:rPr>
        <w:t>J Raman Spectroscopy</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52</w:t>
      </w:r>
      <w:r>
        <w:rPr>
          <w:rFonts w:ascii="Times New Roman" w:hAnsi="Times New Roman" w:cs="Times New Roman"/>
          <w:sz w:val="24"/>
          <w:szCs w:val="24"/>
        </w:rPr>
        <w:t xml:space="preserve"> (12), 2178–2189. https://doi.org/10.1002/jrs.6166.</w:t>
      </w:r>
    </w:p>
    <w:p w14:paraId="4AE8626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(119)</w:t>
      </w:r>
      <w:r>
        <w:rPr>
          <w:rFonts w:ascii="Times New Roman" w:hAnsi="Times New Roman" w:cs="Times New Roman"/>
          <w:sz w:val="24"/>
          <w:szCs w:val="24"/>
        </w:rPr>
        <w:tab/>
        <w:t xml:space="preserve">Lee, A. S.; Mahon, P. J.; Creagh, D. C. Raman Analysis of Iron Gall Inks on Parchment. </w:t>
      </w:r>
      <w:r>
        <w:rPr>
          <w:rFonts w:ascii="Times New Roman" w:hAnsi="Times New Roman" w:cs="Times New Roman"/>
          <w:i/>
          <w:iCs/>
          <w:sz w:val="24"/>
          <w:szCs w:val="24"/>
        </w:rPr>
        <w:t>Vibrational Spectroscopy</w:t>
      </w:r>
      <w:r>
        <w:rPr>
          <w:rFonts w:ascii="Times New Roman" w:hAnsi="Times New Roman" w:cs="Times New Roman"/>
          <w:sz w:val="24"/>
          <w:szCs w:val="24"/>
        </w:rPr>
        <w:t xml:space="preserve"> </w:t>
      </w:r>
      <w:r>
        <w:rPr>
          <w:rFonts w:ascii="Times New Roman" w:hAnsi="Times New Roman" w:cs="Times New Roman"/>
          <w:b/>
          <w:bCs/>
          <w:sz w:val="24"/>
          <w:szCs w:val="24"/>
        </w:rPr>
        <w:t>2006</w:t>
      </w:r>
      <w:r>
        <w:rPr>
          <w:rFonts w:ascii="Times New Roman" w:hAnsi="Times New Roman" w:cs="Times New Roman"/>
          <w:sz w:val="24"/>
          <w:szCs w:val="24"/>
        </w:rPr>
        <w:t xml:space="preserve">, </w:t>
      </w:r>
      <w:r>
        <w:rPr>
          <w:rFonts w:ascii="Times New Roman" w:hAnsi="Times New Roman" w:cs="Times New Roman"/>
          <w:i/>
          <w:iCs/>
          <w:sz w:val="24"/>
          <w:szCs w:val="24"/>
        </w:rPr>
        <w:t>41</w:t>
      </w:r>
      <w:r>
        <w:rPr>
          <w:rFonts w:ascii="Times New Roman" w:hAnsi="Times New Roman" w:cs="Times New Roman"/>
          <w:sz w:val="24"/>
          <w:szCs w:val="24"/>
        </w:rPr>
        <w:t xml:space="preserve"> (2), 170–175. https://doi.org/10.1016/j.vibspec.2005.11.006.</w:t>
      </w:r>
    </w:p>
    <w:p w14:paraId="50150740"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(120)</w:t>
      </w:r>
      <w:r>
        <w:rPr>
          <w:rFonts w:ascii="Times New Roman" w:hAnsi="Times New Roman" w:cs="Times New Roman"/>
          <w:sz w:val="24"/>
          <w:szCs w:val="24"/>
        </w:rPr>
        <w:tab/>
        <w:t xml:space="preserve">Burgio, L.; Clark, R. J. H.; Hark, R. R. Raman Microscopy and X-Ray Fluorescence Analysis of Pigments on Medieval and Renaissance Italian Manuscript Cuttings. </w:t>
      </w:r>
      <w:r>
        <w:rPr>
          <w:rFonts w:ascii="Times New Roman" w:hAnsi="Times New Roman" w:cs="Times New Roman"/>
          <w:i/>
          <w:iCs/>
          <w:sz w:val="24"/>
          <w:szCs w:val="24"/>
        </w:rPr>
        <w:t>Proc. Natl. Acad. Sci. U.S.A.</w:t>
      </w:r>
      <w:r>
        <w:rPr>
          <w:rFonts w:ascii="Times New Roman" w:hAnsi="Times New Roman" w:cs="Times New Roman"/>
          <w:sz w:val="24"/>
          <w:szCs w:val="24"/>
        </w:rPr>
        <w:t xml:space="preserve"> </w:t>
      </w:r>
      <w:r>
        <w:rPr>
          <w:rFonts w:ascii="Times New Roman" w:hAnsi="Times New Roman" w:cs="Times New Roman"/>
          <w:b/>
          <w:bCs/>
          <w:sz w:val="24"/>
          <w:szCs w:val="24"/>
        </w:rPr>
        <w:t>2010</w:t>
      </w:r>
      <w:r>
        <w:rPr>
          <w:rFonts w:ascii="Times New Roman" w:hAnsi="Times New Roman" w:cs="Times New Roman"/>
          <w:sz w:val="24"/>
          <w:szCs w:val="24"/>
        </w:rPr>
        <w:t xml:space="preserve">, </w:t>
      </w:r>
      <w:r>
        <w:rPr>
          <w:rFonts w:ascii="Times New Roman" w:hAnsi="Times New Roman" w:cs="Times New Roman"/>
          <w:i/>
          <w:iCs/>
          <w:sz w:val="24"/>
          <w:szCs w:val="24"/>
        </w:rPr>
        <w:t>107</w:t>
      </w:r>
      <w:r>
        <w:rPr>
          <w:rFonts w:ascii="Times New Roman" w:hAnsi="Times New Roman" w:cs="Times New Roman"/>
          <w:sz w:val="24"/>
          <w:szCs w:val="24"/>
        </w:rPr>
        <w:t xml:space="preserve"> (13), 5726–5731. https://doi.org/10.1073/pnas.0914797107.</w:t>
      </w:r>
    </w:p>
    <w:p w14:paraId="51C414AA"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lastRenderedPageBreak/>
        <w:t>(121)</w:t>
      </w:r>
      <w:r>
        <w:rPr>
          <w:rFonts w:ascii="Times New Roman" w:hAnsi="Times New Roman" w:cs="Times New Roman"/>
          <w:sz w:val="24"/>
          <w:szCs w:val="24"/>
        </w:rPr>
        <w:tab/>
        <w:t xml:space="preserve">Espina, A.; Sanchez-Cortes, S.; Jurašeková, Z. Vibrational Study (Raman, SERS, and IR) of Plant Gallnut Polyphenols Related to the Fabrication of Iron Gall Inks. </w:t>
      </w:r>
      <w:r>
        <w:rPr>
          <w:rFonts w:ascii="Times New Roman" w:hAnsi="Times New Roman" w:cs="Times New Roman"/>
          <w:i/>
          <w:iCs/>
          <w:sz w:val="24"/>
          <w:szCs w:val="24"/>
        </w:rPr>
        <w:t>Molecules</w:t>
      </w:r>
      <w:r>
        <w:rPr>
          <w:rFonts w:ascii="Times New Roman" w:hAnsi="Times New Roman" w:cs="Times New Roman"/>
          <w:sz w:val="24"/>
          <w:szCs w:val="24"/>
        </w:rPr>
        <w:t xml:space="preserve"> </w:t>
      </w:r>
      <w:r>
        <w:rPr>
          <w:rFonts w:ascii="Times New Roman" w:hAnsi="Times New Roman" w:cs="Times New Roman"/>
          <w:b/>
          <w:bCs/>
          <w:sz w:val="24"/>
          <w:szCs w:val="24"/>
        </w:rPr>
        <w:t>2022</w:t>
      </w:r>
      <w:r>
        <w:rPr>
          <w:rFonts w:ascii="Times New Roman" w:hAnsi="Times New Roman" w:cs="Times New Roman"/>
          <w:sz w:val="24"/>
          <w:szCs w:val="24"/>
        </w:rPr>
        <w:t xml:space="preserve">, </w:t>
      </w:r>
      <w:r>
        <w:rPr>
          <w:rFonts w:ascii="Times New Roman" w:hAnsi="Times New Roman" w:cs="Times New Roman"/>
          <w:i/>
          <w:iCs/>
          <w:sz w:val="24"/>
          <w:szCs w:val="24"/>
        </w:rPr>
        <w:t>27</w:t>
      </w:r>
      <w:r>
        <w:rPr>
          <w:rFonts w:ascii="Times New Roman" w:hAnsi="Times New Roman" w:cs="Times New Roman"/>
          <w:sz w:val="24"/>
          <w:szCs w:val="24"/>
        </w:rPr>
        <w:t xml:space="preserve"> (1), 279. https://doi.org/10.3390/molecules27010279.</w:t>
      </w:r>
    </w:p>
    <w:p w14:paraId="6A59A59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(122)</w:t>
      </w:r>
      <w:r>
        <w:rPr>
          <w:rFonts w:ascii="Times New Roman" w:hAnsi="Times New Roman" w:cs="Times New Roman"/>
          <w:sz w:val="24"/>
          <w:szCs w:val="24"/>
        </w:rPr>
        <w:tab/>
        <w:t xml:space="preserve">Kurouski, D.; Zaleski, S.; Casadio, F.; Van Duyne, R. P.; Shah, N. C. Tip-Enhanced Raman Spectroscopy (TERS) for </w:t>
      </w:r>
      <w:r>
        <w:rPr>
          <w:rFonts w:ascii="Times New Roman" w:hAnsi="Times New Roman" w:cs="Times New Roman"/>
          <w:i/>
          <w:iCs/>
          <w:sz w:val="24"/>
          <w:szCs w:val="24"/>
        </w:rPr>
        <w:t>in Situ</w:t>
      </w:r>
      <w:r>
        <w:rPr>
          <w:rFonts w:ascii="Times New Roman" w:hAnsi="Times New Roman" w:cs="Times New Roman"/>
          <w:sz w:val="24"/>
          <w:szCs w:val="24"/>
        </w:rPr>
        <w:t xml:space="preserve"> Identification of Indigo and Iron Gall Ink on Paper. </w:t>
      </w:r>
      <w:r>
        <w:rPr>
          <w:rFonts w:ascii="Times New Roman" w:hAnsi="Times New Roman" w:cs="Times New Roman"/>
          <w:i/>
          <w:iCs/>
          <w:sz w:val="24"/>
          <w:szCs w:val="24"/>
        </w:rPr>
        <w:t>J. Am. Chem. Soc.</w:t>
      </w:r>
      <w:r>
        <w:rPr>
          <w:rFonts w:ascii="Times New Roman" w:hAnsi="Times New Roman" w:cs="Times New Roman"/>
          <w:sz w:val="24"/>
          <w:szCs w:val="24"/>
        </w:rPr>
        <w:t xml:space="preserve"> </w:t>
      </w:r>
      <w:r>
        <w:rPr>
          <w:rFonts w:ascii="Times New Roman" w:hAnsi="Times New Roman" w:cs="Times New Roman"/>
          <w:b/>
          <w:bCs/>
          <w:sz w:val="24"/>
          <w:szCs w:val="24"/>
        </w:rPr>
        <w:t>2014</w:t>
      </w:r>
      <w:r>
        <w:rPr>
          <w:rFonts w:ascii="Times New Roman" w:hAnsi="Times New Roman" w:cs="Times New Roman"/>
          <w:sz w:val="24"/>
          <w:szCs w:val="24"/>
        </w:rPr>
        <w:t xml:space="preserve">, </w:t>
      </w:r>
      <w:r>
        <w:rPr>
          <w:rFonts w:ascii="Times New Roman" w:hAnsi="Times New Roman" w:cs="Times New Roman"/>
          <w:i/>
          <w:iCs/>
          <w:sz w:val="24"/>
          <w:szCs w:val="24"/>
        </w:rPr>
        <w:t>136</w:t>
      </w:r>
      <w:r>
        <w:rPr>
          <w:rFonts w:ascii="Times New Roman" w:hAnsi="Times New Roman" w:cs="Times New Roman"/>
          <w:sz w:val="24"/>
          <w:szCs w:val="24"/>
        </w:rPr>
        <w:t xml:space="preserve"> (24), 8677–8684. https://doi.org/10.1021/ja5027612.</w:t>
      </w:r>
    </w:p>
    <w:p w14:paraId="0C33221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(123)</w:t>
      </w:r>
      <w:r>
        <w:rPr>
          <w:rFonts w:ascii="Times New Roman" w:hAnsi="Times New Roman" w:cs="Times New Roman"/>
          <w:sz w:val="24"/>
          <w:szCs w:val="24"/>
        </w:rPr>
        <w:tab/>
        <w:t xml:space="preserve">Henrik-Klemens, Å.; Bengtsson, F.; Björdal, C. G. Raman Spectroscopic Investigation of Iron-Tannin Precipitates in Waterlogged Archaeological Oak. </w:t>
      </w:r>
      <w:r>
        <w:rPr>
          <w:rFonts w:ascii="Times New Roman" w:hAnsi="Times New Roman" w:cs="Times New Roman"/>
          <w:i/>
          <w:iCs/>
          <w:sz w:val="24"/>
          <w:szCs w:val="24"/>
        </w:rPr>
        <w:t>Studies in Conservation</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1–11. https://doi.org/10.1080/00393630.2020.1864895.</w:t>
      </w:r>
    </w:p>
    <w:p w14:paraId="20AEE28F"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(124)</w:t>
      </w:r>
      <w:r>
        <w:rPr>
          <w:rFonts w:ascii="Times New Roman" w:hAnsi="Times New Roman" w:cs="Times New Roman"/>
          <w:sz w:val="24"/>
          <w:szCs w:val="24"/>
        </w:rPr>
        <w:tab/>
        <w:t xml:space="preserve">Lee, A. S.; Otieno-Alego, V.; Creagh, D. C. Identification of Iron-Gall Inks with near-Infrared Raman Microspectroscopy. </w:t>
      </w:r>
      <w:r>
        <w:rPr>
          <w:rFonts w:ascii="Times New Roman" w:hAnsi="Times New Roman" w:cs="Times New Roman"/>
          <w:i/>
          <w:iCs/>
          <w:sz w:val="24"/>
          <w:szCs w:val="24"/>
        </w:rPr>
        <w:t>J. Raman Spectrosc.</w:t>
      </w:r>
      <w:r>
        <w:rPr>
          <w:rFonts w:ascii="Times New Roman" w:hAnsi="Times New Roman" w:cs="Times New Roman"/>
          <w:sz w:val="24"/>
          <w:szCs w:val="24"/>
        </w:rPr>
        <w:t xml:space="preserve"> </w:t>
      </w:r>
      <w:r>
        <w:rPr>
          <w:rFonts w:ascii="Times New Roman" w:hAnsi="Times New Roman" w:cs="Times New Roman"/>
          <w:b/>
          <w:bCs/>
          <w:sz w:val="24"/>
          <w:szCs w:val="24"/>
        </w:rPr>
        <w:t>2008</w:t>
      </w:r>
      <w:r>
        <w:rPr>
          <w:rFonts w:ascii="Times New Roman" w:hAnsi="Times New Roman" w:cs="Times New Roman"/>
          <w:sz w:val="24"/>
          <w:szCs w:val="24"/>
        </w:rPr>
        <w:t xml:space="preserve">, </w:t>
      </w:r>
      <w:r>
        <w:rPr>
          <w:rFonts w:ascii="Times New Roman" w:hAnsi="Times New Roman" w:cs="Times New Roman"/>
          <w:i/>
          <w:iCs/>
          <w:sz w:val="24"/>
          <w:szCs w:val="24"/>
        </w:rPr>
        <w:t>39</w:t>
      </w:r>
      <w:r>
        <w:rPr>
          <w:rFonts w:ascii="Times New Roman" w:hAnsi="Times New Roman" w:cs="Times New Roman"/>
          <w:sz w:val="24"/>
          <w:szCs w:val="24"/>
        </w:rPr>
        <w:t xml:space="preserve"> (8), 1079–1084. https://doi.org/10.1002/jrs.1989.</w:t>
      </w:r>
    </w:p>
    <w:p w14:paraId="70364F81"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(125)</w:t>
      </w:r>
      <w:r>
        <w:rPr>
          <w:rFonts w:ascii="Times New Roman" w:hAnsi="Times New Roman" w:cs="Times New Roman"/>
          <w:sz w:val="24"/>
          <w:szCs w:val="24"/>
        </w:rPr>
        <w:tab/>
        <w:t xml:space="preserve">Picollo, M.; Fukunaga, K.; Labaune, J. Obtaining Noninvasive Stratigraphic Details of Panel Paintings Using Terahertz Time Domain Spectroscopy Imaging System. </w:t>
      </w:r>
      <w:r>
        <w:rPr>
          <w:rFonts w:ascii="Times New Roman" w:hAnsi="Times New Roman" w:cs="Times New Roman"/>
          <w:i/>
          <w:iCs/>
          <w:sz w:val="24"/>
          <w:szCs w:val="24"/>
        </w:rPr>
        <w:t>Journal of Cultural Heritage</w:t>
      </w:r>
      <w:r>
        <w:rPr>
          <w:rFonts w:ascii="Times New Roman" w:hAnsi="Times New Roman" w:cs="Times New Roman"/>
          <w:sz w:val="24"/>
          <w:szCs w:val="24"/>
        </w:rPr>
        <w:t xml:space="preserve"> </w:t>
      </w:r>
      <w:r>
        <w:rPr>
          <w:rFonts w:ascii="Times New Roman" w:hAnsi="Times New Roman" w:cs="Times New Roman"/>
          <w:b/>
          <w:bCs/>
          <w:sz w:val="24"/>
          <w:szCs w:val="24"/>
        </w:rPr>
        <w:t>2015</w:t>
      </w:r>
      <w:r>
        <w:rPr>
          <w:rFonts w:ascii="Times New Roman" w:hAnsi="Times New Roman" w:cs="Times New Roman"/>
          <w:sz w:val="24"/>
          <w:szCs w:val="24"/>
        </w:rPr>
        <w:t xml:space="preserve">, </w:t>
      </w:r>
      <w:r>
        <w:rPr>
          <w:rFonts w:ascii="Times New Roman" w:hAnsi="Times New Roman" w:cs="Times New Roman"/>
          <w:i/>
          <w:iCs/>
          <w:sz w:val="24"/>
          <w:szCs w:val="24"/>
        </w:rPr>
        <w:t>16</w:t>
      </w:r>
      <w:r>
        <w:rPr>
          <w:rFonts w:ascii="Times New Roman" w:hAnsi="Times New Roman" w:cs="Times New Roman"/>
          <w:sz w:val="24"/>
          <w:szCs w:val="24"/>
        </w:rPr>
        <w:t xml:space="preserve"> (1), 73–80. https://doi.org/10.1016/j.culher.2014.01.006.</w:t>
      </w:r>
    </w:p>
    <w:p w14:paraId="6E94F39C"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(126)</w:t>
      </w:r>
      <w:r>
        <w:rPr>
          <w:rFonts w:ascii="Times New Roman" w:hAnsi="Times New Roman" w:cs="Times New Roman"/>
          <w:sz w:val="24"/>
          <w:szCs w:val="24"/>
        </w:rPr>
        <w:tab/>
        <w:t xml:space="preserve">Bessou, M.; Duday, H.; Caumes, J.-P.; Salort, S.; Chassagne, B.; Dautant, A.; Ziéglé, A.; Abraham, E. Advantage of Terahertz Radiation versus X-Ray to Detect Hidden Organic Materials in Sealed Vessels. </w:t>
      </w:r>
      <w:r>
        <w:rPr>
          <w:rFonts w:ascii="Times New Roman" w:hAnsi="Times New Roman" w:cs="Times New Roman"/>
          <w:i/>
          <w:iCs/>
          <w:sz w:val="24"/>
          <w:szCs w:val="24"/>
        </w:rPr>
        <w:t>Optics Communications</w:t>
      </w:r>
      <w:r>
        <w:rPr>
          <w:rFonts w:ascii="Times New Roman" w:hAnsi="Times New Roman" w:cs="Times New Roman"/>
          <w:sz w:val="24"/>
          <w:szCs w:val="24"/>
        </w:rPr>
        <w:t xml:space="preserve"> </w:t>
      </w:r>
      <w:r>
        <w:rPr>
          <w:rFonts w:ascii="Times New Roman" w:hAnsi="Times New Roman" w:cs="Times New Roman"/>
          <w:b/>
          <w:bCs/>
          <w:sz w:val="24"/>
          <w:szCs w:val="24"/>
        </w:rPr>
        <w:t>2012</w:t>
      </w:r>
      <w:r>
        <w:rPr>
          <w:rFonts w:ascii="Times New Roman" w:hAnsi="Times New Roman" w:cs="Times New Roman"/>
          <w:sz w:val="24"/>
          <w:szCs w:val="24"/>
        </w:rPr>
        <w:t xml:space="preserve">, </w:t>
      </w:r>
      <w:r>
        <w:rPr>
          <w:rFonts w:ascii="Times New Roman" w:hAnsi="Times New Roman" w:cs="Times New Roman"/>
          <w:i/>
          <w:iCs/>
          <w:sz w:val="24"/>
          <w:szCs w:val="24"/>
        </w:rPr>
        <w:t>285</w:t>
      </w:r>
      <w:r>
        <w:rPr>
          <w:rFonts w:ascii="Times New Roman" w:hAnsi="Times New Roman" w:cs="Times New Roman"/>
          <w:sz w:val="24"/>
          <w:szCs w:val="24"/>
        </w:rPr>
        <w:t xml:space="preserve"> (21–22), 4175–4179. https://doi.org/10.1016/j.optcom.2012.07.007.</w:t>
      </w:r>
    </w:p>
    <w:p w14:paraId="6352894D"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(127)</w:t>
      </w:r>
      <w:r>
        <w:rPr>
          <w:rFonts w:ascii="Times New Roman" w:hAnsi="Times New Roman" w:cs="Times New Roman"/>
          <w:sz w:val="24"/>
          <w:szCs w:val="24"/>
        </w:rPr>
        <w:tab/>
        <w:t xml:space="preserve">Fukunaga, K.; Ogawa, Y.; Hayashi, S.; Hosako, I. Application of Terahertz Spectroscopy for Character Recognition in a Medieval Manuscript. </w:t>
      </w:r>
      <w:r>
        <w:rPr>
          <w:rFonts w:ascii="Times New Roman" w:hAnsi="Times New Roman" w:cs="Times New Roman"/>
          <w:i/>
          <w:iCs/>
          <w:sz w:val="24"/>
          <w:szCs w:val="24"/>
        </w:rPr>
        <w:t>IEICE Electron. Express</w:t>
      </w:r>
      <w:r>
        <w:rPr>
          <w:rFonts w:ascii="Times New Roman" w:hAnsi="Times New Roman" w:cs="Times New Roman"/>
          <w:sz w:val="24"/>
          <w:szCs w:val="24"/>
        </w:rPr>
        <w:t xml:space="preserve"> </w:t>
      </w:r>
      <w:r>
        <w:rPr>
          <w:rFonts w:ascii="Times New Roman" w:hAnsi="Times New Roman" w:cs="Times New Roman"/>
          <w:b/>
          <w:bCs/>
          <w:sz w:val="24"/>
          <w:szCs w:val="24"/>
        </w:rPr>
        <w:t>2008</w:t>
      </w:r>
      <w:r>
        <w:rPr>
          <w:rFonts w:ascii="Times New Roman" w:hAnsi="Times New Roman" w:cs="Times New Roman"/>
          <w:sz w:val="24"/>
          <w:szCs w:val="24"/>
        </w:rPr>
        <w:t xml:space="preserve">, </w:t>
      </w:r>
      <w:r>
        <w:rPr>
          <w:rFonts w:ascii="Times New Roman" w:hAnsi="Times New Roman" w:cs="Times New Roman"/>
          <w:i/>
          <w:iCs/>
          <w:sz w:val="24"/>
          <w:szCs w:val="24"/>
        </w:rPr>
        <w:t>5</w:t>
      </w:r>
      <w:r>
        <w:rPr>
          <w:rFonts w:ascii="Times New Roman" w:hAnsi="Times New Roman" w:cs="Times New Roman"/>
          <w:sz w:val="24"/>
          <w:szCs w:val="24"/>
        </w:rPr>
        <w:t xml:space="preserve"> (7), 223–228. https://doi.org/10.1587/elex.5.223.</w:t>
      </w:r>
    </w:p>
    <w:p w14:paraId="706A42E2"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(128)</w:t>
      </w:r>
      <w:r>
        <w:rPr>
          <w:rFonts w:ascii="Times New Roman" w:hAnsi="Times New Roman" w:cs="Times New Roman"/>
          <w:sz w:val="24"/>
          <w:szCs w:val="24"/>
        </w:rPr>
        <w:tab/>
        <w:t xml:space="preserve">Ruggiero, M. T. The Role of Terahertz Polariton Absorption in the Characterization of Crystalline Iron Sulfate Hydrates. </w:t>
      </w:r>
      <w:r>
        <w:rPr>
          <w:rFonts w:ascii="Times New Roman" w:hAnsi="Times New Roman" w:cs="Times New Roman"/>
          <w:b/>
          <w:bCs/>
          <w:sz w:val="24"/>
          <w:szCs w:val="24"/>
        </w:rPr>
        <w:t>2015</w:t>
      </w:r>
      <w:r>
        <w:rPr>
          <w:rFonts w:ascii="Times New Roman" w:hAnsi="Times New Roman" w:cs="Times New Roman"/>
          <w:sz w:val="24"/>
          <w:szCs w:val="24"/>
        </w:rPr>
        <w:t>, 9.</w:t>
      </w:r>
    </w:p>
    <w:p w14:paraId="3794D83B"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(129)</w:t>
      </w:r>
      <w:r>
        <w:rPr>
          <w:rFonts w:ascii="Times New Roman" w:hAnsi="Times New Roman" w:cs="Times New Roman"/>
          <w:sz w:val="24"/>
          <w:szCs w:val="24"/>
        </w:rPr>
        <w:tab/>
        <w:t xml:space="preserve">Bardon, T.; May, R. K.; Taday, P. F.; Strlič, M. Systematic Study of Terahertz Time-Domain Spectra of Historically Informed Black Inks. </w:t>
      </w:r>
      <w:r>
        <w:rPr>
          <w:rFonts w:ascii="Times New Roman" w:hAnsi="Times New Roman" w:cs="Times New Roman"/>
          <w:i/>
          <w:iCs/>
          <w:sz w:val="24"/>
          <w:szCs w:val="24"/>
        </w:rPr>
        <w:t>Analyst</w:t>
      </w:r>
      <w:r>
        <w:rPr>
          <w:rFonts w:ascii="Times New Roman" w:hAnsi="Times New Roman" w:cs="Times New Roman"/>
          <w:sz w:val="24"/>
          <w:szCs w:val="24"/>
        </w:rPr>
        <w:t xml:space="preserve"> </w:t>
      </w:r>
      <w:r>
        <w:rPr>
          <w:rFonts w:ascii="Times New Roman" w:hAnsi="Times New Roman" w:cs="Times New Roman"/>
          <w:b/>
          <w:bCs/>
          <w:sz w:val="24"/>
          <w:szCs w:val="24"/>
        </w:rPr>
        <w:t>2013</w:t>
      </w:r>
      <w:r>
        <w:rPr>
          <w:rFonts w:ascii="Times New Roman" w:hAnsi="Times New Roman" w:cs="Times New Roman"/>
          <w:sz w:val="24"/>
          <w:szCs w:val="24"/>
        </w:rPr>
        <w:t xml:space="preserve">, </w:t>
      </w:r>
      <w:r>
        <w:rPr>
          <w:rFonts w:ascii="Times New Roman" w:hAnsi="Times New Roman" w:cs="Times New Roman"/>
          <w:i/>
          <w:iCs/>
          <w:sz w:val="24"/>
          <w:szCs w:val="24"/>
        </w:rPr>
        <w:t>138</w:t>
      </w:r>
      <w:r>
        <w:rPr>
          <w:rFonts w:ascii="Times New Roman" w:hAnsi="Times New Roman" w:cs="Times New Roman"/>
          <w:sz w:val="24"/>
          <w:szCs w:val="24"/>
        </w:rPr>
        <w:t xml:space="preserve"> (17), 4859. https://doi.org/10.1039/c3an00331k.</w:t>
      </w:r>
    </w:p>
    <w:p w14:paraId="64381A49"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(130)</w:t>
      </w:r>
      <w:r>
        <w:rPr>
          <w:rFonts w:ascii="Times New Roman" w:hAnsi="Times New Roman" w:cs="Times New Roman"/>
          <w:sz w:val="24"/>
          <w:szCs w:val="24"/>
        </w:rPr>
        <w:tab/>
        <w:t xml:space="preserve">Wagner, B.; Bulska, E. On the Use of Laser Ablation Inductively Coupled Plasma Mass Spectrometry for the Investigation of the Written Heritage. </w:t>
      </w:r>
      <w:r>
        <w:rPr>
          <w:rFonts w:ascii="Times New Roman" w:hAnsi="Times New Roman" w:cs="Times New Roman"/>
          <w:i/>
          <w:iCs/>
          <w:sz w:val="24"/>
          <w:szCs w:val="24"/>
        </w:rPr>
        <w:t>J. Anal. At. Spectrom.</w:t>
      </w:r>
      <w:r>
        <w:rPr>
          <w:rFonts w:ascii="Times New Roman" w:hAnsi="Times New Roman" w:cs="Times New Roman"/>
          <w:sz w:val="24"/>
          <w:szCs w:val="24"/>
        </w:rPr>
        <w:t xml:space="preserve"> </w:t>
      </w:r>
      <w:r>
        <w:rPr>
          <w:rFonts w:ascii="Times New Roman" w:hAnsi="Times New Roman" w:cs="Times New Roman"/>
          <w:b/>
          <w:bCs/>
          <w:sz w:val="24"/>
          <w:szCs w:val="24"/>
        </w:rPr>
        <w:t>2004</w:t>
      </w:r>
      <w:r>
        <w:rPr>
          <w:rFonts w:ascii="Times New Roman" w:hAnsi="Times New Roman" w:cs="Times New Roman"/>
          <w:sz w:val="24"/>
          <w:szCs w:val="24"/>
        </w:rPr>
        <w:t xml:space="preserve">, </w:t>
      </w:r>
      <w:r>
        <w:rPr>
          <w:rFonts w:ascii="Times New Roman" w:hAnsi="Times New Roman" w:cs="Times New Roman"/>
          <w:i/>
          <w:iCs/>
          <w:sz w:val="24"/>
          <w:szCs w:val="24"/>
        </w:rPr>
        <w:t>19</w:t>
      </w:r>
      <w:r>
        <w:rPr>
          <w:rFonts w:ascii="Times New Roman" w:hAnsi="Times New Roman" w:cs="Times New Roman"/>
          <w:sz w:val="24"/>
          <w:szCs w:val="24"/>
        </w:rPr>
        <w:t xml:space="preserve"> (10), 1325. https://doi.org/10.1039/b408384a.</w:t>
      </w:r>
    </w:p>
    <w:p w14:paraId="57554DF7"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(131)</w:t>
      </w:r>
      <w:r>
        <w:rPr>
          <w:rFonts w:ascii="Times New Roman" w:hAnsi="Times New Roman" w:cs="Times New Roman"/>
          <w:sz w:val="24"/>
          <w:szCs w:val="24"/>
        </w:rPr>
        <w:tab/>
        <w:t xml:space="preserve">Wagner, B.; Czajka, A. Non-Invasive Approximation of Elemental Composition of Historic Inks by LA-ICP-MS Measurements of Bathophenanthroline Indicators. </w:t>
      </w:r>
      <w:r>
        <w:rPr>
          <w:rFonts w:ascii="Times New Roman" w:hAnsi="Times New Roman" w:cs="Times New Roman"/>
          <w:i/>
          <w:iCs/>
          <w:sz w:val="24"/>
          <w:szCs w:val="24"/>
        </w:rPr>
        <w:t>Talanta</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222</w:t>
      </w:r>
      <w:r>
        <w:rPr>
          <w:rFonts w:ascii="Times New Roman" w:hAnsi="Times New Roman" w:cs="Times New Roman"/>
          <w:sz w:val="24"/>
          <w:szCs w:val="24"/>
        </w:rPr>
        <w:t>, 121520. https://doi.org/10.1016/j.talanta.2020.121520.</w:t>
      </w:r>
    </w:p>
    <w:p w14:paraId="7E9CE8B3"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(132)</w:t>
      </w:r>
      <w:r>
        <w:rPr>
          <w:rFonts w:ascii="Times New Roman" w:hAnsi="Times New Roman" w:cs="Times New Roman"/>
          <w:sz w:val="24"/>
          <w:szCs w:val="24"/>
        </w:rPr>
        <w:tab/>
        <w:t xml:space="preserve">Lutui, M.-A.; Gilard, F.; Sablier, M. Can Electrospray Ionization Help the Characterization of Iron Gall Inks? Investigation on the Interactions of Gallic Acid with Iron Ions in Aqueous Solutions. </w:t>
      </w:r>
      <w:r>
        <w:rPr>
          <w:rFonts w:ascii="Times New Roman" w:hAnsi="Times New Roman" w:cs="Times New Roman"/>
          <w:i/>
          <w:iCs/>
          <w:sz w:val="24"/>
          <w:szCs w:val="24"/>
        </w:rPr>
        <w:t>J. Mass Spectrom.</w:t>
      </w:r>
      <w:r>
        <w:rPr>
          <w:rFonts w:ascii="Times New Roman" w:hAnsi="Times New Roman" w:cs="Times New Roman"/>
          <w:sz w:val="24"/>
          <w:szCs w:val="24"/>
        </w:rPr>
        <w:t xml:space="preserve"> </w:t>
      </w:r>
      <w:r>
        <w:rPr>
          <w:rFonts w:ascii="Times New Roman" w:hAnsi="Times New Roman" w:cs="Times New Roman"/>
          <w:b/>
          <w:bCs/>
          <w:sz w:val="24"/>
          <w:szCs w:val="24"/>
        </w:rPr>
        <w:t>2008</w:t>
      </w:r>
      <w:r>
        <w:rPr>
          <w:rFonts w:ascii="Times New Roman" w:hAnsi="Times New Roman" w:cs="Times New Roman"/>
          <w:sz w:val="24"/>
          <w:szCs w:val="24"/>
        </w:rPr>
        <w:t xml:space="preserve">, </w:t>
      </w:r>
      <w:r>
        <w:rPr>
          <w:rFonts w:ascii="Times New Roman" w:hAnsi="Times New Roman" w:cs="Times New Roman"/>
          <w:i/>
          <w:iCs/>
          <w:sz w:val="24"/>
          <w:szCs w:val="24"/>
        </w:rPr>
        <w:t>43</w:t>
      </w:r>
      <w:r>
        <w:rPr>
          <w:rFonts w:ascii="Times New Roman" w:hAnsi="Times New Roman" w:cs="Times New Roman"/>
          <w:sz w:val="24"/>
          <w:szCs w:val="24"/>
        </w:rPr>
        <w:t xml:space="preserve"> (8), 1123–1131. https://doi.org/10.1002/jms.1396.</w:t>
      </w:r>
    </w:p>
    <w:p w14:paraId="6498116A"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(133)</w:t>
      </w:r>
      <w:r>
        <w:rPr>
          <w:rFonts w:ascii="Times New Roman" w:hAnsi="Times New Roman" w:cs="Times New Roman"/>
          <w:sz w:val="24"/>
          <w:szCs w:val="24"/>
        </w:rPr>
        <w:tab/>
        <w:t xml:space="preserve">Di Marco, V. B.; Bombi, G. G. Electrospray Mass Spectrometry (ESI-MS) in the Study of Metal–Ligand Solution Equilibria. </w:t>
      </w:r>
      <w:r>
        <w:rPr>
          <w:rFonts w:ascii="Times New Roman" w:hAnsi="Times New Roman" w:cs="Times New Roman"/>
          <w:i/>
          <w:iCs/>
          <w:sz w:val="24"/>
          <w:szCs w:val="24"/>
        </w:rPr>
        <w:t>Mass Spectrom. Rev.</w:t>
      </w:r>
      <w:r>
        <w:rPr>
          <w:rFonts w:ascii="Times New Roman" w:hAnsi="Times New Roman" w:cs="Times New Roman"/>
          <w:sz w:val="24"/>
          <w:szCs w:val="24"/>
        </w:rPr>
        <w:t xml:space="preserve"> </w:t>
      </w:r>
      <w:r>
        <w:rPr>
          <w:rFonts w:ascii="Times New Roman" w:hAnsi="Times New Roman" w:cs="Times New Roman"/>
          <w:b/>
          <w:bCs/>
          <w:sz w:val="24"/>
          <w:szCs w:val="24"/>
        </w:rPr>
        <w:t>2006</w:t>
      </w:r>
      <w:r>
        <w:rPr>
          <w:rFonts w:ascii="Times New Roman" w:hAnsi="Times New Roman" w:cs="Times New Roman"/>
          <w:sz w:val="24"/>
          <w:szCs w:val="24"/>
        </w:rPr>
        <w:t xml:space="preserve">, </w:t>
      </w:r>
      <w:r>
        <w:rPr>
          <w:rFonts w:ascii="Times New Roman" w:hAnsi="Times New Roman" w:cs="Times New Roman"/>
          <w:i/>
          <w:iCs/>
          <w:sz w:val="24"/>
          <w:szCs w:val="24"/>
        </w:rPr>
        <w:t>25</w:t>
      </w:r>
      <w:r>
        <w:rPr>
          <w:rFonts w:ascii="Times New Roman" w:hAnsi="Times New Roman" w:cs="Times New Roman"/>
          <w:sz w:val="24"/>
          <w:szCs w:val="24"/>
        </w:rPr>
        <w:t xml:space="preserve"> (3), 347–379. https://doi.org/10.1002/mas.20070.</w:t>
      </w:r>
    </w:p>
    <w:p w14:paraId="38E0E90C"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(134)</w:t>
      </w:r>
      <w:r>
        <w:rPr>
          <w:rFonts w:ascii="Times New Roman" w:hAnsi="Times New Roman" w:cs="Times New Roman"/>
          <w:sz w:val="24"/>
          <w:szCs w:val="24"/>
        </w:rPr>
        <w:tab/>
        <w:t xml:space="preserve">Hsu, Y.-T.; Lee, W.-Z.; Lin, C.-H. Insights into the Chemistry and Structure of Iron Gall Ink Based on “Two-Step” Bamboo Nib-Spray/Mass Spectrometry. </w:t>
      </w:r>
      <w:r>
        <w:rPr>
          <w:rFonts w:ascii="Times New Roman" w:hAnsi="Times New Roman" w:cs="Times New Roman"/>
          <w:i/>
          <w:iCs/>
          <w:sz w:val="24"/>
          <w:szCs w:val="24"/>
        </w:rPr>
        <w:t>International Journal of Mass Spectrometry</w:t>
      </w:r>
      <w:r>
        <w:rPr>
          <w:rFonts w:ascii="Times New Roman" w:hAnsi="Times New Roman" w:cs="Times New Roman"/>
          <w:sz w:val="24"/>
          <w:szCs w:val="24"/>
        </w:rPr>
        <w:t xml:space="preserve"> </w:t>
      </w:r>
      <w:r>
        <w:rPr>
          <w:rFonts w:ascii="Times New Roman" w:hAnsi="Times New Roman" w:cs="Times New Roman"/>
          <w:b/>
          <w:bCs/>
          <w:sz w:val="24"/>
          <w:szCs w:val="24"/>
        </w:rPr>
        <w:t>2020</w:t>
      </w:r>
      <w:r>
        <w:rPr>
          <w:rFonts w:ascii="Times New Roman" w:hAnsi="Times New Roman" w:cs="Times New Roman"/>
          <w:sz w:val="24"/>
          <w:szCs w:val="24"/>
        </w:rPr>
        <w:t xml:space="preserve">, </w:t>
      </w:r>
      <w:r>
        <w:rPr>
          <w:rFonts w:ascii="Times New Roman" w:hAnsi="Times New Roman" w:cs="Times New Roman"/>
          <w:i/>
          <w:iCs/>
          <w:sz w:val="24"/>
          <w:szCs w:val="24"/>
        </w:rPr>
        <w:t>451</w:t>
      </w:r>
      <w:r>
        <w:rPr>
          <w:rFonts w:ascii="Times New Roman" w:hAnsi="Times New Roman" w:cs="Times New Roman"/>
          <w:sz w:val="24"/>
          <w:szCs w:val="24"/>
        </w:rPr>
        <w:t>, 116325. https://doi.org/10.1016/j.ijms.2020.116325.</w:t>
      </w:r>
    </w:p>
    <w:p w14:paraId="27594D8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(135)</w:t>
      </w:r>
      <w:r>
        <w:rPr>
          <w:rFonts w:ascii="Times New Roman" w:hAnsi="Times New Roman" w:cs="Times New Roman"/>
          <w:sz w:val="24"/>
          <w:szCs w:val="24"/>
        </w:rPr>
        <w:tab/>
        <w:t xml:space="preserve">Huynh, V.; Joshi, U.; Leveille, J. M.; Golden, T. D.; Verbeck, G. F. Nanomanipulation-Coupled to Nanospray Mass Spectrometry Applied to Document and Ink Analysis. </w:t>
      </w:r>
      <w:r>
        <w:rPr>
          <w:rFonts w:ascii="Times New Roman" w:hAnsi="Times New Roman" w:cs="Times New Roman"/>
          <w:i/>
          <w:iCs/>
          <w:sz w:val="24"/>
          <w:szCs w:val="24"/>
        </w:rPr>
        <w:t>Forensic Science International</w:t>
      </w:r>
      <w:r>
        <w:rPr>
          <w:rFonts w:ascii="Times New Roman" w:hAnsi="Times New Roman" w:cs="Times New Roman"/>
          <w:sz w:val="24"/>
          <w:szCs w:val="24"/>
        </w:rPr>
        <w:t xml:space="preserve"> </w:t>
      </w:r>
      <w:r>
        <w:rPr>
          <w:rFonts w:ascii="Times New Roman" w:hAnsi="Times New Roman" w:cs="Times New Roman"/>
          <w:b/>
          <w:bCs/>
          <w:sz w:val="24"/>
          <w:szCs w:val="24"/>
        </w:rPr>
        <w:t>2014</w:t>
      </w:r>
      <w:r>
        <w:rPr>
          <w:rFonts w:ascii="Times New Roman" w:hAnsi="Times New Roman" w:cs="Times New Roman"/>
          <w:sz w:val="24"/>
          <w:szCs w:val="24"/>
        </w:rPr>
        <w:t xml:space="preserve">, </w:t>
      </w:r>
      <w:r>
        <w:rPr>
          <w:rFonts w:ascii="Times New Roman" w:hAnsi="Times New Roman" w:cs="Times New Roman"/>
          <w:i/>
          <w:iCs/>
          <w:sz w:val="24"/>
          <w:szCs w:val="24"/>
        </w:rPr>
        <w:t>242</w:t>
      </w:r>
      <w:r>
        <w:rPr>
          <w:rFonts w:ascii="Times New Roman" w:hAnsi="Times New Roman" w:cs="Times New Roman"/>
          <w:sz w:val="24"/>
          <w:szCs w:val="24"/>
        </w:rPr>
        <w:t>, 150–156. https://doi.org/10.1016/j.forsciint.2014.06.037.</w:t>
      </w:r>
    </w:p>
    <w:p w14:paraId="27FFD131"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(136)</w:t>
      </w:r>
      <w:r>
        <w:rPr>
          <w:rFonts w:ascii="Times New Roman" w:hAnsi="Times New Roman" w:cs="Times New Roman"/>
          <w:sz w:val="24"/>
          <w:szCs w:val="24"/>
        </w:rPr>
        <w:tab/>
        <w:t xml:space="preserve">Chiavari, G.; Montalbani, S.; Prati, S.; Keheyan, Y.; Baroni, S. Application of Analytical Pyrolysis for the Characterisation of Old Inks. </w:t>
      </w:r>
      <w:r>
        <w:rPr>
          <w:rFonts w:ascii="Times New Roman" w:hAnsi="Times New Roman" w:cs="Times New Roman"/>
          <w:i/>
          <w:iCs/>
          <w:sz w:val="24"/>
          <w:szCs w:val="24"/>
        </w:rPr>
        <w:t>Journal of Analytical and Applied Pyrolysis</w:t>
      </w:r>
      <w:r>
        <w:rPr>
          <w:rFonts w:ascii="Times New Roman" w:hAnsi="Times New Roman" w:cs="Times New Roman"/>
          <w:sz w:val="24"/>
          <w:szCs w:val="24"/>
        </w:rPr>
        <w:t xml:space="preserve"> </w:t>
      </w:r>
      <w:r>
        <w:rPr>
          <w:rFonts w:ascii="Times New Roman" w:hAnsi="Times New Roman" w:cs="Times New Roman"/>
          <w:b/>
          <w:bCs/>
          <w:sz w:val="24"/>
          <w:szCs w:val="24"/>
        </w:rPr>
        <w:t>2007</w:t>
      </w:r>
      <w:r>
        <w:rPr>
          <w:rFonts w:ascii="Times New Roman" w:hAnsi="Times New Roman" w:cs="Times New Roman"/>
          <w:sz w:val="24"/>
          <w:szCs w:val="24"/>
        </w:rPr>
        <w:t xml:space="preserve">, </w:t>
      </w:r>
      <w:r>
        <w:rPr>
          <w:rFonts w:ascii="Times New Roman" w:hAnsi="Times New Roman" w:cs="Times New Roman"/>
          <w:i/>
          <w:iCs/>
          <w:sz w:val="24"/>
          <w:szCs w:val="24"/>
        </w:rPr>
        <w:t>80</w:t>
      </w:r>
      <w:r>
        <w:rPr>
          <w:rFonts w:ascii="Times New Roman" w:hAnsi="Times New Roman" w:cs="Times New Roman"/>
          <w:sz w:val="24"/>
          <w:szCs w:val="24"/>
        </w:rPr>
        <w:t xml:space="preserve"> (2), 400–405. https://doi.org/10.1016/j.jaap.2007.04.011.</w:t>
      </w:r>
    </w:p>
    <w:p w14:paraId="1C091188"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(137)</w:t>
      </w:r>
      <w:r>
        <w:rPr>
          <w:rFonts w:ascii="Times New Roman" w:hAnsi="Times New Roman" w:cs="Times New Roman"/>
          <w:sz w:val="24"/>
          <w:szCs w:val="24"/>
        </w:rPr>
        <w:tab/>
        <w:t xml:space="preserve">Gambaro, A.; Ganzerla, R.; Fantin, M.; Cappelletto, E.; Piazza, R.; Cairns, W. R. L. Study of 19th Century Inks from Archives in the Palazzo Ducale (Venice, Italy) Using Various </w:t>
      </w:r>
      <w:r>
        <w:rPr>
          <w:rFonts w:ascii="Times New Roman" w:hAnsi="Times New Roman" w:cs="Times New Roman"/>
          <w:sz w:val="24"/>
          <w:szCs w:val="24"/>
        </w:rPr>
        <w:lastRenderedPageBreak/>
        <w:t xml:space="preserve">Analytical Techniques. </w:t>
      </w:r>
      <w:r>
        <w:rPr>
          <w:rFonts w:ascii="Times New Roman" w:hAnsi="Times New Roman" w:cs="Times New Roman"/>
          <w:i/>
          <w:iCs/>
          <w:sz w:val="24"/>
          <w:szCs w:val="24"/>
        </w:rPr>
        <w:t>Microchemical Journal</w:t>
      </w:r>
      <w:r>
        <w:rPr>
          <w:rFonts w:ascii="Times New Roman" w:hAnsi="Times New Roman" w:cs="Times New Roman"/>
          <w:sz w:val="24"/>
          <w:szCs w:val="24"/>
        </w:rPr>
        <w:t xml:space="preserve"> </w:t>
      </w:r>
      <w:r>
        <w:rPr>
          <w:rFonts w:ascii="Times New Roman" w:hAnsi="Times New Roman" w:cs="Times New Roman"/>
          <w:b/>
          <w:bCs/>
          <w:sz w:val="24"/>
          <w:szCs w:val="24"/>
        </w:rPr>
        <w:t>2009</w:t>
      </w:r>
      <w:r>
        <w:rPr>
          <w:rFonts w:ascii="Times New Roman" w:hAnsi="Times New Roman" w:cs="Times New Roman"/>
          <w:sz w:val="24"/>
          <w:szCs w:val="24"/>
        </w:rPr>
        <w:t xml:space="preserve">, </w:t>
      </w:r>
      <w:r>
        <w:rPr>
          <w:rFonts w:ascii="Times New Roman" w:hAnsi="Times New Roman" w:cs="Times New Roman"/>
          <w:i/>
          <w:iCs/>
          <w:sz w:val="24"/>
          <w:szCs w:val="24"/>
        </w:rPr>
        <w:t>91</w:t>
      </w:r>
      <w:r>
        <w:rPr>
          <w:rFonts w:ascii="Times New Roman" w:hAnsi="Times New Roman" w:cs="Times New Roman"/>
          <w:sz w:val="24"/>
          <w:szCs w:val="24"/>
        </w:rPr>
        <w:t xml:space="preserve"> (2), 202–208. https://doi.org/10.1016/j.microc.2008.11.002.</w:t>
      </w:r>
    </w:p>
    <w:p w14:paraId="22F241E2"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(138)</w:t>
      </w:r>
      <w:r>
        <w:rPr>
          <w:rFonts w:ascii="Times New Roman" w:hAnsi="Times New Roman" w:cs="Times New Roman"/>
          <w:sz w:val="24"/>
          <w:szCs w:val="24"/>
        </w:rPr>
        <w:tab/>
        <w:t xml:space="preserve">Burgaud, C.; Rouchon, V.; Wattiaux, A.; Bleton, J.; Sabot, R.; Refait, P. Determination of the Fe(II)/Fe(III) Ratio in Iron Gall Inks by Potentiometry: A Preliminary Study. </w:t>
      </w:r>
      <w:r>
        <w:rPr>
          <w:rFonts w:ascii="Times New Roman" w:hAnsi="Times New Roman" w:cs="Times New Roman"/>
          <w:i/>
          <w:iCs/>
          <w:sz w:val="24"/>
          <w:szCs w:val="24"/>
        </w:rPr>
        <w:t>Journal of Electroanalytical Chemistry</w:t>
      </w:r>
      <w:r>
        <w:rPr>
          <w:rFonts w:ascii="Times New Roman" w:hAnsi="Times New Roman" w:cs="Times New Roman"/>
          <w:sz w:val="24"/>
          <w:szCs w:val="24"/>
        </w:rPr>
        <w:t xml:space="preserve"> </w:t>
      </w:r>
      <w:r>
        <w:rPr>
          <w:rFonts w:ascii="Times New Roman" w:hAnsi="Times New Roman" w:cs="Times New Roman"/>
          <w:b/>
          <w:bCs/>
          <w:sz w:val="24"/>
          <w:szCs w:val="24"/>
        </w:rPr>
        <w:t>2010</w:t>
      </w:r>
      <w:r>
        <w:rPr>
          <w:rFonts w:ascii="Times New Roman" w:hAnsi="Times New Roman" w:cs="Times New Roman"/>
          <w:sz w:val="24"/>
          <w:szCs w:val="24"/>
        </w:rPr>
        <w:t xml:space="preserve">, </w:t>
      </w:r>
      <w:r>
        <w:rPr>
          <w:rFonts w:ascii="Times New Roman" w:hAnsi="Times New Roman" w:cs="Times New Roman"/>
          <w:i/>
          <w:iCs/>
          <w:sz w:val="24"/>
          <w:szCs w:val="24"/>
        </w:rPr>
        <w:t>650</w:t>
      </w:r>
      <w:r>
        <w:rPr>
          <w:rFonts w:ascii="Times New Roman" w:hAnsi="Times New Roman" w:cs="Times New Roman"/>
          <w:sz w:val="24"/>
          <w:szCs w:val="24"/>
        </w:rPr>
        <w:t xml:space="preserve"> (1), 16–23. https://doi.org/10.1016/j.jelechem.2010.09.015.</w:t>
      </w:r>
    </w:p>
    <w:p w14:paraId="42D64CC6"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(139)</w:t>
      </w:r>
      <w:r>
        <w:rPr>
          <w:rFonts w:ascii="Times New Roman" w:hAnsi="Times New Roman" w:cs="Times New Roman"/>
          <w:sz w:val="24"/>
          <w:szCs w:val="24"/>
        </w:rPr>
        <w:tab/>
        <w:t xml:space="preserve">Çakar, S.; Güy, N.; Özacar, M.; Fındık, F. Investigation of Vegetable Tannins and Their Iron Complex Dyes for Dye Sensitized Solar Cell Applications. </w:t>
      </w:r>
      <w:r>
        <w:rPr>
          <w:rFonts w:ascii="Times New Roman" w:hAnsi="Times New Roman" w:cs="Times New Roman"/>
          <w:i/>
          <w:iCs/>
          <w:sz w:val="24"/>
          <w:szCs w:val="24"/>
        </w:rPr>
        <w:t>Electrochimica Acta</w:t>
      </w:r>
      <w:r>
        <w:rPr>
          <w:rFonts w:ascii="Times New Roman" w:hAnsi="Times New Roman" w:cs="Times New Roman"/>
          <w:sz w:val="24"/>
          <w:szCs w:val="24"/>
        </w:rPr>
        <w:t xml:space="preserve"> </w:t>
      </w:r>
      <w:r>
        <w:rPr>
          <w:rFonts w:ascii="Times New Roman" w:hAnsi="Times New Roman" w:cs="Times New Roman"/>
          <w:b/>
          <w:bCs/>
          <w:sz w:val="24"/>
          <w:szCs w:val="24"/>
        </w:rPr>
        <w:t>2016</w:t>
      </w:r>
      <w:r>
        <w:rPr>
          <w:rFonts w:ascii="Times New Roman" w:hAnsi="Times New Roman" w:cs="Times New Roman"/>
          <w:sz w:val="24"/>
          <w:szCs w:val="24"/>
        </w:rPr>
        <w:t xml:space="preserve">, </w:t>
      </w:r>
      <w:r>
        <w:rPr>
          <w:rFonts w:ascii="Times New Roman" w:hAnsi="Times New Roman" w:cs="Times New Roman"/>
          <w:i/>
          <w:iCs/>
          <w:sz w:val="24"/>
          <w:szCs w:val="24"/>
        </w:rPr>
        <w:t>209</w:t>
      </w:r>
      <w:r>
        <w:rPr>
          <w:rFonts w:ascii="Times New Roman" w:hAnsi="Times New Roman" w:cs="Times New Roman"/>
          <w:sz w:val="24"/>
          <w:szCs w:val="24"/>
        </w:rPr>
        <w:t>, 407–422. https://doi.org/10.1016/j.electacta.2016.05.024.</w:t>
      </w:r>
    </w:p>
    <w:p w14:paraId="324C2152" w14:textId="77777777" w:rsidR="00377ACD" w:rsidRDefault="00377ACD" w:rsidP="00377ACD">
      <w:pPr>
        <w:pStyle w:val="Bibliografia"/>
        <w:rPr>
          <w:rFonts w:ascii="Times New Roman" w:hAnsi="Times New Roman" w:cs="Times New Roman"/>
          <w:sz w:val="24"/>
          <w:szCs w:val="24"/>
        </w:rPr>
      </w:pPr>
      <w:r>
        <w:rPr>
          <w:rFonts w:ascii="Times New Roman" w:hAnsi="Times New Roman" w:cs="Times New Roman"/>
          <w:sz w:val="24"/>
          <w:szCs w:val="24"/>
        </w:rPr>
        <w:t>(140)</w:t>
      </w:r>
      <w:r>
        <w:rPr>
          <w:rFonts w:ascii="Times New Roman" w:hAnsi="Times New Roman" w:cs="Times New Roman"/>
          <w:sz w:val="24"/>
          <w:szCs w:val="24"/>
        </w:rPr>
        <w:tab/>
        <w:t xml:space="preserve">Yang, B.; Yao, H.; Tian, H.; Yu, Z.; Guo, Y.; Wang, Y.; Yang, J.; Chen, C.; Shi, J. Intratumoral Synthesis of Nano-Metalchelate for Tumor Catalytic Therapy by Ligand Field-Enhanced Coordination. </w:t>
      </w:r>
      <w:r>
        <w:rPr>
          <w:rFonts w:ascii="Times New Roman" w:hAnsi="Times New Roman" w:cs="Times New Roman"/>
          <w:i/>
          <w:iCs/>
          <w:sz w:val="24"/>
          <w:szCs w:val="24"/>
        </w:rPr>
        <w:t>Nat Commun</w:t>
      </w:r>
      <w:r>
        <w:rPr>
          <w:rFonts w:ascii="Times New Roman" w:hAnsi="Times New Roman" w:cs="Times New Roman"/>
          <w:sz w:val="24"/>
          <w:szCs w:val="24"/>
        </w:rPr>
        <w:t xml:space="preserve"> </w:t>
      </w:r>
      <w:r>
        <w:rPr>
          <w:rFonts w:ascii="Times New Roman" w:hAnsi="Times New Roman" w:cs="Times New Roman"/>
          <w:b/>
          <w:bCs/>
          <w:sz w:val="24"/>
          <w:szCs w:val="24"/>
        </w:rPr>
        <w:t>2021</w:t>
      </w:r>
      <w:r>
        <w:rPr>
          <w:rFonts w:ascii="Times New Roman" w:hAnsi="Times New Roman" w:cs="Times New Roman"/>
          <w:sz w:val="24"/>
          <w:szCs w:val="24"/>
        </w:rPr>
        <w:t xml:space="preserve">, </w:t>
      </w:r>
      <w:r>
        <w:rPr>
          <w:rFonts w:ascii="Times New Roman" w:hAnsi="Times New Roman" w:cs="Times New Roman"/>
          <w:i/>
          <w:iCs/>
          <w:sz w:val="24"/>
          <w:szCs w:val="24"/>
        </w:rPr>
        <w:t>12</w:t>
      </w:r>
      <w:r>
        <w:rPr>
          <w:rFonts w:ascii="Times New Roman" w:hAnsi="Times New Roman" w:cs="Times New Roman"/>
          <w:sz w:val="24"/>
          <w:szCs w:val="24"/>
        </w:rPr>
        <w:t xml:space="preserve"> (1), 3393. https://doi.org/10.1038/s41467-021-23710-y.</w:t>
      </w:r>
    </w:p>
    <w:p w14:paraId="04A9598F" w14:textId="7DDE0634" w:rsidR="002733A5" w:rsidRPr="00A4023B" w:rsidRDefault="002733A5" w:rsidP="00653ABC">
      <w:pPr>
        <w:spacing w:line="360" w:lineRule="auto"/>
        <w:jc w:val="both"/>
        <w:rPr>
          <w:rFonts w:ascii="Times New Roman" w:eastAsia="Times New Roman" w:hAnsi="Times New Roman" w:cs="Times New Roman"/>
          <w:b/>
        </w:rPr>
      </w:pPr>
      <w:r w:rsidRPr="007D7AF9">
        <w:rPr>
          <w:rFonts w:ascii="Times New Roman" w:eastAsia="Times New Roman" w:hAnsi="Times New Roman" w:cs="Times New Roman"/>
          <w:b/>
        </w:rPr>
        <w:fldChar w:fldCharType="end"/>
      </w:r>
    </w:p>
    <w:p w14:paraId="00000126" w14:textId="77777777" w:rsidR="00AE731C" w:rsidRPr="00A4023B" w:rsidRDefault="00AE731C" w:rsidP="00653ABC">
      <w:pPr>
        <w:spacing w:line="360" w:lineRule="auto"/>
        <w:jc w:val="both"/>
        <w:rPr>
          <w:rFonts w:ascii="Times New Roman" w:eastAsia="Times New Roman" w:hAnsi="Times New Roman" w:cs="Times New Roman"/>
          <w:b/>
        </w:rPr>
      </w:pPr>
    </w:p>
    <w:sectPr w:rsidR="00AE731C" w:rsidRPr="00A4023B">
      <w:footerReference w:type="default" r:id="rId83"/>
      <w:footnotePr>
        <w:numFmt w:val="upperLetter"/>
      </w:footnotePr>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262061" w14:textId="77777777" w:rsidR="00F10A37" w:rsidRDefault="00F10A37" w:rsidP="005F6B41">
      <w:pPr>
        <w:spacing w:after="0" w:line="240" w:lineRule="auto"/>
      </w:pPr>
      <w:r>
        <w:separator/>
      </w:r>
    </w:p>
  </w:endnote>
  <w:endnote w:type="continuationSeparator" w:id="0">
    <w:p w14:paraId="42CBAFE6" w14:textId="77777777" w:rsidR="00F10A37" w:rsidRDefault="00F10A37" w:rsidP="005F6B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EFF" w:usb1="C000785B" w:usb2="00000009" w:usb3="00000000" w:csb0="000001FF" w:csb1="00000000"/>
  </w:font>
  <w:font w:name="Gungsuh">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5124778"/>
      <w:docPartObj>
        <w:docPartGallery w:val="Page Numbers (Bottom of Page)"/>
        <w:docPartUnique/>
      </w:docPartObj>
    </w:sdtPr>
    <w:sdtEndPr>
      <w:rPr>
        <w:rFonts w:ascii="Times New Roman" w:hAnsi="Times New Roman" w:cs="Times New Roman"/>
        <w:noProof/>
      </w:rPr>
    </w:sdtEndPr>
    <w:sdtContent>
      <w:p w14:paraId="2C6439B8" w14:textId="196FC60C" w:rsidR="002505A3" w:rsidRPr="002505A3" w:rsidRDefault="002505A3" w:rsidP="00E61055">
        <w:pPr>
          <w:pStyle w:val="Pidipagina"/>
          <w:jc w:val="center"/>
          <w:rPr>
            <w:rFonts w:ascii="Times New Roman" w:hAnsi="Times New Roman" w:cs="Times New Roman"/>
          </w:rPr>
        </w:pPr>
        <w:r w:rsidRPr="002505A3">
          <w:rPr>
            <w:rFonts w:ascii="Times New Roman" w:hAnsi="Times New Roman" w:cs="Times New Roman"/>
          </w:rPr>
          <w:fldChar w:fldCharType="begin"/>
        </w:r>
        <w:r w:rsidRPr="002505A3">
          <w:rPr>
            <w:rFonts w:ascii="Times New Roman" w:hAnsi="Times New Roman" w:cs="Times New Roman"/>
          </w:rPr>
          <w:instrText xml:space="preserve"> PAGE   \* MERGEFORMAT </w:instrText>
        </w:r>
        <w:r w:rsidRPr="002505A3">
          <w:rPr>
            <w:rFonts w:ascii="Times New Roman" w:hAnsi="Times New Roman" w:cs="Times New Roman"/>
          </w:rPr>
          <w:fldChar w:fldCharType="separate"/>
        </w:r>
        <w:r w:rsidRPr="002505A3">
          <w:rPr>
            <w:rFonts w:ascii="Times New Roman" w:hAnsi="Times New Roman" w:cs="Times New Roman"/>
            <w:noProof/>
          </w:rPr>
          <w:t>2</w:t>
        </w:r>
        <w:r w:rsidRPr="002505A3">
          <w:rPr>
            <w:rFonts w:ascii="Times New Roman" w:hAnsi="Times New Roman" w:cs="Times New Roman"/>
            <w:noProof/>
          </w:rPr>
          <w:fldChar w:fldCharType="end"/>
        </w:r>
      </w:p>
    </w:sdtContent>
  </w:sdt>
  <w:p w14:paraId="7D8EC721" w14:textId="77777777" w:rsidR="002505A3" w:rsidRDefault="002505A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4C62A5" w14:textId="77777777" w:rsidR="00F10A37" w:rsidRDefault="00F10A37" w:rsidP="005F6B41">
      <w:pPr>
        <w:spacing w:after="0" w:line="240" w:lineRule="auto"/>
      </w:pPr>
      <w:r>
        <w:separator/>
      </w:r>
    </w:p>
  </w:footnote>
  <w:footnote w:type="continuationSeparator" w:id="0">
    <w:p w14:paraId="08C08AD9" w14:textId="77777777" w:rsidR="00F10A37" w:rsidRDefault="00F10A37" w:rsidP="005F6B41">
      <w:pPr>
        <w:spacing w:after="0" w:line="240" w:lineRule="auto"/>
      </w:pPr>
      <w:r>
        <w:continuationSeparator/>
      </w:r>
    </w:p>
  </w:footnote>
  <w:footnote w:id="1">
    <w:p w14:paraId="46E8176A" w14:textId="66F3FF1F" w:rsidR="005F6B41" w:rsidRPr="005F6B41" w:rsidRDefault="005F6B41">
      <w:pPr>
        <w:pStyle w:val="Testonotaapidipagina"/>
        <w:rPr>
          <w:rFonts w:ascii="Times New Roman" w:hAnsi="Times New Roman" w:cs="Times New Roman"/>
        </w:rPr>
      </w:pPr>
      <w:r w:rsidRPr="005F6B41">
        <w:rPr>
          <w:rStyle w:val="Rimandonotaapidipagina"/>
          <w:rFonts w:ascii="Times New Roman" w:hAnsi="Times New Roman" w:cs="Times New Roman"/>
        </w:rPr>
        <w:footnoteRef/>
      </w:r>
      <w:r w:rsidRPr="005F6B41">
        <w:rPr>
          <w:rFonts w:ascii="Times New Roman" w:hAnsi="Times New Roman" w:cs="Times New Roman"/>
        </w:rPr>
        <w:t xml:space="preserve"> </w:t>
      </w:r>
      <w:r>
        <w:rPr>
          <w:rFonts w:ascii="Times New Roman" w:hAnsi="Times New Roman" w:cs="Times New Roman"/>
        </w:rPr>
        <w:t>Abbreviations related to iron-gall inks included in the text: IGI= iron-gall inks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7C3B80"/>
    <w:multiLevelType w:val="multilevel"/>
    <w:tmpl w:val="A86479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5241A23"/>
    <w:multiLevelType w:val="hybridMultilevel"/>
    <w:tmpl w:val="0C34828E"/>
    <w:lvl w:ilvl="0" w:tplc="EFE6C99C">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6F75D3"/>
    <w:multiLevelType w:val="hybridMultilevel"/>
    <w:tmpl w:val="12E41688"/>
    <w:lvl w:ilvl="0" w:tplc="361635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77419F2"/>
    <w:multiLevelType w:val="multilevel"/>
    <w:tmpl w:val="6194EF94"/>
    <w:lvl w:ilvl="0">
      <w:start w:val="1"/>
      <w:numFmt w:val="decimal"/>
      <w:lvlText w:val="%1."/>
      <w:lvlJc w:val="left"/>
      <w:pPr>
        <w:ind w:left="720" w:hanging="360"/>
      </w:pPr>
      <w:rPr>
        <w:rFonts w:hint="default"/>
        <w:i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38863C79"/>
    <w:multiLevelType w:val="multilevel"/>
    <w:tmpl w:val="649AD6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40CA3D13"/>
    <w:multiLevelType w:val="hybridMultilevel"/>
    <w:tmpl w:val="668C7D8A"/>
    <w:lvl w:ilvl="0" w:tplc="34D05C44">
      <w:start w:val="1"/>
      <w:numFmt w:val="decimal"/>
      <w:lvlText w:val="%1)"/>
      <w:lvlJc w:val="left"/>
      <w:pPr>
        <w:ind w:left="615" w:hanging="360"/>
      </w:pPr>
      <w:rPr>
        <w:rFonts w:ascii="Times New Roman" w:eastAsia="Calibri" w:hAnsi="Times New Roman" w:cs="Times New Roman" w:hint="default"/>
        <w:color w:val="auto"/>
      </w:rPr>
    </w:lvl>
    <w:lvl w:ilvl="1" w:tplc="08090019" w:tentative="1">
      <w:start w:val="1"/>
      <w:numFmt w:val="lowerLetter"/>
      <w:lvlText w:val="%2."/>
      <w:lvlJc w:val="left"/>
      <w:pPr>
        <w:ind w:left="1335" w:hanging="360"/>
      </w:pPr>
    </w:lvl>
    <w:lvl w:ilvl="2" w:tplc="0809001B" w:tentative="1">
      <w:start w:val="1"/>
      <w:numFmt w:val="lowerRoman"/>
      <w:lvlText w:val="%3."/>
      <w:lvlJc w:val="right"/>
      <w:pPr>
        <w:ind w:left="2055" w:hanging="180"/>
      </w:pPr>
    </w:lvl>
    <w:lvl w:ilvl="3" w:tplc="0809000F" w:tentative="1">
      <w:start w:val="1"/>
      <w:numFmt w:val="decimal"/>
      <w:lvlText w:val="%4."/>
      <w:lvlJc w:val="left"/>
      <w:pPr>
        <w:ind w:left="2775" w:hanging="360"/>
      </w:pPr>
    </w:lvl>
    <w:lvl w:ilvl="4" w:tplc="08090019" w:tentative="1">
      <w:start w:val="1"/>
      <w:numFmt w:val="lowerLetter"/>
      <w:lvlText w:val="%5."/>
      <w:lvlJc w:val="left"/>
      <w:pPr>
        <w:ind w:left="3495" w:hanging="360"/>
      </w:pPr>
    </w:lvl>
    <w:lvl w:ilvl="5" w:tplc="0809001B" w:tentative="1">
      <w:start w:val="1"/>
      <w:numFmt w:val="lowerRoman"/>
      <w:lvlText w:val="%6."/>
      <w:lvlJc w:val="right"/>
      <w:pPr>
        <w:ind w:left="4215" w:hanging="180"/>
      </w:pPr>
    </w:lvl>
    <w:lvl w:ilvl="6" w:tplc="0809000F" w:tentative="1">
      <w:start w:val="1"/>
      <w:numFmt w:val="decimal"/>
      <w:lvlText w:val="%7."/>
      <w:lvlJc w:val="left"/>
      <w:pPr>
        <w:ind w:left="4935" w:hanging="360"/>
      </w:pPr>
    </w:lvl>
    <w:lvl w:ilvl="7" w:tplc="08090019" w:tentative="1">
      <w:start w:val="1"/>
      <w:numFmt w:val="lowerLetter"/>
      <w:lvlText w:val="%8."/>
      <w:lvlJc w:val="left"/>
      <w:pPr>
        <w:ind w:left="5655" w:hanging="360"/>
      </w:pPr>
    </w:lvl>
    <w:lvl w:ilvl="8" w:tplc="0809001B" w:tentative="1">
      <w:start w:val="1"/>
      <w:numFmt w:val="lowerRoman"/>
      <w:lvlText w:val="%9."/>
      <w:lvlJc w:val="right"/>
      <w:pPr>
        <w:ind w:left="6375" w:hanging="180"/>
      </w:pPr>
    </w:lvl>
  </w:abstractNum>
  <w:abstractNum w:abstractNumId="6" w15:restartNumberingAfterBreak="0">
    <w:nsid w:val="41702B5F"/>
    <w:multiLevelType w:val="multilevel"/>
    <w:tmpl w:val="6194EF94"/>
    <w:lvl w:ilvl="0">
      <w:start w:val="1"/>
      <w:numFmt w:val="decimal"/>
      <w:lvlText w:val="%1."/>
      <w:lvlJc w:val="left"/>
      <w:pPr>
        <w:ind w:left="720" w:hanging="360"/>
      </w:pPr>
      <w:rPr>
        <w:rFonts w:hint="default"/>
        <w:i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5AC50E08"/>
    <w:multiLevelType w:val="hybridMultilevel"/>
    <w:tmpl w:val="7436B0A8"/>
    <w:lvl w:ilvl="0" w:tplc="F26E2F28">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516A46"/>
    <w:multiLevelType w:val="hybridMultilevel"/>
    <w:tmpl w:val="044C1114"/>
    <w:lvl w:ilvl="0" w:tplc="789ED200">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1193DEB"/>
    <w:multiLevelType w:val="multilevel"/>
    <w:tmpl w:val="6194EF94"/>
    <w:lvl w:ilvl="0">
      <w:start w:val="1"/>
      <w:numFmt w:val="decimal"/>
      <w:lvlText w:val="%1."/>
      <w:lvlJc w:val="left"/>
      <w:pPr>
        <w:ind w:left="720" w:hanging="360"/>
      </w:pPr>
      <w:rPr>
        <w:rFonts w:hint="default"/>
        <w:i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6C46022A"/>
    <w:multiLevelType w:val="multilevel"/>
    <w:tmpl w:val="8E20C614"/>
    <w:lvl w:ilvl="0">
      <w:start w:val="2"/>
      <w:numFmt w:val="decimal"/>
      <w:lvlText w:val="%1"/>
      <w:lvlJc w:val="left"/>
      <w:pPr>
        <w:ind w:left="360" w:hanging="360"/>
      </w:pPr>
    </w:lvl>
    <w:lvl w:ilvl="1">
      <w:start w:val="3"/>
      <w:numFmt w:val="decimal"/>
      <w:lvlText w:val="%1.%2"/>
      <w:lvlJc w:val="left"/>
      <w:pPr>
        <w:ind w:left="360" w:hanging="360"/>
      </w:pPr>
      <w:rPr>
        <w:b/>
        <w:i/>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1" w15:restartNumberingAfterBreak="0">
    <w:nsid w:val="6D1D5301"/>
    <w:multiLevelType w:val="hybridMultilevel"/>
    <w:tmpl w:val="426C8ED0"/>
    <w:lvl w:ilvl="0" w:tplc="1102D14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2A69B9"/>
    <w:multiLevelType w:val="hybridMultilevel"/>
    <w:tmpl w:val="D1B25934"/>
    <w:lvl w:ilvl="0" w:tplc="F314D7D6">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497918416">
    <w:abstractNumId w:val="4"/>
  </w:num>
  <w:num w:numId="2" w16cid:durableId="641738356">
    <w:abstractNumId w:val="0"/>
  </w:num>
  <w:num w:numId="3" w16cid:durableId="2075423687">
    <w:abstractNumId w:val="10"/>
  </w:num>
  <w:num w:numId="4" w16cid:durableId="1714769739">
    <w:abstractNumId w:val="5"/>
  </w:num>
  <w:num w:numId="5" w16cid:durableId="1016466148">
    <w:abstractNumId w:val="11"/>
  </w:num>
  <w:num w:numId="6" w16cid:durableId="420103100">
    <w:abstractNumId w:val="2"/>
  </w:num>
  <w:num w:numId="7" w16cid:durableId="696347173">
    <w:abstractNumId w:val="7"/>
  </w:num>
  <w:num w:numId="8" w16cid:durableId="1773278019">
    <w:abstractNumId w:val="12"/>
  </w:num>
  <w:num w:numId="9" w16cid:durableId="1132289249">
    <w:abstractNumId w:val="1"/>
  </w:num>
  <w:num w:numId="10" w16cid:durableId="1887326278">
    <w:abstractNumId w:val="8"/>
  </w:num>
  <w:num w:numId="11" w16cid:durableId="851141925">
    <w:abstractNumId w:val="6"/>
  </w:num>
  <w:num w:numId="12" w16cid:durableId="1061563557">
    <w:abstractNumId w:val="9"/>
  </w:num>
  <w:num w:numId="13" w16cid:durableId="11742986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hyphenationZone w:val="283"/>
  <w:characterSpacingControl w:val="doNotCompress"/>
  <w:footnotePr>
    <w:numFmt w:val="upp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31C"/>
    <w:rsid w:val="00002E55"/>
    <w:rsid w:val="000065C9"/>
    <w:rsid w:val="00007B96"/>
    <w:rsid w:val="00010C86"/>
    <w:rsid w:val="00010CCF"/>
    <w:rsid w:val="000223A8"/>
    <w:rsid w:val="000224A3"/>
    <w:rsid w:val="00023B3B"/>
    <w:rsid w:val="000247D2"/>
    <w:rsid w:val="00030B88"/>
    <w:rsid w:val="00033A24"/>
    <w:rsid w:val="00034FF0"/>
    <w:rsid w:val="00040BF1"/>
    <w:rsid w:val="0004102D"/>
    <w:rsid w:val="0004709A"/>
    <w:rsid w:val="00052027"/>
    <w:rsid w:val="000541EC"/>
    <w:rsid w:val="000544F9"/>
    <w:rsid w:val="00054DF9"/>
    <w:rsid w:val="0005597F"/>
    <w:rsid w:val="00055F73"/>
    <w:rsid w:val="00056895"/>
    <w:rsid w:val="00056EEA"/>
    <w:rsid w:val="0006067F"/>
    <w:rsid w:val="00067547"/>
    <w:rsid w:val="000676A3"/>
    <w:rsid w:val="00067F45"/>
    <w:rsid w:val="000709A2"/>
    <w:rsid w:val="00072D56"/>
    <w:rsid w:val="0007458C"/>
    <w:rsid w:val="000761B2"/>
    <w:rsid w:val="00076936"/>
    <w:rsid w:val="00076E1A"/>
    <w:rsid w:val="00080193"/>
    <w:rsid w:val="00083EBD"/>
    <w:rsid w:val="000843D8"/>
    <w:rsid w:val="0009028F"/>
    <w:rsid w:val="000923F1"/>
    <w:rsid w:val="0009242E"/>
    <w:rsid w:val="000A0831"/>
    <w:rsid w:val="000A3C35"/>
    <w:rsid w:val="000A605A"/>
    <w:rsid w:val="000A703C"/>
    <w:rsid w:val="000B2A68"/>
    <w:rsid w:val="000B404F"/>
    <w:rsid w:val="000B6E2F"/>
    <w:rsid w:val="000B78A8"/>
    <w:rsid w:val="000C3A14"/>
    <w:rsid w:val="000C7253"/>
    <w:rsid w:val="000C7474"/>
    <w:rsid w:val="000D0FAC"/>
    <w:rsid w:val="000D3B24"/>
    <w:rsid w:val="000D61E6"/>
    <w:rsid w:val="000E0C86"/>
    <w:rsid w:val="000E1062"/>
    <w:rsid w:val="000E3B5D"/>
    <w:rsid w:val="000E3DBB"/>
    <w:rsid w:val="000E4281"/>
    <w:rsid w:val="000E6DAB"/>
    <w:rsid w:val="000F36BD"/>
    <w:rsid w:val="000F3A59"/>
    <w:rsid w:val="000F58E8"/>
    <w:rsid w:val="000F6A49"/>
    <w:rsid w:val="00107609"/>
    <w:rsid w:val="00111071"/>
    <w:rsid w:val="001204FD"/>
    <w:rsid w:val="001223AE"/>
    <w:rsid w:val="0012328C"/>
    <w:rsid w:val="00127F42"/>
    <w:rsid w:val="001319EE"/>
    <w:rsid w:val="0013214E"/>
    <w:rsid w:val="0013482A"/>
    <w:rsid w:val="00137DF6"/>
    <w:rsid w:val="00145D8F"/>
    <w:rsid w:val="00146A7C"/>
    <w:rsid w:val="001471D1"/>
    <w:rsid w:val="001518A5"/>
    <w:rsid w:val="0015328E"/>
    <w:rsid w:val="00153832"/>
    <w:rsid w:val="00153D8E"/>
    <w:rsid w:val="00157D9D"/>
    <w:rsid w:val="00160B48"/>
    <w:rsid w:val="00161D55"/>
    <w:rsid w:val="00162E5D"/>
    <w:rsid w:val="00163B8C"/>
    <w:rsid w:val="00163E4F"/>
    <w:rsid w:val="001675B0"/>
    <w:rsid w:val="001678AC"/>
    <w:rsid w:val="001720F6"/>
    <w:rsid w:val="00177D15"/>
    <w:rsid w:val="00181819"/>
    <w:rsid w:val="001907F0"/>
    <w:rsid w:val="001A2045"/>
    <w:rsid w:val="001A2FB9"/>
    <w:rsid w:val="001B54D8"/>
    <w:rsid w:val="001B57F4"/>
    <w:rsid w:val="001C01A9"/>
    <w:rsid w:val="001C0EE9"/>
    <w:rsid w:val="001C3631"/>
    <w:rsid w:val="001C45F8"/>
    <w:rsid w:val="001C4630"/>
    <w:rsid w:val="001D648E"/>
    <w:rsid w:val="001D6CDE"/>
    <w:rsid w:val="001D74C6"/>
    <w:rsid w:val="001E6AFB"/>
    <w:rsid w:val="001E7C3E"/>
    <w:rsid w:val="001F1287"/>
    <w:rsid w:val="001F3E7B"/>
    <w:rsid w:val="001F453A"/>
    <w:rsid w:val="00201D91"/>
    <w:rsid w:val="00212B7D"/>
    <w:rsid w:val="002153D1"/>
    <w:rsid w:val="002158E5"/>
    <w:rsid w:val="00224132"/>
    <w:rsid w:val="0023016E"/>
    <w:rsid w:val="00231299"/>
    <w:rsid w:val="00231513"/>
    <w:rsid w:val="002355AB"/>
    <w:rsid w:val="0023734E"/>
    <w:rsid w:val="00242446"/>
    <w:rsid w:val="002437CA"/>
    <w:rsid w:val="00243BD3"/>
    <w:rsid w:val="00244896"/>
    <w:rsid w:val="00245B8C"/>
    <w:rsid w:val="0024638E"/>
    <w:rsid w:val="002505A3"/>
    <w:rsid w:val="00255A0D"/>
    <w:rsid w:val="00256ACC"/>
    <w:rsid w:val="00263444"/>
    <w:rsid w:val="00263A09"/>
    <w:rsid w:val="00265A3D"/>
    <w:rsid w:val="00266325"/>
    <w:rsid w:val="00267895"/>
    <w:rsid w:val="002733A5"/>
    <w:rsid w:val="00286738"/>
    <w:rsid w:val="0029511F"/>
    <w:rsid w:val="0029623D"/>
    <w:rsid w:val="0029658A"/>
    <w:rsid w:val="002A4B12"/>
    <w:rsid w:val="002B0ECB"/>
    <w:rsid w:val="002B1016"/>
    <w:rsid w:val="002C0A33"/>
    <w:rsid w:val="002D0621"/>
    <w:rsid w:val="002D221F"/>
    <w:rsid w:val="002D763B"/>
    <w:rsid w:val="002E5E6F"/>
    <w:rsid w:val="002F17F8"/>
    <w:rsid w:val="002F19D8"/>
    <w:rsid w:val="002F43E5"/>
    <w:rsid w:val="002F47F6"/>
    <w:rsid w:val="002F6956"/>
    <w:rsid w:val="00301D2D"/>
    <w:rsid w:val="00303FBA"/>
    <w:rsid w:val="00305F7A"/>
    <w:rsid w:val="00306E70"/>
    <w:rsid w:val="00307647"/>
    <w:rsid w:val="00313156"/>
    <w:rsid w:val="00313B34"/>
    <w:rsid w:val="0031446B"/>
    <w:rsid w:val="0031480F"/>
    <w:rsid w:val="003161E8"/>
    <w:rsid w:val="00322325"/>
    <w:rsid w:val="00325758"/>
    <w:rsid w:val="00326B6E"/>
    <w:rsid w:val="00326D53"/>
    <w:rsid w:val="00337233"/>
    <w:rsid w:val="0034247A"/>
    <w:rsid w:val="00342DCC"/>
    <w:rsid w:val="003434E6"/>
    <w:rsid w:val="00344493"/>
    <w:rsid w:val="0035329C"/>
    <w:rsid w:val="003536AE"/>
    <w:rsid w:val="00357C72"/>
    <w:rsid w:val="00360733"/>
    <w:rsid w:val="00365035"/>
    <w:rsid w:val="00366AF5"/>
    <w:rsid w:val="00373093"/>
    <w:rsid w:val="003740A9"/>
    <w:rsid w:val="00377ACD"/>
    <w:rsid w:val="00377EE8"/>
    <w:rsid w:val="00382474"/>
    <w:rsid w:val="00384FA6"/>
    <w:rsid w:val="00390CCE"/>
    <w:rsid w:val="00393A3D"/>
    <w:rsid w:val="003942FF"/>
    <w:rsid w:val="00395581"/>
    <w:rsid w:val="003965DB"/>
    <w:rsid w:val="003A0CB5"/>
    <w:rsid w:val="003A3ECF"/>
    <w:rsid w:val="003B7B05"/>
    <w:rsid w:val="003C3ACE"/>
    <w:rsid w:val="003D1394"/>
    <w:rsid w:val="003D35C3"/>
    <w:rsid w:val="003E1E9C"/>
    <w:rsid w:val="003E5FCC"/>
    <w:rsid w:val="003F0D13"/>
    <w:rsid w:val="003F43D4"/>
    <w:rsid w:val="004010F5"/>
    <w:rsid w:val="00410D79"/>
    <w:rsid w:val="004137FD"/>
    <w:rsid w:val="004147BE"/>
    <w:rsid w:val="004163D4"/>
    <w:rsid w:val="004166B9"/>
    <w:rsid w:val="004175CF"/>
    <w:rsid w:val="00420BB1"/>
    <w:rsid w:val="004210BB"/>
    <w:rsid w:val="00424EA4"/>
    <w:rsid w:val="00427497"/>
    <w:rsid w:val="00432E41"/>
    <w:rsid w:val="00433B47"/>
    <w:rsid w:val="004426B0"/>
    <w:rsid w:val="0045344F"/>
    <w:rsid w:val="004604A8"/>
    <w:rsid w:val="00464846"/>
    <w:rsid w:val="0047174E"/>
    <w:rsid w:val="0047258D"/>
    <w:rsid w:val="004823B9"/>
    <w:rsid w:val="00483C08"/>
    <w:rsid w:val="00484451"/>
    <w:rsid w:val="00485D8E"/>
    <w:rsid w:val="00486B90"/>
    <w:rsid w:val="004910E2"/>
    <w:rsid w:val="00491209"/>
    <w:rsid w:val="00492215"/>
    <w:rsid w:val="004941C9"/>
    <w:rsid w:val="00496624"/>
    <w:rsid w:val="0049799C"/>
    <w:rsid w:val="004A22C8"/>
    <w:rsid w:val="004B014E"/>
    <w:rsid w:val="004B0A60"/>
    <w:rsid w:val="004B0F66"/>
    <w:rsid w:val="004B3B52"/>
    <w:rsid w:val="004C04DB"/>
    <w:rsid w:val="004C21AE"/>
    <w:rsid w:val="004C3D99"/>
    <w:rsid w:val="004C5060"/>
    <w:rsid w:val="004D13BB"/>
    <w:rsid w:val="004D3D84"/>
    <w:rsid w:val="004E1614"/>
    <w:rsid w:val="004E4C90"/>
    <w:rsid w:val="004F0B55"/>
    <w:rsid w:val="004F6D40"/>
    <w:rsid w:val="004F7251"/>
    <w:rsid w:val="00512769"/>
    <w:rsid w:val="00514283"/>
    <w:rsid w:val="005174CC"/>
    <w:rsid w:val="005221A3"/>
    <w:rsid w:val="00524208"/>
    <w:rsid w:val="00524621"/>
    <w:rsid w:val="005252FF"/>
    <w:rsid w:val="00526ABE"/>
    <w:rsid w:val="005317B4"/>
    <w:rsid w:val="00531C63"/>
    <w:rsid w:val="00535F79"/>
    <w:rsid w:val="005374C2"/>
    <w:rsid w:val="005375B6"/>
    <w:rsid w:val="0054089D"/>
    <w:rsid w:val="00544497"/>
    <w:rsid w:val="00550662"/>
    <w:rsid w:val="0055396E"/>
    <w:rsid w:val="00563483"/>
    <w:rsid w:val="00564D5A"/>
    <w:rsid w:val="00564EB9"/>
    <w:rsid w:val="00566435"/>
    <w:rsid w:val="00586F59"/>
    <w:rsid w:val="0059606D"/>
    <w:rsid w:val="00597283"/>
    <w:rsid w:val="005A6ADE"/>
    <w:rsid w:val="005B618C"/>
    <w:rsid w:val="005B69C2"/>
    <w:rsid w:val="005B7CBF"/>
    <w:rsid w:val="005C5AA8"/>
    <w:rsid w:val="005C60E1"/>
    <w:rsid w:val="005D01FA"/>
    <w:rsid w:val="005D0AF2"/>
    <w:rsid w:val="005D3F39"/>
    <w:rsid w:val="005D4B59"/>
    <w:rsid w:val="005E03A9"/>
    <w:rsid w:val="005E28B0"/>
    <w:rsid w:val="005E7240"/>
    <w:rsid w:val="005E7A73"/>
    <w:rsid w:val="005E7C32"/>
    <w:rsid w:val="005F23E8"/>
    <w:rsid w:val="005F60C6"/>
    <w:rsid w:val="005F669B"/>
    <w:rsid w:val="005F6B41"/>
    <w:rsid w:val="005F7DD8"/>
    <w:rsid w:val="00601609"/>
    <w:rsid w:val="0060201A"/>
    <w:rsid w:val="00612F8B"/>
    <w:rsid w:val="00622A32"/>
    <w:rsid w:val="00624789"/>
    <w:rsid w:val="00624C64"/>
    <w:rsid w:val="00626B5F"/>
    <w:rsid w:val="00635719"/>
    <w:rsid w:val="0063650C"/>
    <w:rsid w:val="0063695F"/>
    <w:rsid w:val="00642F73"/>
    <w:rsid w:val="006453A6"/>
    <w:rsid w:val="0064798A"/>
    <w:rsid w:val="00647D4A"/>
    <w:rsid w:val="00653A0F"/>
    <w:rsid w:val="00653ABC"/>
    <w:rsid w:val="00654906"/>
    <w:rsid w:val="0065508C"/>
    <w:rsid w:val="00655DA3"/>
    <w:rsid w:val="00657C79"/>
    <w:rsid w:val="00662337"/>
    <w:rsid w:val="00662676"/>
    <w:rsid w:val="00663DEF"/>
    <w:rsid w:val="00665818"/>
    <w:rsid w:val="0067191A"/>
    <w:rsid w:val="00671B81"/>
    <w:rsid w:val="00672119"/>
    <w:rsid w:val="00672E85"/>
    <w:rsid w:val="00674471"/>
    <w:rsid w:val="0068245F"/>
    <w:rsid w:val="00683DA3"/>
    <w:rsid w:val="00684B1A"/>
    <w:rsid w:val="00686930"/>
    <w:rsid w:val="00687DB1"/>
    <w:rsid w:val="006910E5"/>
    <w:rsid w:val="006A04F3"/>
    <w:rsid w:val="006A14E5"/>
    <w:rsid w:val="006A2010"/>
    <w:rsid w:val="006A414A"/>
    <w:rsid w:val="006A604D"/>
    <w:rsid w:val="006A7427"/>
    <w:rsid w:val="006B33D6"/>
    <w:rsid w:val="006C25D8"/>
    <w:rsid w:val="006C3689"/>
    <w:rsid w:val="006C3D4E"/>
    <w:rsid w:val="006C47BD"/>
    <w:rsid w:val="006C62DC"/>
    <w:rsid w:val="006C7369"/>
    <w:rsid w:val="006C798C"/>
    <w:rsid w:val="006D0F91"/>
    <w:rsid w:val="006D1F57"/>
    <w:rsid w:val="006D4ADF"/>
    <w:rsid w:val="006D7CBA"/>
    <w:rsid w:val="006E08F7"/>
    <w:rsid w:val="006E462B"/>
    <w:rsid w:val="006F080A"/>
    <w:rsid w:val="006F1E13"/>
    <w:rsid w:val="006F539A"/>
    <w:rsid w:val="006F67EC"/>
    <w:rsid w:val="00701D8C"/>
    <w:rsid w:val="007022B5"/>
    <w:rsid w:val="0070458F"/>
    <w:rsid w:val="00704D22"/>
    <w:rsid w:val="00711DEF"/>
    <w:rsid w:val="007160E5"/>
    <w:rsid w:val="00722029"/>
    <w:rsid w:val="00723B5F"/>
    <w:rsid w:val="00725154"/>
    <w:rsid w:val="0073246F"/>
    <w:rsid w:val="007463C4"/>
    <w:rsid w:val="00757F23"/>
    <w:rsid w:val="0076132B"/>
    <w:rsid w:val="0076146D"/>
    <w:rsid w:val="007628C6"/>
    <w:rsid w:val="00763385"/>
    <w:rsid w:val="00765956"/>
    <w:rsid w:val="00767700"/>
    <w:rsid w:val="00770DD5"/>
    <w:rsid w:val="007768D2"/>
    <w:rsid w:val="00777BFD"/>
    <w:rsid w:val="00780416"/>
    <w:rsid w:val="007813F9"/>
    <w:rsid w:val="007905AC"/>
    <w:rsid w:val="007936C4"/>
    <w:rsid w:val="00794C23"/>
    <w:rsid w:val="007B123D"/>
    <w:rsid w:val="007B1F2A"/>
    <w:rsid w:val="007B2F5C"/>
    <w:rsid w:val="007B6C02"/>
    <w:rsid w:val="007B7D77"/>
    <w:rsid w:val="007C7E91"/>
    <w:rsid w:val="007D1C71"/>
    <w:rsid w:val="007D67A9"/>
    <w:rsid w:val="007D79E0"/>
    <w:rsid w:val="007D7AF9"/>
    <w:rsid w:val="007E2065"/>
    <w:rsid w:val="007E2A48"/>
    <w:rsid w:val="007E55F3"/>
    <w:rsid w:val="007E5BAB"/>
    <w:rsid w:val="007F2829"/>
    <w:rsid w:val="007F79F6"/>
    <w:rsid w:val="00801C1E"/>
    <w:rsid w:val="0080472F"/>
    <w:rsid w:val="00807F02"/>
    <w:rsid w:val="00820753"/>
    <w:rsid w:val="00823308"/>
    <w:rsid w:val="0082430E"/>
    <w:rsid w:val="008278CF"/>
    <w:rsid w:val="0083051E"/>
    <w:rsid w:val="00832719"/>
    <w:rsid w:val="00832BAC"/>
    <w:rsid w:val="008354F4"/>
    <w:rsid w:val="008473C2"/>
    <w:rsid w:val="00853344"/>
    <w:rsid w:val="00853389"/>
    <w:rsid w:val="00854A7D"/>
    <w:rsid w:val="00863512"/>
    <w:rsid w:val="008646C0"/>
    <w:rsid w:val="008648AF"/>
    <w:rsid w:val="00872D11"/>
    <w:rsid w:val="00873CD6"/>
    <w:rsid w:val="00883AE2"/>
    <w:rsid w:val="008901D8"/>
    <w:rsid w:val="008921DD"/>
    <w:rsid w:val="008A0854"/>
    <w:rsid w:val="008A1017"/>
    <w:rsid w:val="008A2141"/>
    <w:rsid w:val="008A79C4"/>
    <w:rsid w:val="008B0A6A"/>
    <w:rsid w:val="008B7690"/>
    <w:rsid w:val="008C0B57"/>
    <w:rsid w:val="008C461F"/>
    <w:rsid w:val="008D2307"/>
    <w:rsid w:val="008D364A"/>
    <w:rsid w:val="008E53C2"/>
    <w:rsid w:val="008E6243"/>
    <w:rsid w:val="008E6543"/>
    <w:rsid w:val="008E6B13"/>
    <w:rsid w:val="008F0E5E"/>
    <w:rsid w:val="008F28ED"/>
    <w:rsid w:val="008F4C17"/>
    <w:rsid w:val="008F5447"/>
    <w:rsid w:val="008F714F"/>
    <w:rsid w:val="008F767E"/>
    <w:rsid w:val="00900FBF"/>
    <w:rsid w:val="009014A2"/>
    <w:rsid w:val="00903B41"/>
    <w:rsid w:val="00903BB4"/>
    <w:rsid w:val="009044E6"/>
    <w:rsid w:val="009066E9"/>
    <w:rsid w:val="009131DF"/>
    <w:rsid w:val="00914BD5"/>
    <w:rsid w:val="00925185"/>
    <w:rsid w:val="009271E0"/>
    <w:rsid w:val="00927684"/>
    <w:rsid w:val="00931A56"/>
    <w:rsid w:val="00936DDA"/>
    <w:rsid w:val="00941802"/>
    <w:rsid w:val="00943A39"/>
    <w:rsid w:val="00946D07"/>
    <w:rsid w:val="009526BC"/>
    <w:rsid w:val="009526F1"/>
    <w:rsid w:val="00966894"/>
    <w:rsid w:val="009713B4"/>
    <w:rsid w:val="00973EFF"/>
    <w:rsid w:val="009740A4"/>
    <w:rsid w:val="009763C8"/>
    <w:rsid w:val="00977160"/>
    <w:rsid w:val="00981545"/>
    <w:rsid w:val="00985C9B"/>
    <w:rsid w:val="00985FBF"/>
    <w:rsid w:val="00993B23"/>
    <w:rsid w:val="00995B76"/>
    <w:rsid w:val="009961A3"/>
    <w:rsid w:val="009A069C"/>
    <w:rsid w:val="009A15E0"/>
    <w:rsid w:val="009A615A"/>
    <w:rsid w:val="009A65D3"/>
    <w:rsid w:val="009A76CF"/>
    <w:rsid w:val="009B7447"/>
    <w:rsid w:val="009C033A"/>
    <w:rsid w:val="009C1B57"/>
    <w:rsid w:val="009C4152"/>
    <w:rsid w:val="009C54E2"/>
    <w:rsid w:val="009C55A4"/>
    <w:rsid w:val="009C6452"/>
    <w:rsid w:val="009D0B92"/>
    <w:rsid w:val="009D1A61"/>
    <w:rsid w:val="009D2D5D"/>
    <w:rsid w:val="009D4841"/>
    <w:rsid w:val="009D5DD0"/>
    <w:rsid w:val="009F575F"/>
    <w:rsid w:val="009F77F5"/>
    <w:rsid w:val="00A002D0"/>
    <w:rsid w:val="00A07402"/>
    <w:rsid w:val="00A12530"/>
    <w:rsid w:val="00A260CD"/>
    <w:rsid w:val="00A3599A"/>
    <w:rsid w:val="00A36838"/>
    <w:rsid w:val="00A36B1A"/>
    <w:rsid w:val="00A3735D"/>
    <w:rsid w:val="00A4023B"/>
    <w:rsid w:val="00A4579E"/>
    <w:rsid w:val="00A464EB"/>
    <w:rsid w:val="00A468DB"/>
    <w:rsid w:val="00A46B54"/>
    <w:rsid w:val="00A5100C"/>
    <w:rsid w:val="00A51C7F"/>
    <w:rsid w:val="00A531DC"/>
    <w:rsid w:val="00A5362D"/>
    <w:rsid w:val="00A56126"/>
    <w:rsid w:val="00A605FA"/>
    <w:rsid w:val="00A63AB4"/>
    <w:rsid w:val="00A647D3"/>
    <w:rsid w:val="00A67A7A"/>
    <w:rsid w:val="00A717D8"/>
    <w:rsid w:val="00A71854"/>
    <w:rsid w:val="00A8552B"/>
    <w:rsid w:val="00A86865"/>
    <w:rsid w:val="00A86BD2"/>
    <w:rsid w:val="00A874BA"/>
    <w:rsid w:val="00A87735"/>
    <w:rsid w:val="00A87A24"/>
    <w:rsid w:val="00A95AD2"/>
    <w:rsid w:val="00A97263"/>
    <w:rsid w:val="00A97326"/>
    <w:rsid w:val="00AA00EB"/>
    <w:rsid w:val="00AA4824"/>
    <w:rsid w:val="00AA66A3"/>
    <w:rsid w:val="00AA6991"/>
    <w:rsid w:val="00AB1B40"/>
    <w:rsid w:val="00AB2C6A"/>
    <w:rsid w:val="00AB4912"/>
    <w:rsid w:val="00AC0CBB"/>
    <w:rsid w:val="00AC1079"/>
    <w:rsid w:val="00AC6453"/>
    <w:rsid w:val="00AC70B3"/>
    <w:rsid w:val="00AC789F"/>
    <w:rsid w:val="00AD1077"/>
    <w:rsid w:val="00AD4A71"/>
    <w:rsid w:val="00AD6B24"/>
    <w:rsid w:val="00AE08B3"/>
    <w:rsid w:val="00AE1BD0"/>
    <w:rsid w:val="00AE731C"/>
    <w:rsid w:val="00AF0B96"/>
    <w:rsid w:val="00AF2060"/>
    <w:rsid w:val="00AF3C9D"/>
    <w:rsid w:val="00B02B4B"/>
    <w:rsid w:val="00B04DAF"/>
    <w:rsid w:val="00B05308"/>
    <w:rsid w:val="00B06040"/>
    <w:rsid w:val="00B11C0F"/>
    <w:rsid w:val="00B14522"/>
    <w:rsid w:val="00B14E00"/>
    <w:rsid w:val="00B14F86"/>
    <w:rsid w:val="00B22393"/>
    <w:rsid w:val="00B23583"/>
    <w:rsid w:val="00B2443F"/>
    <w:rsid w:val="00B24DD3"/>
    <w:rsid w:val="00B35CF5"/>
    <w:rsid w:val="00B52D3C"/>
    <w:rsid w:val="00B551BD"/>
    <w:rsid w:val="00B55C5D"/>
    <w:rsid w:val="00B55D61"/>
    <w:rsid w:val="00B579D8"/>
    <w:rsid w:val="00B6795A"/>
    <w:rsid w:val="00B7062D"/>
    <w:rsid w:val="00B72EE3"/>
    <w:rsid w:val="00B73447"/>
    <w:rsid w:val="00B74CD4"/>
    <w:rsid w:val="00B74DEC"/>
    <w:rsid w:val="00B76FD7"/>
    <w:rsid w:val="00B86D79"/>
    <w:rsid w:val="00B900D2"/>
    <w:rsid w:val="00B91367"/>
    <w:rsid w:val="00B9473C"/>
    <w:rsid w:val="00B96A31"/>
    <w:rsid w:val="00BA2913"/>
    <w:rsid w:val="00BA4D1F"/>
    <w:rsid w:val="00BA715B"/>
    <w:rsid w:val="00BB059D"/>
    <w:rsid w:val="00BB0699"/>
    <w:rsid w:val="00BB4E23"/>
    <w:rsid w:val="00BB70DF"/>
    <w:rsid w:val="00BB73F7"/>
    <w:rsid w:val="00BB7E33"/>
    <w:rsid w:val="00BE05D8"/>
    <w:rsid w:val="00BE21F4"/>
    <w:rsid w:val="00BE27A7"/>
    <w:rsid w:val="00BE36D6"/>
    <w:rsid w:val="00BE446D"/>
    <w:rsid w:val="00BE5219"/>
    <w:rsid w:val="00BE58FA"/>
    <w:rsid w:val="00BE5D06"/>
    <w:rsid w:val="00BE69B4"/>
    <w:rsid w:val="00BF05CB"/>
    <w:rsid w:val="00BF1258"/>
    <w:rsid w:val="00BF55C6"/>
    <w:rsid w:val="00C01BF3"/>
    <w:rsid w:val="00C02083"/>
    <w:rsid w:val="00C022EE"/>
    <w:rsid w:val="00C040D3"/>
    <w:rsid w:val="00C04B74"/>
    <w:rsid w:val="00C053B3"/>
    <w:rsid w:val="00C10D71"/>
    <w:rsid w:val="00C21A00"/>
    <w:rsid w:val="00C22CBD"/>
    <w:rsid w:val="00C23AC0"/>
    <w:rsid w:val="00C25A1A"/>
    <w:rsid w:val="00C27522"/>
    <w:rsid w:val="00C31F03"/>
    <w:rsid w:val="00C33041"/>
    <w:rsid w:val="00C346E9"/>
    <w:rsid w:val="00C34C05"/>
    <w:rsid w:val="00C36460"/>
    <w:rsid w:val="00C37379"/>
    <w:rsid w:val="00C466BB"/>
    <w:rsid w:val="00C47065"/>
    <w:rsid w:val="00C54419"/>
    <w:rsid w:val="00C55D4E"/>
    <w:rsid w:val="00C72518"/>
    <w:rsid w:val="00C75352"/>
    <w:rsid w:val="00C77C74"/>
    <w:rsid w:val="00C80D8D"/>
    <w:rsid w:val="00C80EFF"/>
    <w:rsid w:val="00C81059"/>
    <w:rsid w:val="00C87208"/>
    <w:rsid w:val="00C903D6"/>
    <w:rsid w:val="00C9098A"/>
    <w:rsid w:val="00C92B45"/>
    <w:rsid w:val="00C95CED"/>
    <w:rsid w:val="00CA270E"/>
    <w:rsid w:val="00CA4B71"/>
    <w:rsid w:val="00CA6CD1"/>
    <w:rsid w:val="00CA7866"/>
    <w:rsid w:val="00CB4241"/>
    <w:rsid w:val="00CB676B"/>
    <w:rsid w:val="00CB6BD9"/>
    <w:rsid w:val="00CC0305"/>
    <w:rsid w:val="00CC17D9"/>
    <w:rsid w:val="00CC1D0F"/>
    <w:rsid w:val="00CC788E"/>
    <w:rsid w:val="00CD16EC"/>
    <w:rsid w:val="00CD2DD3"/>
    <w:rsid w:val="00CD680A"/>
    <w:rsid w:val="00CD70FE"/>
    <w:rsid w:val="00CD7720"/>
    <w:rsid w:val="00CE20F6"/>
    <w:rsid w:val="00CE5BEF"/>
    <w:rsid w:val="00CE6946"/>
    <w:rsid w:val="00CF4008"/>
    <w:rsid w:val="00CF4F39"/>
    <w:rsid w:val="00CF5E36"/>
    <w:rsid w:val="00D03C08"/>
    <w:rsid w:val="00D07AF9"/>
    <w:rsid w:val="00D2002F"/>
    <w:rsid w:val="00D26430"/>
    <w:rsid w:val="00D367DC"/>
    <w:rsid w:val="00D46112"/>
    <w:rsid w:val="00D50A79"/>
    <w:rsid w:val="00D55E78"/>
    <w:rsid w:val="00D67681"/>
    <w:rsid w:val="00D701E6"/>
    <w:rsid w:val="00D7094D"/>
    <w:rsid w:val="00D73A4D"/>
    <w:rsid w:val="00D8788D"/>
    <w:rsid w:val="00D90487"/>
    <w:rsid w:val="00D939A8"/>
    <w:rsid w:val="00D941B8"/>
    <w:rsid w:val="00D96A77"/>
    <w:rsid w:val="00DA3BEF"/>
    <w:rsid w:val="00DA57F6"/>
    <w:rsid w:val="00DA6BDA"/>
    <w:rsid w:val="00DB2F86"/>
    <w:rsid w:val="00DB5881"/>
    <w:rsid w:val="00DB7F43"/>
    <w:rsid w:val="00DC1F17"/>
    <w:rsid w:val="00DC574A"/>
    <w:rsid w:val="00DD12D8"/>
    <w:rsid w:val="00DD459D"/>
    <w:rsid w:val="00DD61C7"/>
    <w:rsid w:val="00DE4A5E"/>
    <w:rsid w:val="00DE60E3"/>
    <w:rsid w:val="00DF67B0"/>
    <w:rsid w:val="00E06070"/>
    <w:rsid w:val="00E104F9"/>
    <w:rsid w:val="00E13F19"/>
    <w:rsid w:val="00E1654C"/>
    <w:rsid w:val="00E17953"/>
    <w:rsid w:val="00E213F9"/>
    <w:rsid w:val="00E21437"/>
    <w:rsid w:val="00E21647"/>
    <w:rsid w:val="00E263D8"/>
    <w:rsid w:val="00E26F71"/>
    <w:rsid w:val="00E30B70"/>
    <w:rsid w:val="00E33A1C"/>
    <w:rsid w:val="00E33B24"/>
    <w:rsid w:val="00E464DF"/>
    <w:rsid w:val="00E56FA3"/>
    <w:rsid w:val="00E60B03"/>
    <w:rsid w:val="00E61055"/>
    <w:rsid w:val="00E64EF8"/>
    <w:rsid w:val="00E64FF7"/>
    <w:rsid w:val="00E65373"/>
    <w:rsid w:val="00E6681B"/>
    <w:rsid w:val="00E6740A"/>
    <w:rsid w:val="00E704AF"/>
    <w:rsid w:val="00E73083"/>
    <w:rsid w:val="00E74F66"/>
    <w:rsid w:val="00E754BA"/>
    <w:rsid w:val="00E83B38"/>
    <w:rsid w:val="00E851F5"/>
    <w:rsid w:val="00E86EE0"/>
    <w:rsid w:val="00E875F5"/>
    <w:rsid w:val="00E907AA"/>
    <w:rsid w:val="00E90945"/>
    <w:rsid w:val="00E934B6"/>
    <w:rsid w:val="00EA50FB"/>
    <w:rsid w:val="00EB1C18"/>
    <w:rsid w:val="00EB2B1A"/>
    <w:rsid w:val="00EB6F6A"/>
    <w:rsid w:val="00EB7780"/>
    <w:rsid w:val="00EC75DD"/>
    <w:rsid w:val="00EE03FE"/>
    <w:rsid w:val="00EE3B80"/>
    <w:rsid w:val="00EE3F38"/>
    <w:rsid w:val="00EE5D28"/>
    <w:rsid w:val="00EF410A"/>
    <w:rsid w:val="00F0026F"/>
    <w:rsid w:val="00F0464C"/>
    <w:rsid w:val="00F0501E"/>
    <w:rsid w:val="00F05B60"/>
    <w:rsid w:val="00F065BA"/>
    <w:rsid w:val="00F10A37"/>
    <w:rsid w:val="00F1321B"/>
    <w:rsid w:val="00F158D9"/>
    <w:rsid w:val="00F16088"/>
    <w:rsid w:val="00F1713B"/>
    <w:rsid w:val="00F174B1"/>
    <w:rsid w:val="00F2365B"/>
    <w:rsid w:val="00F243EC"/>
    <w:rsid w:val="00F31D08"/>
    <w:rsid w:val="00F32DDA"/>
    <w:rsid w:val="00F3758C"/>
    <w:rsid w:val="00F37D11"/>
    <w:rsid w:val="00F37D94"/>
    <w:rsid w:val="00F41D49"/>
    <w:rsid w:val="00F447EF"/>
    <w:rsid w:val="00F45416"/>
    <w:rsid w:val="00F45F18"/>
    <w:rsid w:val="00F47A78"/>
    <w:rsid w:val="00F5102F"/>
    <w:rsid w:val="00F5458B"/>
    <w:rsid w:val="00F645B7"/>
    <w:rsid w:val="00F67680"/>
    <w:rsid w:val="00F70CD3"/>
    <w:rsid w:val="00F73824"/>
    <w:rsid w:val="00F74B55"/>
    <w:rsid w:val="00F75BB7"/>
    <w:rsid w:val="00F75F32"/>
    <w:rsid w:val="00F8557B"/>
    <w:rsid w:val="00F855AF"/>
    <w:rsid w:val="00FA059E"/>
    <w:rsid w:val="00FA083D"/>
    <w:rsid w:val="00FB25DF"/>
    <w:rsid w:val="00FB3B7E"/>
    <w:rsid w:val="00FB6928"/>
    <w:rsid w:val="00FC1182"/>
    <w:rsid w:val="00FC1F67"/>
    <w:rsid w:val="00FC6CD6"/>
    <w:rsid w:val="00FC7E18"/>
    <w:rsid w:val="00FD489B"/>
    <w:rsid w:val="00FD73AB"/>
    <w:rsid w:val="00FE02B2"/>
    <w:rsid w:val="00FE1236"/>
    <w:rsid w:val="00FE3C14"/>
    <w:rsid w:val="00FE57C2"/>
    <w:rsid w:val="00FF0344"/>
    <w:rsid w:val="00FF5B21"/>
    <w:rsid w:val="00FF6B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AC333"/>
  <w15:docId w15:val="{3C942351-EFFE-4429-866B-B9F289550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5FB3"/>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character" w:styleId="Rimandocommento">
    <w:name w:val="annotation reference"/>
    <w:basedOn w:val="Carpredefinitoparagrafo"/>
    <w:uiPriority w:val="99"/>
    <w:semiHidden/>
    <w:unhideWhenUsed/>
    <w:rsid w:val="00FC5FB3"/>
    <w:rPr>
      <w:sz w:val="16"/>
      <w:szCs w:val="16"/>
    </w:rPr>
  </w:style>
  <w:style w:type="paragraph" w:styleId="Testocommento">
    <w:name w:val="annotation text"/>
    <w:basedOn w:val="Normale"/>
    <w:link w:val="TestocommentoCarattere"/>
    <w:uiPriority w:val="99"/>
    <w:unhideWhenUsed/>
    <w:rsid w:val="00FC5FB3"/>
    <w:pPr>
      <w:spacing w:line="240" w:lineRule="auto"/>
    </w:pPr>
    <w:rPr>
      <w:sz w:val="20"/>
      <w:szCs w:val="20"/>
    </w:rPr>
  </w:style>
  <w:style w:type="character" w:customStyle="1" w:styleId="TestocommentoCarattere">
    <w:name w:val="Testo commento Carattere"/>
    <w:basedOn w:val="Carpredefinitoparagrafo"/>
    <w:link w:val="Testocommento"/>
    <w:uiPriority w:val="99"/>
    <w:rsid w:val="00FC5FB3"/>
    <w:rPr>
      <w:sz w:val="20"/>
      <w:szCs w:val="20"/>
    </w:rPr>
  </w:style>
  <w:style w:type="paragraph" w:styleId="Paragrafoelenco">
    <w:name w:val="List Paragraph"/>
    <w:basedOn w:val="Normale"/>
    <w:uiPriority w:val="34"/>
    <w:qFormat/>
    <w:rsid w:val="00FC5FB3"/>
    <w:pPr>
      <w:ind w:left="720"/>
      <w:contextualSpacing/>
    </w:pPr>
  </w:style>
  <w:style w:type="paragraph" w:styleId="Soggettocommento">
    <w:name w:val="annotation subject"/>
    <w:basedOn w:val="Testocommento"/>
    <w:next w:val="Testocommento"/>
    <w:link w:val="SoggettocommentoCarattere"/>
    <w:uiPriority w:val="99"/>
    <w:semiHidden/>
    <w:unhideWhenUsed/>
    <w:rsid w:val="00C67394"/>
    <w:rPr>
      <w:b/>
      <w:bCs/>
    </w:rPr>
  </w:style>
  <w:style w:type="character" w:customStyle="1" w:styleId="SoggettocommentoCarattere">
    <w:name w:val="Soggetto commento Carattere"/>
    <w:basedOn w:val="TestocommentoCarattere"/>
    <w:link w:val="Soggettocommento"/>
    <w:uiPriority w:val="99"/>
    <w:semiHidden/>
    <w:rsid w:val="00C67394"/>
    <w:rPr>
      <w:b/>
      <w:bCs/>
      <w:sz w:val="20"/>
      <w:szCs w:val="20"/>
    </w:rPr>
  </w:style>
  <w:style w:type="paragraph" w:styleId="Bibliografia">
    <w:name w:val="Bibliography"/>
    <w:basedOn w:val="Normale"/>
    <w:next w:val="Normale"/>
    <w:uiPriority w:val="37"/>
    <w:unhideWhenUsed/>
    <w:rsid w:val="003506B9"/>
    <w:pPr>
      <w:tabs>
        <w:tab w:val="left" w:pos="504"/>
      </w:tabs>
      <w:spacing w:after="0" w:line="240" w:lineRule="auto"/>
      <w:ind w:left="504" w:hanging="504"/>
    </w:pPr>
  </w:style>
  <w:style w:type="character" w:styleId="Testosegnaposto">
    <w:name w:val="Placeholder Text"/>
    <w:basedOn w:val="Carpredefinitoparagrafo"/>
    <w:uiPriority w:val="99"/>
    <w:semiHidden/>
    <w:rsid w:val="0078656B"/>
    <w:rPr>
      <w:color w:val="808080"/>
    </w:rPr>
  </w:style>
  <w:style w:type="table" w:styleId="Grigliatabella">
    <w:name w:val="Table Grid"/>
    <w:basedOn w:val="Tabellanormale"/>
    <w:uiPriority w:val="39"/>
    <w:rsid w:val="001342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640CEF"/>
    <w:pPr>
      <w:spacing w:after="0" w:line="240" w:lineRule="auto"/>
    </w:p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pPr>
      <w:spacing w:after="0" w:line="240" w:lineRule="auto"/>
    </w:pPr>
    <w:tblPr>
      <w:tblStyleRowBandSize w:val="1"/>
      <w:tblStyleColBandSize w:val="1"/>
      <w:tblCellMar>
        <w:left w:w="108" w:type="dxa"/>
        <w:right w:w="108" w:type="dxa"/>
      </w:tblCellMar>
    </w:tblPr>
  </w:style>
  <w:style w:type="table" w:customStyle="1" w:styleId="a0">
    <w:basedOn w:val="TableNormal1"/>
    <w:pPr>
      <w:spacing w:after="0" w:line="240" w:lineRule="auto"/>
    </w:pPr>
    <w:tblPr>
      <w:tblStyleRowBandSize w:val="1"/>
      <w:tblStyleColBandSize w:val="1"/>
      <w:tblCellMar>
        <w:left w:w="108" w:type="dxa"/>
        <w:right w:w="108" w:type="dxa"/>
      </w:tblCellMar>
    </w:tblPr>
  </w:style>
  <w:style w:type="table" w:customStyle="1" w:styleId="a1">
    <w:basedOn w:val="TableNormal1"/>
    <w:pPr>
      <w:spacing w:after="0" w:line="240" w:lineRule="auto"/>
    </w:pPr>
    <w:tblPr>
      <w:tblStyleRowBandSize w:val="1"/>
      <w:tblStyleColBandSize w:val="1"/>
      <w:tblCellMar>
        <w:left w:w="108" w:type="dxa"/>
        <w:right w:w="108" w:type="dxa"/>
      </w:tblCellMar>
    </w:tblPr>
  </w:style>
  <w:style w:type="table" w:customStyle="1" w:styleId="a2">
    <w:basedOn w:val="TableNormal1"/>
    <w:pPr>
      <w:spacing w:after="0" w:line="240" w:lineRule="auto"/>
    </w:pPr>
    <w:tblPr>
      <w:tblStyleRowBandSize w:val="1"/>
      <w:tblStyleColBandSize w:val="1"/>
      <w:tblCellMar>
        <w:left w:w="108" w:type="dxa"/>
        <w:right w:w="108" w:type="dxa"/>
      </w:tblCellMar>
    </w:tblPr>
  </w:style>
  <w:style w:type="table" w:customStyle="1" w:styleId="a3">
    <w:basedOn w:val="TableNormal1"/>
    <w:pPr>
      <w:spacing w:after="0" w:line="240" w:lineRule="auto"/>
    </w:pPr>
    <w:tblPr>
      <w:tblStyleRowBandSize w:val="1"/>
      <w:tblStyleColBandSize w:val="1"/>
      <w:tblCellMar>
        <w:left w:w="108" w:type="dxa"/>
        <w:right w:w="108" w:type="dxa"/>
      </w:tblCellMar>
    </w:tblPr>
  </w:style>
  <w:style w:type="table" w:customStyle="1" w:styleId="a4">
    <w:basedOn w:val="TableNormal1"/>
    <w:pPr>
      <w:spacing w:after="0" w:line="240" w:lineRule="auto"/>
    </w:pPr>
    <w:tblPr>
      <w:tblStyleRowBandSize w:val="1"/>
      <w:tblStyleColBandSize w:val="1"/>
      <w:tblCellMar>
        <w:left w:w="108" w:type="dxa"/>
        <w:right w:w="108" w:type="dxa"/>
      </w:tblCellMar>
    </w:tblPr>
  </w:style>
  <w:style w:type="table" w:customStyle="1" w:styleId="a5">
    <w:basedOn w:val="TableNormal1"/>
    <w:pPr>
      <w:spacing w:after="0" w:line="240" w:lineRule="auto"/>
    </w:pPr>
    <w:tblPr>
      <w:tblStyleRowBandSize w:val="1"/>
      <w:tblStyleColBandSize w:val="1"/>
      <w:tblCellMar>
        <w:left w:w="108" w:type="dxa"/>
        <w:right w:w="108" w:type="dxa"/>
      </w:tblCellMar>
    </w:tblPr>
  </w:style>
  <w:style w:type="paragraph" w:styleId="Didascalia">
    <w:name w:val="caption"/>
    <w:basedOn w:val="Normale"/>
    <w:next w:val="Normale"/>
    <w:uiPriority w:val="35"/>
    <w:unhideWhenUsed/>
    <w:qFormat/>
    <w:rsid w:val="00993B23"/>
    <w:pPr>
      <w:spacing w:after="200" w:line="240" w:lineRule="auto"/>
    </w:pPr>
    <w:rPr>
      <w:i/>
      <w:iCs/>
      <w:color w:val="44546A" w:themeColor="text2"/>
      <w:sz w:val="18"/>
      <w:szCs w:val="18"/>
    </w:rPr>
  </w:style>
  <w:style w:type="paragraph" w:styleId="Testofumetto">
    <w:name w:val="Balloon Text"/>
    <w:basedOn w:val="Normale"/>
    <w:link w:val="TestofumettoCarattere"/>
    <w:uiPriority w:val="99"/>
    <w:semiHidden/>
    <w:unhideWhenUsed/>
    <w:rsid w:val="0023016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3016E"/>
    <w:rPr>
      <w:rFonts w:ascii="Segoe UI" w:hAnsi="Segoe UI" w:cs="Segoe UI"/>
      <w:sz w:val="18"/>
      <w:szCs w:val="18"/>
    </w:rPr>
  </w:style>
  <w:style w:type="paragraph" w:styleId="Testonotaapidipagina">
    <w:name w:val="footnote text"/>
    <w:basedOn w:val="Normale"/>
    <w:link w:val="TestonotaapidipaginaCarattere"/>
    <w:uiPriority w:val="99"/>
    <w:semiHidden/>
    <w:unhideWhenUsed/>
    <w:rsid w:val="005F6B4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5F6B41"/>
    <w:rPr>
      <w:sz w:val="20"/>
      <w:szCs w:val="20"/>
    </w:rPr>
  </w:style>
  <w:style w:type="character" w:styleId="Rimandonotaapidipagina">
    <w:name w:val="footnote reference"/>
    <w:basedOn w:val="Carpredefinitoparagrafo"/>
    <w:uiPriority w:val="99"/>
    <w:semiHidden/>
    <w:unhideWhenUsed/>
    <w:rsid w:val="005F6B41"/>
    <w:rPr>
      <w:vertAlign w:val="superscript"/>
    </w:rPr>
  </w:style>
  <w:style w:type="character" w:styleId="Collegamentoipertestuale">
    <w:name w:val="Hyperlink"/>
    <w:basedOn w:val="Carpredefinitoparagrafo"/>
    <w:uiPriority w:val="99"/>
    <w:unhideWhenUsed/>
    <w:rsid w:val="003536AE"/>
    <w:rPr>
      <w:color w:val="0563C1" w:themeColor="hyperlink"/>
      <w:u w:val="single"/>
    </w:rPr>
  </w:style>
  <w:style w:type="character" w:styleId="Menzionenonrisolta">
    <w:name w:val="Unresolved Mention"/>
    <w:basedOn w:val="Carpredefinitoparagrafo"/>
    <w:uiPriority w:val="99"/>
    <w:semiHidden/>
    <w:unhideWhenUsed/>
    <w:rsid w:val="003536AE"/>
    <w:rPr>
      <w:color w:val="605E5C"/>
      <w:shd w:val="clear" w:color="auto" w:fill="E1DFDD"/>
    </w:rPr>
  </w:style>
  <w:style w:type="paragraph" w:styleId="Intestazione">
    <w:name w:val="header"/>
    <w:basedOn w:val="Normale"/>
    <w:link w:val="IntestazioneCarattere"/>
    <w:uiPriority w:val="99"/>
    <w:unhideWhenUsed/>
    <w:rsid w:val="002505A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505A3"/>
  </w:style>
  <w:style w:type="paragraph" w:styleId="Pidipagina">
    <w:name w:val="footer"/>
    <w:basedOn w:val="Normale"/>
    <w:link w:val="PidipaginaCarattere"/>
    <w:uiPriority w:val="99"/>
    <w:unhideWhenUsed/>
    <w:rsid w:val="002505A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505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9009024">
      <w:bodyDiv w:val="1"/>
      <w:marLeft w:val="0"/>
      <w:marRight w:val="0"/>
      <w:marTop w:val="0"/>
      <w:marBottom w:val="0"/>
      <w:divBdr>
        <w:top w:val="none" w:sz="0" w:space="0" w:color="auto"/>
        <w:left w:val="none" w:sz="0" w:space="0" w:color="auto"/>
        <w:bottom w:val="none" w:sz="0" w:space="0" w:color="auto"/>
        <w:right w:val="none" w:sz="0" w:space="0" w:color="auto"/>
      </w:divBdr>
    </w:div>
    <w:div w:id="1226377765">
      <w:bodyDiv w:val="1"/>
      <w:marLeft w:val="0"/>
      <w:marRight w:val="0"/>
      <w:marTop w:val="0"/>
      <w:marBottom w:val="0"/>
      <w:divBdr>
        <w:top w:val="none" w:sz="0" w:space="0" w:color="auto"/>
        <w:left w:val="none" w:sz="0" w:space="0" w:color="auto"/>
        <w:bottom w:val="none" w:sz="0" w:space="0" w:color="auto"/>
        <w:right w:val="none" w:sz="0" w:space="0" w:color="auto"/>
      </w:divBdr>
    </w:div>
    <w:div w:id="17125303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sv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fontTable" Target="fontTable.xml"/><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svg"/><Relationship Id="rId53" Type="http://schemas.openxmlformats.org/officeDocument/2006/relationships/image" Target="media/image44.png"/><Relationship Id="rId74" Type="http://schemas.microsoft.com/office/2007/relationships/hdphoto" Target="media/hdphoto1.wdp"/><Relationship Id="rId79" Type="http://schemas.openxmlformats.org/officeDocument/2006/relationships/image" Target="media/image64.png"/><Relationship Id="rId5" Type="http://schemas.openxmlformats.org/officeDocument/2006/relationships/settings" Target="settings.xml"/><Relationship Id="rId61" Type="http://schemas.openxmlformats.org/officeDocument/2006/relationships/image" Target="media/image48.png"/><Relationship Id="rId82" Type="http://schemas.openxmlformats.org/officeDocument/2006/relationships/image" Target="media/image67.png"/><Relationship Id="rId19" Type="http://schemas.openxmlformats.org/officeDocument/2006/relationships/image" Target="media/image10.sv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svg"/><Relationship Id="rId30" Type="http://schemas.openxmlformats.org/officeDocument/2006/relationships/image" Target="media/image21.png"/><Relationship Id="rId35" Type="http://schemas.openxmlformats.org/officeDocument/2006/relationships/image" Target="media/image26.sv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image" Target="media/image51.png"/><Relationship Id="rId69" Type="http://schemas.openxmlformats.org/officeDocument/2006/relationships/image" Target="media/image390.png"/><Relationship Id="rId77" Type="http://schemas.openxmlformats.org/officeDocument/2006/relationships/image" Target="media/image62.png"/><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58.png"/><Relationship Id="rId80" Type="http://schemas.openxmlformats.org/officeDocument/2006/relationships/image" Target="media/image65.png"/><Relationship Id="rId85"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8.svg"/><Relationship Id="rId25" Type="http://schemas.openxmlformats.org/officeDocument/2006/relationships/image" Target="media/image16.svg"/><Relationship Id="rId33" Type="http://schemas.openxmlformats.org/officeDocument/2006/relationships/image" Target="media/image24.svg"/><Relationship Id="rId38" Type="http://schemas.openxmlformats.org/officeDocument/2006/relationships/image" Target="media/image29.png"/><Relationship Id="rId46" Type="http://schemas.openxmlformats.org/officeDocument/2006/relationships/image" Target="media/image37.png"/><Relationship Id="rId67" Type="http://schemas.openxmlformats.org/officeDocument/2006/relationships/image" Target="media/image54.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49.png"/><Relationship Id="rId70" Type="http://schemas.openxmlformats.org/officeDocument/2006/relationships/image" Target="media/image56.png"/><Relationship Id="rId75" Type="http://schemas.openxmlformats.org/officeDocument/2006/relationships/image" Target="media/image60.png"/><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svg"/><Relationship Id="rId23" Type="http://schemas.openxmlformats.org/officeDocument/2006/relationships/image" Target="media/image14.sv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10" Type="http://schemas.openxmlformats.org/officeDocument/2006/relationships/image" Target="media/image1.png"/><Relationship Id="rId31" Type="http://schemas.openxmlformats.org/officeDocument/2006/relationships/image" Target="media/image22.svg"/><Relationship Id="rId44" Type="http://schemas.openxmlformats.org/officeDocument/2006/relationships/image" Target="media/image35.png"/><Relationship Id="rId52" Type="http://schemas.openxmlformats.org/officeDocument/2006/relationships/image" Target="media/image43.png"/><Relationship Id="rId65" Type="http://schemas.openxmlformats.org/officeDocument/2006/relationships/image" Target="media/image52.png"/><Relationship Id="rId73" Type="http://schemas.openxmlformats.org/officeDocument/2006/relationships/image" Target="media/image59.png"/><Relationship Id="rId78" Type="http://schemas.openxmlformats.org/officeDocument/2006/relationships/image" Target="media/image63.png"/><Relationship Id="rId81" Type="http://schemas.openxmlformats.org/officeDocument/2006/relationships/image" Target="media/image66.png"/><Relationship Id="rId4" Type="http://schemas.openxmlformats.org/officeDocument/2006/relationships/styles" Target="styles.xml"/><Relationship Id="rId9" Type="http://schemas.openxmlformats.org/officeDocument/2006/relationships/hyperlink" Target="mailto:claudia.crestini@unive.it" TargetMode="Externa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1.png"/><Relationship Id="rId7" Type="http://schemas.openxmlformats.org/officeDocument/2006/relationships/footnotes" Target="footnotes.xml"/><Relationship Id="rId71" Type="http://schemas.openxmlformats.org/officeDocument/2006/relationships/image" Target="media/image57.png"/><Relationship Id="rId2" Type="http://schemas.openxmlformats.org/officeDocument/2006/relationships/customXml" Target="../customXml/item2.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3.sv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ssHNchRUQmoej8po8vXAm0fZw==">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BE7972C-9C29-4019-A737-A311A3686F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38</Pages>
  <Words>105816</Words>
  <Characters>603156</Characters>
  <Application>Microsoft Office Word</Application>
  <DocSecurity>0</DocSecurity>
  <Lines>5026</Lines>
  <Paragraphs>1415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707557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salvatore caterino</dc:creator>
  <cp:lastModifiedBy>CRESTINI Claudia</cp:lastModifiedBy>
  <cp:revision>3</cp:revision>
  <dcterms:created xsi:type="dcterms:W3CDTF">2022-11-25T20:30:00Z</dcterms:created>
  <dcterms:modified xsi:type="dcterms:W3CDTF">2022-11-25T20:32:00Z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zotero-version="6.0.15"&gt;&lt;session id="BSUhpw6V"/&gt;&lt;style id="http://www.zotero.org/styles/american-chemical-society" hasBibliography="1" bibliographyStyleHasBeenSet="1"/&gt;&lt;prefs&gt;&lt;pref name="fieldType" value="Field"/&gt;&lt;pref name="dontAsk</vt:lpwstr>
  </property>
  <property fmtid="{D5CDD505-2E9C-101B-9397-08002B2CF9AE}" pid="3" name="ZOTERO_PREF_2">
    <vt:lpwstr>DelayCitationUpdates" value="true"/&gt;&lt;/prefs&gt;&lt;/data&gt;</vt:lpwstr>
  </property>
</Properties>
</file>